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rFonts w:ascii="Arial" w:cs="Arial" w:eastAsia="Arial" w:hAnsi="Arial"/>
          <w:sz w:val="24"/>
          <w:szCs w:val="24"/>
        </w:rPr>
        <w:jc w:val="both"/>
        <w:spacing w:before="74"/>
        <w:ind w:left="102" w:right="85"/>
      </w:pPr>
      <w:r>
        <w:rPr>
          <w:rFonts w:ascii="Arial" w:cs="Arial" w:eastAsia="Arial" w:hAnsi="Arial"/>
          <w:b/>
          <w:sz w:val="24"/>
          <w:szCs w:val="24"/>
        </w:rPr>
        <w:t>LINEAMIENTOS   PARA   LA   CONSTITUCIÓN   Y   REGISTRO   DE   PARTIDOS</w:t>
      </w:r>
      <w:r>
        <w:rPr>
          <w:rFonts w:ascii="Arial" w:cs="Arial" w:eastAsia="Arial" w:hAnsi="Arial"/>
          <w:b/>
          <w:sz w:val="24"/>
          <w:szCs w:val="24"/>
        </w:rPr>
        <w:t> POLÍTICOS   LOCALES   DEL   INSTITUTO   ESTATAL   ELECTORAL   Y   DE</w:t>
      </w:r>
      <w:r>
        <w:rPr>
          <w:rFonts w:ascii="Arial" w:cs="Arial" w:eastAsia="Arial" w:hAnsi="Arial"/>
          <w:b/>
          <w:sz w:val="24"/>
          <w:szCs w:val="24"/>
        </w:rPr>
        <w:t> PARTICIPACIÓN CIUDADANA DE OAXACA.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540" w:lineRule="atLeast"/>
        <w:ind w:firstLine="2691" w:left="102" w:right="2777"/>
      </w:pPr>
      <w:r>
        <w:rPr>
          <w:rFonts w:ascii="Arial" w:cs="Arial" w:eastAsia="Arial" w:hAnsi="Arial"/>
          <w:b/>
          <w:sz w:val="24"/>
          <w:szCs w:val="24"/>
        </w:rPr>
        <w:t>DISPOSICIONES GENERALES</w:t>
      </w:r>
      <w:r>
        <w:rPr>
          <w:rFonts w:ascii="Arial" w:cs="Arial" w:eastAsia="Arial" w:hAnsi="Arial"/>
          <w:b/>
          <w:sz w:val="24"/>
          <w:szCs w:val="24"/>
        </w:rPr>
        <w:t> Artículo 1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7"/>
      </w:pPr>
      <w:r>
        <w:rPr>
          <w:rFonts w:ascii="Arial" w:cs="Arial" w:eastAsia="Arial" w:hAnsi="Arial"/>
          <w:sz w:val="24"/>
          <w:szCs w:val="24"/>
        </w:rPr>
        <w:t>Los  presentes  lineamientos  tienen  por  objeto  regular  los  actos  que  deberán</w:t>
      </w:r>
      <w:r>
        <w:rPr>
          <w:rFonts w:ascii="Arial" w:cs="Arial" w:eastAsia="Arial" w:hAnsi="Arial"/>
          <w:sz w:val="24"/>
          <w:szCs w:val="24"/>
        </w:rPr>
        <w:t> realizar   las   organizaciones   de   ciudadanos   y   ciudadanas   interesadas   en</w:t>
      </w:r>
      <w:r>
        <w:rPr>
          <w:rFonts w:ascii="Arial" w:cs="Arial" w:eastAsia="Arial" w:hAnsi="Arial"/>
          <w:sz w:val="24"/>
          <w:szCs w:val="24"/>
        </w:rPr>
        <w:t> constituirse y registrarse como partido político local en el Estado de Oaxaca, así</w:t>
      </w:r>
      <w:r>
        <w:rPr>
          <w:rFonts w:ascii="Arial" w:cs="Arial" w:eastAsia="Arial" w:hAnsi="Arial"/>
          <w:sz w:val="24"/>
          <w:szCs w:val="24"/>
        </w:rPr>
        <w:t> como los procedimientos que deberán observar los distintos órganos del Instituto</w:t>
      </w:r>
      <w:r>
        <w:rPr>
          <w:rFonts w:ascii="Arial" w:cs="Arial" w:eastAsia="Arial" w:hAnsi="Arial"/>
          <w:sz w:val="24"/>
          <w:szCs w:val="24"/>
        </w:rPr>
        <w:t> Estatal  Electoral  y  de  Participación  Ciudadana  de  Oaxaca  para  verificar  los</w:t>
      </w:r>
      <w:r>
        <w:rPr>
          <w:rFonts w:ascii="Arial" w:cs="Arial" w:eastAsia="Arial" w:hAnsi="Arial"/>
          <w:sz w:val="24"/>
          <w:szCs w:val="24"/>
        </w:rPr>
        <w:t> requisitos establecidos para tales efectos en la Ley General de Partidos Políticos y</w:t>
      </w:r>
      <w:r>
        <w:rPr>
          <w:rFonts w:ascii="Arial" w:cs="Arial" w:eastAsia="Arial" w:hAnsi="Arial"/>
          <w:sz w:val="24"/>
          <w:szCs w:val="24"/>
        </w:rPr>
        <w:t> en  lo  que  no  se  contraponga  a  esta,  la  Ley  de  Instituciones  y  Procedimientos</w:t>
      </w:r>
      <w:r>
        <w:rPr>
          <w:rFonts w:ascii="Arial" w:cs="Arial" w:eastAsia="Arial" w:hAnsi="Arial"/>
          <w:sz w:val="24"/>
          <w:szCs w:val="24"/>
        </w:rPr>
        <w:t> Electorales para el Estado de Oaxaca.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817"/>
      </w:pPr>
      <w:r>
        <w:rPr>
          <w:rFonts w:ascii="Arial" w:cs="Arial" w:eastAsia="Arial" w:hAnsi="Arial"/>
          <w:b/>
          <w:sz w:val="24"/>
          <w:szCs w:val="24"/>
        </w:rPr>
        <w:t>Artículo 2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7"/>
      </w:pPr>
      <w:r>
        <w:rPr>
          <w:rFonts w:ascii="Arial" w:cs="Arial" w:eastAsia="Arial" w:hAnsi="Arial"/>
          <w:sz w:val="24"/>
          <w:szCs w:val="24"/>
        </w:rPr>
        <w:t>Las disposiciones de estos Lineamientos son de orden público y de observancia</w:t>
      </w:r>
      <w:r>
        <w:rPr>
          <w:rFonts w:ascii="Arial" w:cs="Arial" w:eastAsia="Arial" w:hAnsi="Arial"/>
          <w:sz w:val="24"/>
          <w:szCs w:val="24"/>
        </w:rPr>
        <w:t> general  y  obligatoria  para  las  organizaciones  de  ciudadanas  y  ciudadanos  que</w:t>
      </w:r>
      <w:r>
        <w:rPr>
          <w:rFonts w:ascii="Arial" w:cs="Arial" w:eastAsia="Arial" w:hAnsi="Arial"/>
          <w:sz w:val="24"/>
          <w:szCs w:val="24"/>
        </w:rPr>
        <w:t> pretendan constituirse como partido político local en el Estado de Oaxaca.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817"/>
      </w:pPr>
      <w:r>
        <w:rPr>
          <w:rFonts w:ascii="Arial" w:cs="Arial" w:eastAsia="Arial" w:hAnsi="Arial"/>
          <w:b/>
          <w:sz w:val="24"/>
          <w:szCs w:val="24"/>
        </w:rPr>
        <w:t>Artículo 3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4"/>
      </w:pPr>
      <w:r>
        <w:rPr>
          <w:rFonts w:ascii="Arial" w:cs="Arial" w:eastAsia="Arial" w:hAnsi="Arial"/>
          <w:sz w:val="24"/>
          <w:szCs w:val="24"/>
        </w:rPr>
        <w:t>La  interpretación  de  estos  Lineamientos,  se  realizará  conforme  a  los  criterios</w:t>
      </w:r>
      <w:r>
        <w:rPr>
          <w:rFonts w:ascii="Arial" w:cs="Arial" w:eastAsia="Arial" w:hAnsi="Arial"/>
          <w:sz w:val="24"/>
          <w:szCs w:val="24"/>
        </w:rPr>
        <w:t> gramatical,  sistemático  y  funcional;  a  falta  de  disposición  expresa,  serán  de</w:t>
      </w:r>
      <w:r>
        <w:rPr>
          <w:rFonts w:ascii="Arial" w:cs="Arial" w:eastAsia="Arial" w:hAnsi="Arial"/>
          <w:sz w:val="24"/>
          <w:szCs w:val="24"/>
        </w:rPr>
        <w:t> aplicación supletoria la LGIPE; la LGPP; el Reglamento de Fiscalización del INE;</w:t>
      </w:r>
      <w:r>
        <w:rPr>
          <w:rFonts w:ascii="Arial" w:cs="Arial" w:eastAsia="Arial" w:hAnsi="Arial"/>
          <w:sz w:val="24"/>
          <w:szCs w:val="24"/>
        </w:rPr>
        <w:t> la  Constitución  Política  del  Estado  Libre  y  Soberano  de  Oaxaca;  la  LIPEEO;  el</w:t>
      </w:r>
      <w:r>
        <w:rPr>
          <w:rFonts w:ascii="Arial" w:cs="Arial" w:eastAsia="Arial" w:hAnsi="Arial"/>
          <w:sz w:val="24"/>
          <w:szCs w:val="24"/>
        </w:rPr>
        <w:t> Código  Civil  para  el  Estado  de  Oaxaca,  la  jurisprudencia,  precedentes,  los</w:t>
      </w:r>
      <w:r>
        <w:rPr>
          <w:rFonts w:ascii="Arial" w:cs="Arial" w:eastAsia="Arial" w:hAnsi="Arial"/>
          <w:sz w:val="24"/>
          <w:szCs w:val="24"/>
        </w:rPr>
        <w:t> principios generales de derecho y la demás normatividad aplicable.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817"/>
      </w:pPr>
      <w:r>
        <w:rPr>
          <w:rFonts w:ascii="Arial" w:cs="Arial" w:eastAsia="Arial" w:hAnsi="Arial"/>
          <w:b/>
          <w:sz w:val="24"/>
          <w:szCs w:val="24"/>
        </w:rPr>
        <w:t>Artículo 4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2"/>
      </w:pPr>
      <w:r>
        <w:rPr>
          <w:rFonts w:ascii="Arial" w:cs="Arial" w:eastAsia="Arial" w:hAnsi="Arial"/>
          <w:sz w:val="24"/>
          <w:szCs w:val="24"/>
        </w:rPr>
        <w:t>El Consejo General del Instituto Estatal Electoral y de Participación Ciudadana de</w:t>
      </w:r>
      <w:r>
        <w:rPr>
          <w:rFonts w:ascii="Arial" w:cs="Arial" w:eastAsia="Arial" w:hAnsi="Arial"/>
          <w:sz w:val="24"/>
          <w:szCs w:val="24"/>
        </w:rPr>
        <w:t> Oaxaca, es la autoridad competente para resolver sobre la procedencia o negativa</w:t>
      </w:r>
      <w:r>
        <w:rPr>
          <w:rFonts w:ascii="Arial" w:cs="Arial" w:eastAsia="Arial" w:hAnsi="Arial"/>
          <w:sz w:val="24"/>
          <w:szCs w:val="24"/>
        </w:rPr>
        <w:t> de  registro  que  soliciten  las  organizaciones  de  ciudadanas  y  ciudadanos  que</w:t>
      </w:r>
      <w:r>
        <w:rPr>
          <w:rFonts w:ascii="Arial" w:cs="Arial" w:eastAsia="Arial" w:hAnsi="Arial"/>
          <w:sz w:val="24"/>
          <w:szCs w:val="24"/>
        </w:rPr>
        <w:t> pretendan constituirse como partido político local en el Estado de Oaxaca.</w:t>
      </w:r>
    </w:p>
    <w:p>
      <w:pPr>
        <w:rPr>
          <w:sz w:val="26"/>
          <w:szCs w:val="26"/>
        </w:rPr>
        <w:jc w:val="left"/>
        <w:spacing w:before="14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817"/>
      </w:pPr>
      <w:r>
        <w:rPr>
          <w:rFonts w:ascii="Arial" w:cs="Arial" w:eastAsia="Arial" w:hAnsi="Arial"/>
          <w:b/>
          <w:sz w:val="24"/>
          <w:szCs w:val="24"/>
        </w:rPr>
        <w:t>Artículo 5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2382"/>
      </w:pPr>
      <w:r>
        <w:rPr>
          <w:rFonts w:ascii="Arial" w:cs="Arial" w:eastAsia="Arial" w:hAnsi="Arial"/>
          <w:sz w:val="24"/>
          <w:szCs w:val="24"/>
        </w:rPr>
        <w:t>Para efectos de los presentes </w:t>
      </w:r>
      <w:r>
        <w:rPr>
          <w:rFonts w:ascii="Arial" w:cs="Arial" w:eastAsia="Arial" w:hAnsi="Arial"/>
          <w:color w:val="212121"/>
          <w:sz w:val="24"/>
          <w:szCs w:val="24"/>
        </w:rPr>
        <w:t>lineamientos se </w:t>
      </w:r>
      <w:r>
        <w:rPr>
          <w:rFonts w:ascii="Arial" w:cs="Arial" w:eastAsia="Arial" w:hAnsi="Arial"/>
          <w:color w:val="000000"/>
          <w:sz w:val="24"/>
          <w:szCs w:val="24"/>
        </w:rPr>
        <w:t>entenderá por:</w:t>
      </w:r>
    </w:p>
    <w:p>
      <w:pPr>
        <w:rPr>
          <w:sz w:val="26"/>
          <w:szCs w:val="26"/>
        </w:rPr>
        <w:jc w:val="left"/>
        <w:spacing w:before="17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9"/>
      </w:pPr>
      <w:r>
        <w:rPr>
          <w:rFonts w:ascii="Arial" w:cs="Arial" w:eastAsia="Arial" w:hAnsi="Arial"/>
          <w:b/>
          <w:sz w:val="24"/>
          <w:szCs w:val="24"/>
        </w:rPr>
        <w:t>I.  Afiliaciones:  </w:t>
      </w:r>
      <w:r>
        <w:rPr>
          <w:rFonts w:ascii="Arial" w:cs="Arial" w:eastAsia="Arial" w:hAnsi="Arial"/>
          <w:sz w:val="24"/>
          <w:szCs w:val="24"/>
        </w:rPr>
        <w:t>La  ciudadanía  que,  en  pleno  goce  y  ejercicio  de  sus  derechos</w:t>
      </w:r>
      <w:r>
        <w:rPr>
          <w:rFonts w:ascii="Arial" w:cs="Arial" w:eastAsia="Arial" w:hAnsi="Arial"/>
          <w:sz w:val="24"/>
          <w:szCs w:val="24"/>
        </w:rPr>
        <w:t> político-electorales,   se   registra   libre,   voluntaria   e   individualmente   a   una</w:t>
      </w:r>
      <w:r>
        <w:rPr>
          <w:rFonts w:ascii="Arial" w:cs="Arial" w:eastAsia="Arial" w:hAnsi="Arial"/>
          <w:sz w:val="24"/>
          <w:szCs w:val="24"/>
        </w:rPr>
        <w:t> organización  que  pretenda  constituirse  como  partido  político  local,  mediante  el</w:t>
      </w:r>
      <w:r>
        <w:rPr>
          <w:rFonts w:ascii="Arial" w:cs="Arial" w:eastAsia="Arial" w:hAnsi="Arial"/>
          <w:sz w:val="24"/>
          <w:szCs w:val="24"/>
        </w:rPr>
        <w:t> formato formal de afiliación que genera el sistema del INE o la aplicación móvil;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3"/>
        <w:sectPr>
          <w:pgMar w:bottom="280" w:footer="940" w:left="1600" w:right="1580" w:top="1340"/>
          <w:footerReference r:id="rId4" w:type="default"/>
          <w:type w:val="continuous"/>
          <w:pgSz w:h="15840" w:w="12240"/>
        </w:sectPr>
      </w:pPr>
      <w:r>
        <w:rPr>
          <w:rFonts w:ascii="Arial" w:cs="Arial" w:eastAsia="Arial" w:hAnsi="Arial"/>
          <w:b/>
          <w:sz w:val="24"/>
          <w:szCs w:val="24"/>
        </w:rPr>
        <w:t>II. Aplicación móvil: </w:t>
      </w:r>
      <w:r>
        <w:rPr>
          <w:rFonts w:ascii="Arial" w:cs="Arial" w:eastAsia="Arial" w:hAnsi="Arial"/>
          <w:sz w:val="24"/>
          <w:szCs w:val="24"/>
        </w:rPr>
        <w:t>La solución tecnológica desarrollada por el Instituto Nacional</w:t>
      </w:r>
      <w:r>
        <w:rPr>
          <w:rFonts w:ascii="Arial" w:cs="Arial" w:eastAsia="Arial" w:hAnsi="Arial"/>
          <w:sz w:val="24"/>
          <w:szCs w:val="24"/>
        </w:rPr>
        <w:t> Electoral para recabar registros de afiliaciones fuera de las asambleas distritales o</w:t>
      </w:r>
      <w:r>
        <w:rPr>
          <w:rFonts w:ascii="Arial" w:cs="Arial" w:eastAsia="Arial" w:hAnsi="Arial"/>
          <w:sz w:val="24"/>
          <w:szCs w:val="24"/>
        </w:rPr>
        <w:t> municipales, las cuales serán llamadas afiliaciones del resto de la entidad;</w:t>
      </w:r>
    </w:p>
    <w:p>
      <w:pPr>
        <w:rPr>
          <w:sz w:val="18"/>
          <w:szCs w:val="18"/>
        </w:rPr>
        <w:jc w:val="left"/>
        <w:spacing w:before="1" w:line="180" w:lineRule="exact"/>
      </w:pPr>
      <w:r>
        <w:rPr>
          <w:sz w:val="18"/>
          <w:szCs w:val="18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/>
        <w:ind w:left="102" w:right="83"/>
      </w:pPr>
      <w:r>
        <w:rPr>
          <w:rFonts w:ascii="Arial" w:cs="Arial" w:eastAsia="Arial" w:hAnsi="Arial"/>
          <w:b/>
          <w:sz w:val="24"/>
          <w:szCs w:val="24"/>
        </w:rPr>
        <w:t>III. Aviso de intención: </w:t>
      </w:r>
      <w:r>
        <w:rPr>
          <w:rFonts w:ascii="Arial" w:cs="Arial" w:eastAsia="Arial" w:hAnsi="Arial"/>
          <w:sz w:val="24"/>
          <w:szCs w:val="24"/>
        </w:rPr>
        <w:t>La notificación que se realiza al Instituto Estatal Electoral</w:t>
      </w:r>
      <w:r>
        <w:rPr>
          <w:rFonts w:ascii="Arial" w:cs="Arial" w:eastAsia="Arial" w:hAnsi="Arial"/>
          <w:sz w:val="24"/>
          <w:szCs w:val="24"/>
        </w:rPr>
        <w:t> y  de  Participación  Ciudadana  de  Oaxaca,  por  parte  de  las  organizaciones  de</w:t>
      </w:r>
      <w:r>
        <w:rPr>
          <w:rFonts w:ascii="Arial" w:cs="Arial" w:eastAsia="Arial" w:hAnsi="Arial"/>
          <w:sz w:val="24"/>
          <w:szCs w:val="24"/>
        </w:rPr>
        <w:t> ciudadanas  y  ciudadanos,  en  donde  se  informa  su  intención  de  constituirse  y</w:t>
      </w:r>
      <w:r>
        <w:rPr>
          <w:rFonts w:ascii="Arial" w:cs="Arial" w:eastAsia="Arial" w:hAnsi="Arial"/>
          <w:sz w:val="24"/>
          <w:szCs w:val="24"/>
        </w:rPr>
        <w:t> obtener el registro como partido político local;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7"/>
      </w:pPr>
      <w:r>
        <w:rPr>
          <w:rFonts w:ascii="Arial" w:cs="Arial" w:eastAsia="Arial" w:hAnsi="Arial"/>
          <w:b/>
          <w:sz w:val="24"/>
          <w:szCs w:val="24"/>
        </w:rPr>
        <w:t>IV. Cédulas de afiliación: </w:t>
      </w:r>
      <w:r>
        <w:rPr>
          <w:rFonts w:ascii="Arial" w:cs="Arial" w:eastAsia="Arial" w:hAnsi="Arial"/>
          <w:sz w:val="24"/>
          <w:szCs w:val="24"/>
        </w:rPr>
        <w:t>El formato formal de afiliación firmado por la ciudadanía</w:t>
      </w:r>
      <w:r>
        <w:rPr>
          <w:rFonts w:ascii="Arial" w:cs="Arial" w:eastAsia="Arial" w:hAnsi="Arial"/>
          <w:sz w:val="24"/>
          <w:szCs w:val="24"/>
        </w:rPr>
        <w:t> por  el  cual  formaliza  su  registro  libre,  voluntario  e  individual  a  una  organización</w:t>
      </w:r>
      <w:r>
        <w:rPr>
          <w:rFonts w:ascii="Arial" w:cs="Arial" w:eastAsia="Arial" w:hAnsi="Arial"/>
          <w:sz w:val="24"/>
          <w:szCs w:val="24"/>
        </w:rPr>
        <w:t> que pretenda constituirse como partido político local;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2"/>
      </w:pPr>
      <w:r>
        <w:rPr>
          <w:rFonts w:ascii="Arial" w:cs="Arial" w:eastAsia="Arial" w:hAnsi="Arial"/>
          <w:b/>
          <w:sz w:val="24"/>
          <w:szCs w:val="24"/>
        </w:rPr>
        <w:t>V. CIC: </w:t>
      </w:r>
      <w:r>
        <w:rPr>
          <w:rFonts w:ascii="Arial" w:cs="Arial" w:eastAsia="Arial" w:hAnsi="Arial"/>
          <w:sz w:val="24"/>
          <w:szCs w:val="24"/>
        </w:rPr>
        <w:t>El código de identificación de la credencial para votar con fotografía, en los</w:t>
      </w:r>
      <w:r>
        <w:rPr>
          <w:rFonts w:ascii="Arial" w:cs="Arial" w:eastAsia="Arial" w:hAnsi="Arial"/>
          <w:sz w:val="24"/>
          <w:szCs w:val="24"/>
        </w:rPr>
        <w:t> tipos de credenciales que resulte aplicable;</w:t>
      </w:r>
    </w:p>
    <w:p>
      <w:pPr>
        <w:rPr>
          <w:sz w:val="26"/>
          <w:szCs w:val="26"/>
        </w:rPr>
        <w:jc w:val="left"/>
        <w:spacing w:before="17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4"/>
      </w:pPr>
      <w:r>
        <w:rPr>
          <w:rFonts w:ascii="Arial" w:cs="Arial" w:eastAsia="Arial" w:hAnsi="Arial"/>
          <w:b/>
          <w:sz w:val="24"/>
          <w:szCs w:val="24"/>
        </w:rPr>
        <w:t>VI.  Consejo  General:  </w:t>
      </w:r>
      <w:r>
        <w:rPr>
          <w:rFonts w:ascii="Arial" w:cs="Arial" w:eastAsia="Arial" w:hAnsi="Arial"/>
          <w:sz w:val="24"/>
          <w:szCs w:val="24"/>
        </w:rPr>
        <w:t>El  Consejo  General  del  Instituto  Estatal  Electoral  y  de</w:t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5027"/>
      </w:pPr>
      <w:r>
        <w:rPr>
          <w:rFonts w:ascii="Arial" w:cs="Arial" w:eastAsia="Arial" w:hAnsi="Arial"/>
          <w:sz w:val="24"/>
          <w:szCs w:val="24"/>
        </w:rPr>
        <w:t>Participación Ciudadana de Oaxaca;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1"/>
      </w:pPr>
      <w:r>
        <w:rPr>
          <w:rFonts w:ascii="Arial" w:cs="Arial" w:eastAsia="Arial" w:hAnsi="Arial"/>
          <w:b/>
          <w:sz w:val="24"/>
          <w:szCs w:val="24"/>
        </w:rPr>
        <w:t>VII.  Comisión:  </w:t>
      </w:r>
      <w:r>
        <w:rPr>
          <w:rFonts w:ascii="Arial" w:cs="Arial" w:eastAsia="Arial" w:hAnsi="Arial"/>
          <w:sz w:val="24"/>
          <w:szCs w:val="24"/>
        </w:rPr>
        <w:t>La  Comisión  Permanente  de  Prerrogativas,  Partidos  Políticos  y</w:t>
      </w:r>
      <w:r>
        <w:rPr>
          <w:rFonts w:ascii="Arial" w:cs="Arial" w:eastAsia="Arial" w:hAnsi="Arial"/>
          <w:sz w:val="24"/>
          <w:szCs w:val="24"/>
        </w:rPr>
        <w:t> Candidatos   Independientes   del   Instituto   Estatal   Electoral   y   de   Participación</w:t>
      </w:r>
      <w:r>
        <w:rPr>
          <w:rFonts w:ascii="Arial" w:cs="Arial" w:eastAsia="Arial" w:hAnsi="Arial"/>
          <w:sz w:val="24"/>
          <w:szCs w:val="24"/>
        </w:rPr>
        <w:t> Ciudadana de Oaxaca;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1"/>
      </w:pPr>
      <w:r>
        <w:rPr>
          <w:rFonts w:ascii="Arial" w:cs="Arial" w:eastAsia="Arial" w:hAnsi="Arial"/>
          <w:b/>
          <w:sz w:val="24"/>
          <w:szCs w:val="24"/>
        </w:rPr>
        <w:t>VIII.  DEPPPyCI:  </w:t>
      </w:r>
      <w:r>
        <w:rPr>
          <w:rFonts w:ascii="Arial" w:cs="Arial" w:eastAsia="Arial" w:hAnsi="Arial"/>
          <w:sz w:val="24"/>
          <w:szCs w:val="24"/>
        </w:rPr>
        <w:t>La  Dirección  Ejecutiva  de  Partidos  Políticos,  Prerrogativas  y</w:t>
      </w:r>
      <w:r>
        <w:rPr>
          <w:rFonts w:ascii="Arial" w:cs="Arial" w:eastAsia="Arial" w:hAnsi="Arial"/>
          <w:sz w:val="24"/>
          <w:szCs w:val="24"/>
        </w:rPr>
        <w:t> Candidatos   Independientes   del   Instituto   Estatal   Electoral   y   de   Participación</w:t>
      </w:r>
      <w:r>
        <w:rPr>
          <w:rFonts w:ascii="Arial" w:cs="Arial" w:eastAsia="Arial" w:hAnsi="Arial"/>
          <w:sz w:val="24"/>
          <w:szCs w:val="24"/>
        </w:rPr>
        <w:t> Ciudadana de Oaxaca;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1"/>
      </w:pPr>
      <w:r>
        <w:rPr>
          <w:rFonts w:ascii="Arial" w:cs="Arial" w:eastAsia="Arial" w:hAnsi="Arial"/>
          <w:b/>
          <w:sz w:val="24"/>
          <w:szCs w:val="24"/>
        </w:rPr>
        <w:t>IX. DERFE: </w:t>
      </w:r>
      <w:r>
        <w:rPr>
          <w:rFonts w:ascii="Arial" w:cs="Arial" w:eastAsia="Arial" w:hAnsi="Arial"/>
          <w:sz w:val="24"/>
          <w:szCs w:val="24"/>
        </w:rPr>
        <w:t>La Dirección Ejecutiva del Registro Federal de Electores del Instituto</w:t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6920"/>
      </w:pPr>
      <w:r>
        <w:rPr>
          <w:rFonts w:ascii="Arial" w:cs="Arial" w:eastAsia="Arial" w:hAnsi="Arial"/>
          <w:sz w:val="24"/>
          <w:szCs w:val="24"/>
        </w:rPr>
        <w:t>Nacional Electoral;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0"/>
      </w:pPr>
      <w:r>
        <w:rPr>
          <w:rFonts w:ascii="Arial" w:cs="Arial" w:eastAsia="Arial" w:hAnsi="Arial"/>
          <w:b/>
          <w:sz w:val="24"/>
          <w:szCs w:val="24"/>
        </w:rPr>
        <w:t>X. Documentos básicos: </w:t>
      </w:r>
      <w:r>
        <w:rPr>
          <w:rFonts w:ascii="Arial" w:cs="Arial" w:eastAsia="Arial" w:hAnsi="Arial"/>
          <w:sz w:val="24"/>
          <w:szCs w:val="24"/>
        </w:rPr>
        <w:t>La declaración de principios, el programa de acción y</w:t>
      </w:r>
      <w:r>
        <w:rPr>
          <w:rFonts w:ascii="Arial" w:cs="Arial" w:eastAsia="Arial" w:hAnsi="Arial"/>
          <w:sz w:val="24"/>
          <w:szCs w:val="24"/>
        </w:rPr>
        <w:t> los estatutos;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7"/>
      </w:pPr>
      <w:r>
        <w:rPr>
          <w:rFonts w:ascii="Arial" w:cs="Arial" w:eastAsia="Arial" w:hAnsi="Arial"/>
          <w:b/>
          <w:sz w:val="24"/>
          <w:szCs w:val="24"/>
        </w:rPr>
        <w:t>XI. Fiscalización: </w:t>
      </w:r>
      <w:r>
        <w:rPr>
          <w:rFonts w:ascii="Arial" w:cs="Arial" w:eastAsia="Arial" w:hAnsi="Arial"/>
          <w:sz w:val="24"/>
          <w:szCs w:val="24"/>
        </w:rPr>
        <w:t>La fiscalización que realizará el Instituto Estatal Electoral y de</w:t>
      </w:r>
      <w:r>
        <w:rPr>
          <w:rFonts w:ascii="Arial" w:cs="Arial" w:eastAsia="Arial" w:hAnsi="Arial"/>
          <w:sz w:val="24"/>
          <w:szCs w:val="24"/>
        </w:rPr>
        <w:t> Participación Ciudadana de Oaxaca, respecto del origen y destino de los recursos</w:t>
      </w:r>
      <w:r>
        <w:rPr>
          <w:rFonts w:ascii="Arial" w:cs="Arial" w:eastAsia="Arial" w:hAnsi="Arial"/>
          <w:sz w:val="24"/>
          <w:szCs w:val="24"/>
        </w:rPr>
        <w:t> que utilicen las organizaciones en su pretensión de constituirse y registrarse como</w:t>
      </w:r>
      <w:r>
        <w:rPr>
          <w:rFonts w:ascii="Arial" w:cs="Arial" w:eastAsia="Arial" w:hAnsi="Arial"/>
          <w:sz w:val="24"/>
          <w:szCs w:val="24"/>
        </w:rPr>
        <w:t> partido político local;</w:t>
      </w:r>
    </w:p>
    <w:p>
      <w:pPr>
        <w:rPr>
          <w:sz w:val="26"/>
          <w:szCs w:val="26"/>
        </w:rPr>
        <w:jc w:val="left"/>
        <w:spacing w:before="14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6"/>
      </w:pPr>
      <w:r>
        <w:rPr>
          <w:rFonts w:ascii="Arial" w:cs="Arial" w:eastAsia="Arial" w:hAnsi="Arial"/>
          <w:b/>
          <w:sz w:val="24"/>
          <w:szCs w:val="24"/>
        </w:rPr>
        <w:t>XII. FUAR: </w:t>
      </w:r>
      <w:r>
        <w:rPr>
          <w:rFonts w:ascii="Arial" w:cs="Arial" w:eastAsia="Arial" w:hAnsi="Arial"/>
          <w:sz w:val="24"/>
          <w:szCs w:val="24"/>
        </w:rPr>
        <w:t>El formato único de actualización y registro que contiene el número de</w:t>
      </w:r>
      <w:r>
        <w:rPr>
          <w:rFonts w:ascii="Arial" w:cs="Arial" w:eastAsia="Arial" w:hAnsi="Arial"/>
          <w:sz w:val="24"/>
          <w:szCs w:val="24"/>
        </w:rPr>
        <w:t> folio de la Solicitud Individual de Inscripción o Actualización al Registro Federal de</w:t>
      </w:r>
      <w:r>
        <w:rPr>
          <w:rFonts w:ascii="Arial" w:cs="Arial" w:eastAsia="Arial" w:hAnsi="Arial"/>
          <w:sz w:val="24"/>
          <w:szCs w:val="24"/>
        </w:rPr>
        <w:t> Electores y Recibo de la Credencial, otorgado a la ciudadanía por haber realizado</w:t>
      </w:r>
      <w:r>
        <w:rPr>
          <w:rFonts w:ascii="Arial" w:cs="Arial" w:eastAsia="Arial" w:hAnsi="Arial"/>
          <w:sz w:val="24"/>
          <w:szCs w:val="24"/>
        </w:rPr>
        <w:t> algún  trámite  en  algún  módulo  de  atención  ciudadana  del  Instituto  Nacional</w:t>
      </w:r>
      <w:r>
        <w:rPr>
          <w:rFonts w:ascii="Arial" w:cs="Arial" w:eastAsia="Arial" w:hAnsi="Arial"/>
          <w:sz w:val="24"/>
          <w:szCs w:val="24"/>
        </w:rPr>
        <w:t> Electoral;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3"/>
      </w:pPr>
      <w:r>
        <w:rPr>
          <w:rFonts w:ascii="Arial" w:cs="Arial" w:eastAsia="Arial" w:hAnsi="Arial"/>
          <w:b/>
          <w:sz w:val="24"/>
          <w:szCs w:val="24"/>
        </w:rPr>
        <w:t>XIII.  Funcionariado:  </w:t>
      </w:r>
      <w:r>
        <w:rPr>
          <w:rFonts w:ascii="Arial" w:cs="Arial" w:eastAsia="Arial" w:hAnsi="Arial"/>
          <w:sz w:val="24"/>
          <w:szCs w:val="24"/>
        </w:rPr>
        <w:t>La  Servidora  o  Servidor  Público  habilitado  por  el  Instituto</w:t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2708"/>
      </w:pPr>
      <w:r>
        <w:rPr>
          <w:rFonts w:ascii="Arial" w:cs="Arial" w:eastAsia="Arial" w:hAnsi="Arial"/>
          <w:sz w:val="24"/>
          <w:szCs w:val="24"/>
        </w:rPr>
        <w:t>Estatal Electoral y de Participación Ciudadana de Oaxaca;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3"/>
        <w:sectPr>
          <w:pgMar w:bottom="280" w:footer="940" w:header="0" w:left="1600" w:right="1580" w:top="1480"/>
          <w:pgSz w:h="15840" w:w="12240"/>
        </w:sectPr>
      </w:pPr>
      <w:r>
        <w:rPr>
          <w:rFonts w:ascii="Arial" w:cs="Arial" w:eastAsia="Arial" w:hAnsi="Arial"/>
          <w:b/>
          <w:sz w:val="24"/>
          <w:szCs w:val="24"/>
        </w:rPr>
        <w:t>XIV.  Garantía  de  audiencia:  </w:t>
      </w:r>
      <w:r>
        <w:rPr>
          <w:rFonts w:ascii="Arial" w:cs="Arial" w:eastAsia="Arial" w:hAnsi="Arial"/>
          <w:sz w:val="24"/>
          <w:szCs w:val="24"/>
        </w:rPr>
        <w:t>La  facultad  que  tienen  las  organizaciones  para</w:t>
      </w:r>
      <w:r>
        <w:rPr>
          <w:rFonts w:ascii="Arial" w:cs="Arial" w:eastAsia="Arial" w:hAnsi="Arial"/>
          <w:sz w:val="24"/>
          <w:szCs w:val="24"/>
        </w:rPr>
        <w:t> manifestar lo que a su derecho convenga, respecto de aquellas afiliaciones que no</w:t>
      </w:r>
      <w:r>
        <w:rPr>
          <w:rFonts w:ascii="Arial" w:cs="Arial" w:eastAsia="Arial" w:hAnsi="Arial"/>
          <w:sz w:val="24"/>
          <w:szCs w:val="24"/>
        </w:rPr>
        <w:t> fueron contabilizadas de conformidad con lo establecido en los Lineamientos del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74"/>
        <w:ind w:left="102" w:right="83"/>
      </w:pPr>
      <w:r>
        <w:rPr>
          <w:rFonts w:ascii="Arial" w:cs="Arial" w:eastAsia="Arial" w:hAnsi="Arial"/>
          <w:sz w:val="24"/>
          <w:szCs w:val="24"/>
        </w:rPr>
        <w:t>Instituto  Nacional  Electoral,  cumpliendo  en  todo  momento  con  las  condiciones</w:t>
      </w:r>
      <w:r>
        <w:rPr>
          <w:rFonts w:ascii="Arial" w:cs="Arial" w:eastAsia="Arial" w:hAnsi="Arial"/>
          <w:sz w:val="24"/>
          <w:szCs w:val="24"/>
        </w:rPr>
        <w:t> dispuestas en los mismos;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6"/>
      </w:pPr>
      <w:r>
        <w:rPr>
          <w:rFonts w:ascii="Arial" w:cs="Arial" w:eastAsia="Arial" w:hAnsi="Arial"/>
          <w:b/>
          <w:sz w:val="24"/>
          <w:szCs w:val="24"/>
        </w:rPr>
        <w:t>XV.  IEEPCO:  </w:t>
      </w:r>
      <w:r>
        <w:rPr>
          <w:rFonts w:ascii="Arial" w:cs="Arial" w:eastAsia="Arial" w:hAnsi="Arial"/>
          <w:sz w:val="24"/>
          <w:szCs w:val="24"/>
        </w:rPr>
        <w:t>El  Instituto  Estatal  Electoral  y  de  Participación  Ciudadana  de</w:t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028"/>
      </w:pPr>
      <w:r>
        <w:rPr>
          <w:rFonts w:ascii="Arial" w:cs="Arial" w:eastAsia="Arial" w:hAnsi="Arial"/>
          <w:sz w:val="24"/>
          <w:szCs w:val="24"/>
        </w:rPr>
        <w:t>Oaxaca;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4665"/>
      </w:pPr>
      <w:r>
        <w:rPr>
          <w:rFonts w:ascii="Arial" w:cs="Arial" w:eastAsia="Arial" w:hAnsi="Arial"/>
          <w:b/>
          <w:sz w:val="24"/>
          <w:szCs w:val="24"/>
        </w:rPr>
        <w:t>XVI. INE: </w:t>
      </w:r>
      <w:r>
        <w:rPr>
          <w:rFonts w:ascii="Arial" w:cs="Arial" w:eastAsia="Arial" w:hAnsi="Arial"/>
          <w:sz w:val="24"/>
          <w:szCs w:val="24"/>
        </w:rPr>
        <w:t>El Instituto Nacional Electoral;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0"/>
      </w:pPr>
      <w:r>
        <w:rPr>
          <w:rFonts w:ascii="Arial" w:cs="Arial" w:eastAsia="Arial" w:hAnsi="Arial"/>
          <w:b/>
          <w:sz w:val="24"/>
          <w:szCs w:val="24"/>
        </w:rPr>
        <w:t>XVII. Informes: </w:t>
      </w:r>
      <w:r>
        <w:rPr>
          <w:rFonts w:ascii="Arial" w:cs="Arial" w:eastAsia="Arial" w:hAnsi="Arial"/>
          <w:sz w:val="24"/>
          <w:szCs w:val="24"/>
        </w:rPr>
        <w:t>Los informes mensuales sobre el origen y destino de recursos que</w:t>
      </w:r>
      <w:r>
        <w:rPr>
          <w:rFonts w:ascii="Arial" w:cs="Arial" w:eastAsia="Arial" w:hAnsi="Arial"/>
          <w:sz w:val="24"/>
          <w:szCs w:val="24"/>
        </w:rPr>
        <w:t> deberán  presentar  las  organizaciones  dentro  de  los  primeros  diez  días  de  cada</w:t>
      </w:r>
      <w:r>
        <w:rPr>
          <w:rFonts w:ascii="Arial" w:cs="Arial" w:eastAsia="Arial" w:hAnsi="Arial"/>
          <w:sz w:val="24"/>
          <w:szCs w:val="24"/>
        </w:rPr>
        <w:t> mes,  presentándose  a   partir   del  momento   del   aviso   de   intención   hasta   la</w:t>
      </w:r>
      <w:r>
        <w:rPr>
          <w:rFonts w:ascii="Arial" w:cs="Arial" w:eastAsia="Arial" w:hAnsi="Arial"/>
          <w:sz w:val="24"/>
          <w:szCs w:val="24"/>
        </w:rPr>
        <w:t> resolución sobre la procedencia del registro;</w:t>
      </w:r>
    </w:p>
    <w:p>
      <w:pPr>
        <w:rPr>
          <w:sz w:val="26"/>
          <w:szCs w:val="26"/>
        </w:rPr>
        <w:jc w:val="left"/>
        <w:spacing w:before="17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94"/>
      </w:pPr>
      <w:r>
        <w:rPr>
          <w:rFonts w:ascii="Arial" w:cs="Arial" w:eastAsia="Arial" w:hAnsi="Arial"/>
          <w:b/>
          <w:sz w:val="24"/>
          <w:szCs w:val="24"/>
        </w:rPr>
        <w:t>XVIII. LGIPE: </w:t>
      </w:r>
      <w:r>
        <w:rPr>
          <w:rFonts w:ascii="Arial" w:cs="Arial" w:eastAsia="Arial" w:hAnsi="Arial"/>
          <w:sz w:val="24"/>
          <w:szCs w:val="24"/>
        </w:rPr>
        <w:t>La Ley General de Instituciones y Procedimientos Electorales;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3637"/>
      </w:pPr>
      <w:r>
        <w:rPr>
          <w:rFonts w:ascii="Arial" w:cs="Arial" w:eastAsia="Arial" w:hAnsi="Arial"/>
          <w:b/>
          <w:sz w:val="24"/>
          <w:szCs w:val="24"/>
        </w:rPr>
        <w:t>XIX. LGPP: </w:t>
      </w:r>
      <w:r>
        <w:rPr>
          <w:rFonts w:ascii="Arial" w:cs="Arial" w:eastAsia="Arial" w:hAnsi="Arial"/>
          <w:sz w:val="24"/>
          <w:szCs w:val="24"/>
        </w:rPr>
        <w:t>La Ley General de Partidos Políticos;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3"/>
      </w:pPr>
      <w:r>
        <w:rPr>
          <w:rFonts w:ascii="Arial" w:cs="Arial" w:eastAsia="Arial" w:hAnsi="Arial"/>
          <w:b/>
          <w:sz w:val="24"/>
          <w:szCs w:val="24"/>
        </w:rPr>
        <w:t>XX.   Lineamientos:   </w:t>
      </w:r>
      <w:r>
        <w:rPr>
          <w:rFonts w:ascii="Arial" w:cs="Arial" w:eastAsia="Arial" w:hAnsi="Arial"/>
          <w:sz w:val="24"/>
          <w:szCs w:val="24"/>
        </w:rPr>
        <w:t>Los   presentes   Lineamientos   que   deberán   observar   las</w:t>
      </w:r>
      <w:r>
        <w:rPr>
          <w:rFonts w:ascii="Arial" w:cs="Arial" w:eastAsia="Arial" w:hAnsi="Arial"/>
          <w:sz w:val="24"/>
          <w:szCs w:val="24"/>
        </w:rPr>
        <w:t> organizaciones que pretendan constituirse y registrarse como partido político local;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3"/>
      </w:pPr>
      <w:r>
        <w:rPr>
          <w:rFonts w:ascii="Arial" w:cs="Arial" w:eastAsia="Arial" w:hAnsi="Arial"/>
          <w:b/>
          <w:sz w:val="24"/>
          <w:szCs w:val="24"/>
        </w:rPr>
        <w:t>XXI. Lineamientos del INE: </w:t>
      </w:r>
      <w:r>
        <w:rPr>
          <w:rFonts w:ascii="Arial" w:cs="Arial" w:eastAsia="Arial" w:hAnsi="Arial"/>
          <w:sz w:val="24"/>
          <w:szCs w:val="24"/>
        </w:rPr>
        <w:t>Lineamientos para la verificación del número mínimo</w:t>
      </w:r>
      <w:r>
        <w:rPr>
          <w:rFonts w:ascii="Arial" w:cs="Arial" w:eastAsia="Arial" w:hAnsi="Arial"/>
          <w:sz w:val="24"/>
          <w:szCs w:val="24"/>
        </w:rPr>
        <w:t> de  afiliados  a  las  organizaciones  de  la  ciudadanía  interesadas  en  obtener  su</w:t>
      </w:r>
      <w:r>
        <w:rPr>
          <w:rFonts w:ascii="Arial" w:cs="Arial" w:eastAsia="Arial" w:hAnsi="Arial"/>
          <w:sz w:val="24"/>
          <w:szCs w:val="24"/>
        </w:rPr>
        <w:t> registro como partido político local, aprobados por el INE;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5"/>
      </w:pPr>
      <w:r>
        <w:rPr>
          <w:rFonts w:ascii="Arial" w:cs="Arial" w:eastAsia="Arial" w:hAnsi="Arial"/>
          <w:b/>
          <w:sz w:val="24"/>
          <w:szCs w:val="24"/>
        </w:rPr>
        <w:t>XXII. LIPEEO:  </w:t>
      </w:r>
      <w:r>
        <w:rPr>
          <w:rFonts w:ascii="Arial" w:cs="Arial" w:eastAsia="Arial" w:hAnsi="Arial"/>
          <w:sz w:val="24"/>
          <w:szCs w:val="24"/>
        </w:rPr>
        <w:t>Ley de Instituciones  y Procedimientos Electorales para el  Estado</w:t>
      </w:r>
      <w:r>
        <w:rPr>
          <w:rFonts w:ascii="Arial" w:cs="Arial" w:eastAsia="Arial" w:hAnsi="Arial"/>
          <w:sz w:val="24"/>
          <w:szCs w:val="24"/>
        </w:rPr>
        <w:t> de Oaxaca;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7"/>
      </w:pPr>
      <w:r>
        <w:rPr>
          <w:rFonts w:ascii="Arial" w:cs="Arial" w:eastAsia="Arial" w:hAnsi="Arial"/>
          <w:b/>
          <w:sz w:val="24"/>
          <w:szCs w:val="24"/>
        </w:rPr>
        <w:t>XXIII.  Mesa  de  atención:  </w:t>
      </w:r>
      <w:r>
        <w:rPr>
          <w:rFonts w:ascii="Arial" w:cs="Arial" w:eastAsia="Arial" w:hAnsi="Arial"/>
          <w:sz w:val="24"/>
          <w:szCs w:val="24"/>
        </w:rPr>
        <w:t>Son  las  personas  designadas  por  la  DEPPPyCI  que</w:t>
      </w:r>
      <w:r>
        <w:rPr>
          <w:rFonts w:ascii="Arial" w:cs="Arial" w:eastAsia="Arial" w:hAnsi="Arial"/>
          <w:sz w:val="24"/>
          <w:szCs w:val="24"/>
        </w:rPr>
        <w:t> tienen la finalidad de resolver las dudas sobre la normatividad, proceso en general</w:t>
      </w:r>
      <w:r>
        <w:rPr>
          <w:rFonts w:ascii="Arial" w:cs="Arial" w:eastAsia="Arial" w:hAnsi="Arial"/>
          <w:sz w:val="24"/>
          <w:szCs w:val="24"/>
        </w:rPr>
        <w:t> y  de  información  de  uso  de  las  herramientas  tecnológicas  del  INE,  tendrán</w:t>
      </w:r>
      <w:r>
        <w:rPr>
          <w:rFonts w:ascii="Arial" w:cs="Arial" w:eastAsia="Arial" w:hAnsi="Arial"/>
          <w:sz w:val="24"/>
          <w:szCs w:val="24"/>
        </w:rPr>
        <w:t> contacto  con  la  DERFE  para  la  coordinación  y  comunicación  en  el  horario</w:t>
      </w:r>
      <w:r>
        <w:rPr>
          <w:rFonts w:ascii="Arial" w:cs="Arial" w:eastAsia="Arial" w:hAnsi="Arial"/>
          <w:sz w:val="24"/>
          <w:szCs w:val="24"/>
        </w:rPr>
        <w:t> establecido para tal efecto;</w:t>
      </w:r>
    </w:p>
    <w:p>
      <w:pPr>
        <w:rPr>
          <w:sz w:val="26"/>
          <w:szCs w:val="26"/>
        </w:rPr>
        <w:jc w:val="left"/>
        <w:spacing w:before="17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8"/>
      </w:pPr>
      <w:r>
        <w:rPr>
          <w:rFonts w:ascii="Arial" w:cs="Arial" w:eastAsia="Arial" w:hAnsi="Arial"/>
          <w:b/>
          <w:sz w:val="24"/>
          <w:szCs w:val="24"/>
        </w:rPr>
        <w:t>XXIV.  Organización  u  Organizaciones:  </w:t>
      </w:r>
      <w:r>
        <w:rPr>
          <w:rFonts w:ascii="Arial" w:cs="Arial" w:eastAsia="Arial" w:hAnsi="Arial"/>
          <w:sz w:val="24"/>
          <w:szCs w:val="24"/>
        </w:rPr>
        <w:t>Las  Organizaciones  de  ciudadanas  y</w:t>
      </w:r>
      <w:r>
        <w:rPr>
          <w:rFonts w:ascii="Arial" w:cs="Arial" w:eastAsia="Arial" w:hAnsi="Arial"/>
          <w:sz w:val="24"/>
          <w:szCs w:val="24"/>
        </w:rPr>
        <w:t> ciudadanos que pretendan constituirse y obtener su registro como partido político</w:t>
      </w:r>
      <w:r>
        <w:rPr>
          <w:rFonts w:ascii="Arial" w:cs="Arial" w:eastAsia="Arial" w:hAnsi="Arial"/>
          <w:sz w:val="24"/>
          <w:szCs w:val="24"/>
        </w:rPr>
        <w:t> local en el Estado de Oaxaca;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7"/>
      </w:pPr>
      <w:r>
        <w:rPr>
          <w:rFonts w:ascii="Arial" w:cs="Arial" w:eastAsia="Arial" w:hAnsi="Arial"/>
          <w:b/>
          <w:sz w:val="24"/>
          <w:szCs w:val="24"/>
        </w:rPr>
        <w:t>XXV. Protección de datos: </w:t>
      </w:r>
      <w:r>
        <w:rPr>
          <w:rFonts w:ascii="Arial" w:cs="Arial" w:eastAsia="Arial" w:hAnsi="Arial"/>
          <w:sz w:val="24"/>
          <w:szCs w:val="24"/>
        </w:rPr>
        <w:t>Las medidas necesarias para garantizar la protección</w:t>
      </w:r>
      <w:r>
        <w:rPr>
          <w:rFonts w:ascii="Arial" w:cs="Arial" w:eastAsia="Arial" w:hAnsi="Arial"/>
          <w:sz w:val="24"/>
          <w:szCs w:val="24"/>
        </w:rPr>
        <w:t> de los datos personales, así como para evitar su alteración, pérdida, transmisión y</w:t>
      </w:r>
      <w:r>
        <w:rPr>
          <w:rFonts w:ascii="Arial" w:cs="Arial" w:eastAsia="Arial" w:hAnsi="Arial"/>
          <w:sz w:val="24"/>
          <w:szCs w:val="24"/>
        </w:rPr>
        <w:t> acceso no autorizado, por parte de todas las personas que tengan acceso a los</w:t>
      </w:r>
      <w:r>
        <w:rPr>
          <w:rFonts w:ascii="Arial" w:cs="Arial" w:eastAsia="Arial" w:hAnsi="Arial"/>
          <w:sz w:val="24"/>
          <w:szCs w:val="24"/>
        </w:rPr>
        <w:t> instrumentos  y  productos   electorales  materia   del   proceso   de   constitución   y</w:t>
      </w:r>
      <w:r>
        <w:rPr>
          <w:rFonts w:ascii="Arial" w:cs="Arial" w:eastAsia="Arial" w:hAnsi="Arial"/>
          <w:sz w:val="24"/>
          <w:szCs w:val="24"/>
        </w:rPr>
        <w:t> registro;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9"/>
        <w:sectPr>
          <w:pgMar w:bottom="280" w:footer="940" w:header="0" w:left="1600" w:right="1580" w:top="1340"/>
          <w:pgSz w:h="15840" w:w="12240"/>
        </w:sectPr>
      </w:pPr>
      <w:r>
        <w:rPr>
          <w:rFonts w:ascii="Arial" w:cs="Arial" w:eastAsia="Arial" w:hAnsi="Arial"/>
          <w:b/>
          <w:sz w:val="24"/>
          <w:szCs w:val="24"/>
        </w:rPr>
        <w:t>XXVI. Régimen de excepción: </w:t>
      </w:r>
      <w:r>
        <w:rPr>
          <w:rFonts w:ascii="Arial" w:cs="Arial" w:eastAsia="Arial" w:hAnsi="Arial"/>
          <w:sz w:val="24"/>
          <w:szCs w:val="24"/>
        </w:rPr>
        <w:t>El procedimiento de captación de manifestaciones</w:t>
      </w:r>
      <w:r>
        <w:rPr>
          <w:rFonts w:ascii="Arial" w:cs="Arial" w:eastAsia="Arial" w:hAnsi="Arial"/>
          <w:sz w:val="24"/>
          <w:szCs w:val="24"/>
        </w:rPr>
        <w:t> de afiliación de manera física en los Municipios que el INE determinó como de alta</w:t>
      </w:r>
      <w:r>
        <w:rPr>
          <w:rFonts w:ascii="Arial" w:cs="Arial" w:eastAsia="Arial" w:hAnsi="Arial"/>
          <w:sz w:val="24"/>
          <w:szCs w:val="24"/>
        </w:rPr>
        <w:t> marginación,   en   los   cuales   la   autoridad   competente   declare   situación   de</w:t>
      </w:r>
      <w:r>
        <w:rPr>
          <w:rFonts w:ascii="Arial" w:cs="Arial" w:eastAsia="Arial" w:hAnsi="Arial"/>
          <w:sz w:val="24"/>
          <w:szCs w:val="24"/>
        </w:rPr>
        <w:t> emergencia por desastres naturales que impida el funcionamiento correcto de la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74"/>
        <w:ind w:left="102" w:right="86"/>
      </w:pPr>
      <w:r>
        <w:rPr>
          <w:rFonts w:ascii="Arial" w:cs="Arial" w:eastAsia="Arial" w:hAnsi="Arial"/>
          <w:sz w:val="24"/>
          <w:szCs w:val="24"/>
        </w:rPr>
        <w:t>aplicación móvil. Dicho procedimiento debe ser aprobado mediante dictamen por</w:t>
      </w:r>
      <w:r>
        <w:rPr>
          <w:rFonts w:ascii="Arial" w:cs="Arial" w:eastAsia="Arial" w:hAnsi="Arial"/>
          <w:sz w:val="24"/>
          <w:szCs w:val="24"/>
        </w:rPr>
        <w:t> la DEPPPyCI;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4"/>
      </w:pPr>
      <w:r>
        <w:rPr>
          <w:rFonts w:ascii="Arial" w:cs="Arial" w:eastAsia="Arial" w:hAnsi="Arial"/>
          <w:b/>
          <w:sz w:val="24"/>
          <w:szCs w:val="24"/>
        </w:rPr>
        <w:t>XXVII.  Responsable:  </w:t>
      </w:r>
      <w:r>
        <w:rPr>
          <w:rFonts w:ascii="Arial" w:cs="Arial" w:eastAsia="Arial" w:hAnsi="Arial"/>
          <w:sz w:val="24"/>
          <w:szCs w:val="24"/>
        </w:rPr>
        <w:t>La  Persona  designada  por  la  Organización  para  vigilar  y</w:t>
      </w:r>
      <w:r>
        <w:rPr>
          <w:rFonts w:ascii="Arial" w:cs="Arial" w:eastAsia="Arial" w:hAnsi="Arial"/>
          <w:sz w:val="24"/>
          <w:szCs w:val="24"/>
        </w:rPr>
        <w:t> coordinar el desarrollo de una asamblea;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2" w:line="540" w:lineRule="atLeast"/>
        <w:ind w:left="102" w:right="450"/>
      </w:pPr>
      <w:r>
        <w:rPr>
          <w:rFonts w:ascii="Arial" w:cs="Arial" w:eastAsia="Arial" w:hAnsi="Arial"/>
          <w:b/>
          <w:sz w:val="24"/>
          <w:szCs w:val="24"/>
        </w:rPr>
        <w:t>XXVIII. Secretaría: </w:t>
      </w:r>
      <w:r>
        <w:rPr>
          <w:rFonts w:ascii="Arial" w:cs="Arial" w:eastAsia="Arial" w:hAnsi="Arial"/>
          <w:sz w:val="24"/>
          <w:szCs w:val="24"/>
        </w:rPr>
        <w:t>La Secretaría Ejecutiva del Consejo General del IEEPCO, y</w:t>
      </w:r>
      <w:r>
        <w:rPr>
          <w:rFonts w:ascii="Arial" w:cs="Arial" w:eastAsia="Arial" w:hAnsi="Arial"/>
          <w:sz w:val="24"/>
          <w:szCs w:val="24"/>
        </w:rPr>
        <w:t> </w:t>
      </w:r>
      <w:r>
        <w:rPr>
          <w:rFonts w:ascii="Arial" w:cs="Arial" w:eastAsia="Arial" w:hAnsi="Arial"/>
          <w:b/>
          <w:sz w:val="24"/>
          <w:szCs w:val="24"/>
        </w:rPr>
        <w:t>XXIX. Sistema: </w:t>
      </w:r>
      <w:r>
        <w:rPr>
          <w:rFonts w:ascii="Arial" w:cs="Arial" w:eastAsia="Arial" w:hAnsi="Arial"/>
          <w:sz w:val="24"/>
          <w:szCs w:val="24"/>
        </w:rPr>
        <w:t>Sistema de Registro de Partidos Políticos Locales del INE.</w:t>
      </w:r>
      <w:r>
        <w:rPr>
          <w:rFonts w:ascii="Arial" w:cs="Arial" w:eastAsia="Arial" w:hAnsi="Arial"/>
          <w:sz w:val="24"/>
          <w:szCs w:val="24"/>
        </w:rPr>
        <w:t> </w:t>
      </w:r>
      <w:r>
        <w:rPr>
          <w:rFonts w:ascii="Arial" w:cs="Arial" w:eastAsia="Arial" w:hAnsi="Arial"/>
          <w:b/>
          <w:sz w:val="24"/>
          <w:szCs w:val="24"/>
        </w:rPr>
        <w:t>Artículo 6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6"/>
      </w:pPr>
      <w:r>
        <w:rPr>
          <w:rFonts w:ascii="Arial" w:cs="Arial" w:eastAsia="Arial" w:hAnsi="Arial"/>
          <w:sz w:val="24"/>
          <w:szCs w:val="24"/>
        </w:rPr>
        <w:t>Para efectos del procedimiento de constitución y registro de nuevos partidos, en el</w:t>
      </w:r>
      <w:r>
        <w:rPr>
          <w:rFonts w:ascii="Arial" w:cs="Arial" w:eastAsia="Arial" w:hAnsi="Arial"/>
          <w:sz w:val="24"/>
          <w:szCs w:val="24"/>
        </w:rPr>
        <w:t> cómputo  de  los  plazos  todos  los  días  y  horas  serán  hábiles,  los  plazos  se</w:t>
      </w:r>
      <w:r>
        <w:rPr>
          <w:rFonts w:ascii="Arial" w:cs="Arial" w:eastAsia="Arial" w:hAnsi="Arial"/>
          <w:sz w:val="24"/>
          <w:szCs w:val="24"/>
        </w:rPr>
        <w:t> computarán  de  momento  a  momento,  si  están  señalados  por  días  éstos  se</w:t>
      </w:r>
      <w:r>
        <w:rPr>
          <w:rFonts w:ascii="Arial" w:cs="Arial" w:eastAsia="Arial" w:hAnsi="Arial"/>
          <w:sz w:val="24"/>
          <w:szCs w:val="24"/>
        </w:rPr>
        <w:t> considerarán de veinticuatro horas y se estará a lo establecido en el párrafo 4 del</w:t>
      </w:r>
      <w:r>
        <w:rPr>
          <w:rFonts w:ascii="Arial" w:cs="Arial" w:eastAsia="Arial" w:hAnsi="Arial"/>
          <w:sz w:val="24"/>
          <w:szCs w:val="24"/>
        </w:rPr>
        <w:t> artículo 78 de la LIPPEO.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817"/>
      </w:pPr>
      <w:r>
        <w:rPr>
          <w:rFonts w:ascii="Arial" w:cs="Arial" w:eastAsia="Arial" w:hAnsi="Arial"/>
          <w:b/>
          <w:sz w:val="24"/>
          <w:szCs w:val="24"/>
        </w:rPr>
        <w:t>Artículo 7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6"/>
      </w:pPr>
      <w:r>
        <w:rPr>
          <w:rFonts w:ascii="Arial" w:cs="Arial" w:eastAsia="Arial" w:hAnsi="Arial"/>
          <w:sz w:val="24"/>
          <w:szCs w:val="24"/>
        </w:rPr>
        <w:t>1.  Las  Organizaciones  presentarán  su  manifestación  de  intención  del  primero  al</w:t>
      </w:r>
      <w:r>
        <w:rPr>
          <w:rFonts w:ascii="Arial" w:cs="Arial" w:eastAsia="Arial" w:hAnsi="Arial"/>
          <w:sz w:val="24"/>
          <w:szCs w:val="24"/>
        </w:rPr>
        <w:t> quince de enero del año siguiente al de la elección a la Gubernatura del Estado de</w:t>
      </w:r>
      <w:r>
        <w:rPr>
          <w:rFonts w:ascii="Arial" w:cs="Arial" w:eastAsia="Arial" w:hAnsi="Arial"/>
          <w:sz w:val="24"/>
          <w:szCs w:val="24"/>
        </w:rPr>
        <w:t> Oaxaca;  de  la  misma  forma,  deberán  presentar  su  solicitud  de  registro  del</w:t>
      </w:r>
      <w:r>
        <w:rPr>
          <w:rFonts w:ascii="Arial" w:cs="Arial" w:eastAsia="Arial" w:hAnsi="Arial"/>
          <w:sz w:val="24"/>
          <w:szCs w:val="24"/>
        </w:rPr>
        <w:t> dieciséis  al  veinticinco  de  mayo  del  año  en  que  presenten  su  manifestación  de</w:t>
      </w:r>
      <w:r>
        <w:rPr>
          <w:rFonts w:ascii="Arial" w:cs="Arial" w:eastAsia="Arial" w:hAnsi="Arial"/>
          <w:sz w:val="24"/>
          <w:szCs w:val="24"/>
        </w:rPr>
        <w:t> intención;  el  Consejo General  elaborará el  proyecto  de  resolución  y resolverá  lo</w:t>
      </w:r>
      <w:r>
        <w:rPr>
          <w:rFonts w:ascii="Arial" w:cs="Arial" w:eastAsia="Arial" w:hAnsi="Arial"/>
          <w:sz w:val="24"/>
          <w:szCs w:val="24"/>
        </w:rPr>
        <w:t> conducente dentro del plazo de sesenta días contados a partir de  que se tenga</w:t>
      </w:r>
      <w:r>
        <w:rPr>
          <w:rFonts w:ascii="Arial" w:cs="Arial" w:eastAsia="Arial" w:hAnsi="Arial"/>
          <w:sz w:val="24"/>
          <w:szCs w:val="24"/>
        </w:rPr>
        <w:t> conocimiento de la presentación de la solicitud de registro.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4"/>
      </w:pPr>
      <w:r>
        <w:rPr>
          <w:rFonts w:ascii="Arial" w:cs="Arial" w:eastAsia="Arial" w:hAnsi="Arial"/>
          <w:sz w:val="24"/>
          <w:szCs w:val="24"/>
        </w:rPr>
        <w:t>2. Cuando proceda una solicitud de registro como partido político local, el Consejo</w:t>
      </w:r>
      <w:r>
        <w:rPr>
          <w:rFonts w:ascii="Arial" w:cs="Arial" w:eastAsia="Arial" w:hAnsi="Arial"/>
          <w:sz w:val="24"/>
          <w:szCs w:val="24"/>
        </w:rPr>
        <w:t> General expedirá la constancia de registro haciendo constar el registro. En caso</w:t>
      </w:r>
      <w:r>
        <w:rPr>
          <w:rFonts w:ascii="Arial" w:cs="Arial" w:eastAsia="Arial" w:hAnsi="Arial"/>
          <w:sz w:val="24"/>
          <w:szCs w:val="24"/>
        </w:rPr>
        <w:t> de  negativa  fundamentará  las  causas  que  la  motivan  y  lo  comunicará  a  los</w:t>
      </w:r>
      <w:r>
        <w:rPr>
          <w:rFonts w:ascii="Arial" w:cs="Arial" w:eastAsia="Arial" w:hAnsi="Arial"/>
          <w:sz w:val="24"/>
          <w:szCs w:val="24"/>
        </w:rPr>
        <w:t> interesados. El registro de los partidos políticos locales surtirá efectos constitutivos</w:t>
      </w:r>
      <w:r>
        <w:rPr>
          <w:rFonts w:ascii="Arial" w:cs="Arial" w:eastAsia="Arial" w:hAnsi="Arial"/>
          <w:sz w:val="24"/>
          <w:szCs w:val="24"/>
        </w:rPr>
        <w:t> a partir del primer día del mes de julio del año en que fue presentada su solicitud</w:t>
      </w:r>
      <w:r>
        <w:rPr>
          <w:rFonts w:ascii="Arial" w:cs="Arial" w:eastAsia="Arial" w:hAnsi="Arial"/>
          <w:sz w:val="24"/>
          <w:szCs w:val="24"/>
        </w:rPr>
        <w:t> de registro.</w:t>
      </w:r>
    </w:p>
    <w:p>
      <w:pPr>
        <w:rPr>
          <w:sz w:val="26"/>
          <w:szCs w:val="26"/>
        </w:rPr>
        <w:jc w:val="left"/>
        <w:spacing w:before="17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7"/>
      </w:pPr>
      <w:r>
        <w:rPr>
          <w:rFonts w:ascii="Arial" w:cs="Arial" w:eastAsia="Arial" w:hAnsi="Arial"/>
          <w:sz w:val="24"/>
          <w:szCs w:val="24"/>
        </w:rPr>
        <w:t>3. Atendiendo los plazos señalados en los párrafos anteriores, las Organizaciones</w:t>
      </w:r>
      <w:r>
        <w:rPr>
          <w:rFonts w:ascii="Arial" w:cs="Arial" w:eastAsia="Arial" w:hAnsi="Arial"/>
          <w:sz w:val="24"/>
          <w:szCs w:val="24"/>
        </w:rPr>
        <w:t> que, en su caso, obtengan su registro como partido político local podrán participar</w:t>
      </w:r>
      <w:r>
        <w:rPr>
          <w:rFonts w:ascii="Arial" w:cs="Arial" w:eastAsia="Arial" w:hAnsi="Arial"/>
          <w:sz w:val="24"/>
          <w:szCs w:val="24"/>
        </w:rPr>
        <w:t> en  el  proceso  electoral  local  ordinario  próximo  posterior  al  otorgamiento  de  su</w:t>
      </w:r>
      <w:r>
        <w:rPr>
          <w:rFonts w:ascii="Arial" w:cs="Arial" w:eastAsia="Arial" w:hAnsi="Arial"/>
          <w:sz w:val="24"/>
          <w:szCs w:val="24"/>
        </w:rPr>
        <w:t> registro.</w:t>
      </w:r>
    </w:p>
    <w:p>
      <w:pPr>
        <w:rPr>
          <w:sz w:val="26"/>
          <w:szCs w:val="26"/>
        </w:rPr>
        <w:jc w:val="left"/>
        <w:spacing w:before="17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817"/>
      </w:pPr>
      <w:r>
        <w:rPr>
          <w:rFonts w:ascii="Arial" w:cs="Arial" w:eastAsia="Arial" w:hAnsi="Arial"/>
          <w:b/>
          <w:sz w:val="24"/>
          <w:szCs w:val="24"/>
        </w:rPr>
        <w:t>Artículo 8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9"/>
        <w:sectPr>
          <w:pgMar w:bottom="280" w:footer="940" w:header="0" w:left="1600" w:right="1580" w:top="134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1.  Las  notificaciones  que  deban  realizarse  con  motivo  del  procedimiento  de</w:t>
      </w:r>
      <w:r>
        <w:rPr>
          <w:rFonts w:ascii="Arial" w:cs="Arial" w:eastAsia="Arial" w:hAnsi="Arial"/>
          <w:sz w:val="24"/>
          <w:szCs w:val="24"/>
        </w:rPr>
        <w:t> constitución  y  registro  de  partidos  políticos  locales,  se  realizarán  conforme  a  lo</w:t>
      </w:r>
      <w:r>
        <w:rPr>
          <w:rFonts w:ascii="Arial" w:cs="Arial" w:eastAsia="Arial" w:hAnsi="Arial"/>
          <w:sz w:val="24"/>
          <w:szCs w:val="24"/>
        </w:rPr>
        <w:t> establecido en el artículo 6 de los presentes Lineamientos, por oficio, estrados o</w:t>
      </w:r>
      <w:r>
        <w:rPr>
          <w:rFonts w:ascii="Arial" w:cs="Arial" w:eastAsia="Arial" w:hAnsi="Arial"/>
          <w:sz w:val="24"/>
          <w:szCs w:val="24"/>
        </w:rPr>
        <w:t> en  su  caso  a  través  del  correo  electrónico  que  la  organización  ciudadana  o  su</w:t>
      </w:r>
      <w:r>
        <w:rPr>
          <w:rFonts w:ascii="Arial" w:cs="Arial" w:eastAsia="Arial" w:hAnsi="Arial"/>
          <w:sz w:val="24"/>
          <w:szCs w:val="24"/>
        </w:rPr>
        <w:t> Representación Legal señalen para tal efecto. En caso de las notificaciones que</w:t>
      </w:r>
      <w:r>
        <w:rPr>
          <w:rFonts w:ascii="Arial" w:cs="Arial" w:eastAsia="Arial" w:hAnsi="Arial"/>
          <w:sz w:val="24"/>
          <w:szCs w:val="24"/>
        </w:rPr>
        <w:t> se  realicen  a  través  de  correo  electrónico,  el  funcionariado  que  lleve  a  cabo  la</w:t>
      </w:r>
      <w:r>
        <w:rPr>
          <w:rFonts w:ascii="Arial" w:cs="Arial" w:eastAsia="Arial" w:hAnsi="Arial"/>
          <w:sz w:val="24"/>
          <w:szCs w:val="24"/>
        </w:rPr>
        <w:t> notificación, levantará la razón correspondiente.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74"/>
        <w:ind w:left="102" w:right="85"/>
      </w:pPr>
      <w:r>
        <w:rPr>
          <w:rFonts w:ascii="Arial" w:cs="Arial" w:eastAsia="Arial" w:hAnsi="Arial"/>
          <w:sz w:val="24"/>
          <w:szCs w:val="24"/>
        </w:rPr>
        <w:t>2.   Las   notificaciones   dirigidas   a   las   organizaciones   ciudadanas,   durante   el</w:t>
      </w:r>
      <w:r>
        <w:rPr>
          <w:rFonts w:ascii="Arial" w:cs="Arial" w:eastAsia="Arial" w:hAnsi="Arial"/>
          <w:sz w:val="24"/>
          <w:szCs w:val="24"/>
        </w:rPr>
        <w:t> procedimiento  para  la  constitución  y  registro  de  Partidos  Políticos  Locales,  se</w:t>
      </w:r>
      <w:r>
        <w:rPr>
          <w:rFonts w:ascii="Arial" w:cs="Arial" w:eastAsia="Arial" w:hAnsi="Arial"/>
          <w:sz w:val="24"/>
          <w:szCs w:val="24"/>
        </w:rPr>
        <w:t> realizarán  a  través  de  su  Representación  Legal.  En  caso  de  que  no  pueda  ser</w:t>
      </w:r>
      <w:r>
        <w:rPr>
          <w:rFonts w:ascii="Arial" w:cs="Arial" w:eastAsia="Arial" w:hAnsi="Arial"/>
          <w:sz w:val="24"/>
          <w:szCs w:val="24"/>
        </w:rPr>
        <w:t> localizada  la  Representación  Legal  de  la  organización,  la  notificación  podrá</w:t>
      </w:r>
      <w:r>
        <w:rPr>
          <w:rFonts w:ascii="Arial" w:cs="Arial" w:eastAsia="Arial" w:hAnsi="Arial"/>
          <w:sz w:val="24"/>
          <w:szCs w:val="24"/>
        </w:rPr>
        <w:t> realizarse  a  través  de  una  de  las  personas  integrantes  del  comité  u  órgano</w:t>
      </w:r>
      <w:r>
        <w:rPr>
          <w:rFonts w:ascii="Arial" w:cs="Arial" w:eastAsia="Arial" w:hAnsi="Arial"/>
          <w:sz w:val="24"/>
          <w:szCs w:val="24"/>
        </w:rPr>
        <w:t> equivalente que represente a la organización, así como las personas designadas</w:t>
      </w:r>
      <w:r>
        <w:rPr>
          <w:rFonts w:ascii="Arial" w:cs="Arial" w:eastAsia="Arial" w:hAnsi="Arial"/>
          <w:sz w:val="24"/>
          <w:szCs w:val="24"/>
        </w:rPr>
        <w:t> para tal efecto.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4"/>
      </w:pPr>
      <w:r>
        <w:rPr>
          <w:rFonts w:ascii="Arial" w:cs="Arial" w:eastAsia="Arial" w:hAnsi="Arial"/>
          <w:sz w:val="24"/>
          <w:szCs w:val="24"/>
        </w:rPr>
        <w:t>3. Para la práctica de diligencias de notificación, la DEPPPyCI podrá autorizar al</w:t>
      </w:r>
      <w:r>
        <w:rPr>
          <w:rFonts w:ascii="Arial" w:cs="Arial" w:eastAsia="Arial" w:hAnsi="Arial"/>
          <w:sz w:val="24"/>
          <w:szCs w:val="24"/>
        </w:rPr>
        <w:t> personal a su cargo para que realice las diligencias de notificación en los plazos</w:t>
      </w:r>
      <w:r>
        <w:rPr>
          <w:rFonts w:ascii="Arial" w:cs="Arial" w:eastAsia="Arial" w:hAnsi="Arial"/>
          <w:sz w:val="24"/>
          <w:szCs w:val="24"/>
        </w:rPr>
        <w:t> correspondientes, o bien, podrá solicitar el auxilio de los notificadores adscritos a</w:t>
      </w:r>
      <w:r>
        <w:rPr>
          <w:rFonts w:ascii="Arial" w:cs="Arial" w:eastAsia="Arial" w:hAnsi="Arial"/>
          <w:sz w:val="24"/>
          <w:szCs w:val="24"/>
        </w:rPr>
        <w:t> la Secretaría Ejecutiva.</w:t>
      </w:r>
    </w:p>
    <w:p>
      <w:pPr>
        <w:rPr>
          <w:sz w:val="26"/>
          <w:szCs w:val="26"/>
        </w:rPr>
        <w:jc w:val="left"/>
        <w:spacing w:before="17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7"/>
      </w:pPr>
      <w:r>
        <w:rPr>
          <w:rFonts w:ascii="Arial" w:cs="Arial" w:eastAsia="Arial" w:hAnsi="Arial"/>
          <w:sz w:val="24"/>
          <w:szCs w:val="24"/>
        </w:rPr>
        <w:t>4. Cuando el domicilio no resulte cierto o sea imposible de localizar, la notificación</w:t>
      </w:r>
      <w:r>
        <w:rPr>
          <w:rFonts w:ascii="Arial" w:cs="Arial" w:eastAsia="Arial" w:hAnsi="Arial"/>
          <w:sz w:val="24"/>
          <w:szCs w:val="24"/>
        </w:rPr>
        <w:t> se  practicará  por  estrados  o  correo  electrónico.  En  caso  de  que  la  persona  a</w:t>
      </w:r>
      <w:r>
        <w:rPr>
          <w:rFonts w:ascii="Arial" w:cs="Arial" w:eastAsia="Arial" w:hAnsi="Arial"/>
          <w:sz w:val="24"/>
          <w:szCs w:val="24"/>
        </w:rPr>
        <w:t> notificar no se encuentre en el domicilio señalado, se levantará la razón asentando</w:t>
      </w:r>
      <w:r>
        <w:rPr>
          <w:rFonts w:ascii="Arial" w:cs="Arial" w:eastAsia="Arial" w:hAnsi="Arial"/>
          <w:sz w:val="24"/>
          <w:szCs w:val="24"/>
        </w:rPr>
        <w:t> tal  circunstancia,  exponiendo  en  todo  caso  los  medios  por  los  cuales  se  haya</w:t>
      </w:r>
      <w:r>
        <w:rPr>
          <w:rFonts w:ascii="Arial" w:cs="Arial" w:eastAsia="Arial" w:hAnsi="Arial"/>
          <w:sz w:val="24"/>
          <w:szCs w:val="24"/>
        </w:rPr>
        <w:t> cerciorado de que ahí tiene su domicilio la persona buscada.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817"/>
      </w:pPr>
      <w:r>
        <w:rPr>
          <w:rFonts w:ascii="Arial" w:cs="Arial" w:eastAsia="Arial" w:hAnsi="Arial"/>
          <w:b/>
          <w:sz w:val="24"/>
          <w:szCs w:val="24"/>
        </w:rPr>
        <w:t>Artículo 9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4"/>
      </w:pPr>
      <w:r>
        <w:rPr>
          <w:rFonts w:ascii="Arial" w:cs="Arial" w:eastAsia="Arial" w:hAnsi="Arial"/>
          <w:sz w:val="24"/>
          <w:szCs w:val="24"/>
        </w:rPr>
        <w:t>1.  Para  que  la  organización  pueda  ser  registrada  como  partido  político  local,</w:t>
      </w:r>
      <w:r>
        <w:rPr>
          <w:rFonts w:ascii="Arial" w:cs="Arial" w:eastAsia="Arial" w:hAnsi="Arial"/>
          <w:sz w:val="24"/>
          <w:szCs w:val="24"/>
        </w:rPr>
        <w:t> deberá  contar  con  un  mínimo  de  afiliados  equivalente  al  0.26  por  ciento  de  la</w:t>
      </w:r>
      <w:r>
        <w:rPr>
          <w:rFonts w:ascii="Arial" w:cs="Arial" w:eastAsia="Arial" w:hAnsi="Arial"/>
          <w:sz w:val="24"/>
          <w:szCs w:val="24"/>
        </w:rPr>
        <w:t> ciudadanía inscritas en el padrón electoral del estado de Oaxaca que haya sido</w:t>
      </w:r>
      <w:r>
        <w:rPr>
          <w:rFonts w:ascii="Arial" w:cs="Arial" w:eastAsia="Arial" w:hAnsi="Arial"/>
          <w:sz w:val="24"/>
          <w:szCs w:val="24"/>
        </w:rPr>
        <w:t> utilizado en la elección local ordinaria inmediata anterior al inicio del procedimiento</w:t>
      </w:r>
      <w:r>
        <w:rPr>
          <w:rFonts w:ascii="Arial" w:cs="Arial" w:eastAsia="Arial" w:hAnsi="Arial"/>
          <w:sz w:val="24"/>
          <w:szCs w:val="24"/>
        </w:rPr>
        <w:t> de constitución y registro de partidos políticos en el Estado de Oaxaca.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92"/>
      </w:pPr>
      <w:r>
        <w:rPr>
          <w:rFonts w:ascii="Arial" w:cs="Arial" w:eastAsia="Arial" w:hAnsi="Arial"/>
          <w:sz w:val="24"/>
          <w:szCs w:val="24"/>
        </w:rPr>
        <w:t>2. La información relativa a la cifra de ciudadanas y ciudadanos correspondiente al</w:t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0"/>
      </w:pPr>
      <w:r>
        <w:rPr>
          <w:rFonts w:ascii="Arial" w:cs="Arial" w:eastAsia="Arial" w:hAnsi="Arial"/>
          <w:sz w:val="24"/>
          <w:szCs w:val="24"/>
        </w:rPr>
        <w:t>0.26%  del  padrón  electoral  del  Estado,  por  distrito  o  municipio  utilizado  en  la</w:t>
      </w:r>
      <w:r>
        <w:rPr>
          <w:rFonts w:ascii="Arial" w:cs="Arial" w:eastAsia="Arial" w:hAnsi="Arial"/>
          <w:sz w:val="24"/>
          <w:szCs w:val="24"/>
        </w:rPr>
        <w:t> elección inmediata anterior, estará disponible cuando el Consejo General apruebe</w:t>
      </w:r>
      <w:r>
        <w:rPr>
          <w:rFonts w:ascii="Arial" w:cs="Arial" w:eastAsia="Arial" w:hAnsi="Arial"/>
          <w:sz w:val="24"/>
          <w:szCs w:val="24"/>
        </w:rPr>
        <w:t> los plazos para la constitución y registro de partidos políticos locales.</w:t>
      </w:r>
    </w:p>
    <w:p>
      <w:pPr>
        <w:rPr>
          <w:sz w:val="26"/>
          <w:szCs w:val="26"/>
        </w:rPr>
        <w:jc w:val="left"/>
        <w:spacing w:before="1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540" w:lineRule="atLeast"/>
        <w:ind w:firstLine="3152" w:left="102" w:right="3231"/>
      </w:pPr>
      <w:r>
        <w:rPr>
          <w:rFonts w:ascii="Arial" w:cs="Arial" w:eastAsia="Arial" w:hAnsi="Arial"/>
          <w:b/>
          <w:sz w:val="24"/>
          <w:szCs w:val="24"/>
        </w:rPr>
        <w:t>AVISO DE INTENCIÓN</w:t>
      </w:r>
      <w:r>
        <w:rPr>
          <w:rFonts w:ascii="Arial" w:cs="Arial" w:eastAsia="Arial" w:hAnsi="Arial"/>
          <w:b/>
          <w:sz w:val="24"/>
          <w:szCs w:val="24"/>
        </w:rPr>
        <w:t> Artículo 10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" w:line="260" w:lineRule="exact"/>
        <w:ind w:left="102" w:right="78"/>
      </w:pPr>
      <w:r>
        <w:rPr>
          <w:rFonts w:ascii="Arial" w:cs="Arial" w:eastAsia="Arial" w:hAnsi="Arial"/>
          <w:sz w:val="24"/>
          <w:szCs w:val="24"/>
        </w:rPr>
        <w:t>1.  El  procedimiento  para  la  constitución  como  partido  político  iniciará  con  la</w:t>
      </w:r>
      <w:r>
        <w:rPr>
          <w:rFonts w:ascii="Arial" w:cs="Arial" w:eastAsia="Arial" w:hAnsi="Arial"/>
          <w:sz w:val="24"/>
          <w:szCs w:val="24"/>
        </w:rPr>
        <w:t> presentación del aviso de intención por parte de la Organización, el cual deberá</w:t>
      </w:r>
      <w:r>
        <w:rPr>
          <w:rFonts w:ascii="Arial" w:cs="Arial" w:eastAsia="Arial" w:hAnsi="Arial"/>
          <w:sz w:val="24"/>
          <w:szCs w:val="24"/>
        </w:rPr>
        <w:t> ser entregado en la Oficialía de Partes del IEEPCO del primero al quince de enero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60" w:lineRule="exact"/>
        <w:ind w:left="102" w:right="952"/>
      </w:pPr>
      <w:r>
        <w:rPr>
          <w:rFonts w:ascii="Arial" w:cs="Arial" w:eastAsia="Arial" w:hAnsi="Arial"/>
          <w:sz w:val="24"/>
          <w:szCs w:val="24"/>
        </w:rPr>
        <w:t>del año siguiente al de la elección a la Gubernatura del Estado de Oaxaca.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0"/>
        <w:sectPr>
          <w:pgMar w:bottom="280" w:footer="940" w:header="0" w:left="1600" w:right="1580" w:top="134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2.  El  aviso  de  intención  deberá  dirigirse  al  Consejo  General  del  IEEPCO  y  se</w:t>
      </w:r>
      <w:r>
        <w:rPr>
          <w:rFonts w:ascii="Arial" w:cs="Arial" w:eastAsia="Arial" w:hAnsi="Arial"/>
          <w:sz w:val="24"/>
          <w:szCs w:val="24"/>
        </w:rPr>
        <w:t> formulará   mediante   el   formato   que   apruebe   el   Consejo   General   en   la</w:t>
      </w:r>
      <w:r>
        <w:rPr>
          <w:rFonts w:ascii="Arial" w:cs="Arial" w:eastAsia="Arial" w:hAnsi="Arial"/>
          <w:sz w:val="24"/>
          <w:szCs w:val="24"/>
        </w:rPr>
        <w:t> determinación que efectúe respecto de los plazos para la constitución y registro de</w:t>
      </w:r>
      <w:r>
        <w:rPr>
          <w:rFonts w:ascii="Arial" w:cs="Arial" w:eastAsia="Arial" w:hAnsi="Arial"/>
          <w:sz w:val="24"/>
          <w:szCs w:val="24"/>
        </w:rPr>
        <w:t> Partidos Políticos Locales en el Estado de Oaxaca; dicho aviso deberá contener</w:t>
      </w:r>
      <w:r>
        <w:rPr>
          <w:rFonts w:ascii="Arial" w:cs="Arial" w:eastAsia="Arial" w:hAnsi="Arial"/>
          <w:sz w:val="24"/>
          <w:szCs w:val="24"/>
        </w:rPr>
        <w:t> los siguientes requisitos: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74"/>
        <w:ind w:left="102" w:right="87"/>
      </w:pPr>
      <w:r>
        <w:rPr>
          <w:rFonts w:ascii="Arial" w:cs="Arial" w:eastAsia="Arial" w:hAnsi="Arial"/>
          <w:sz w:val="24"/>
          <w:szCs w:val="24"/>
        </w:rPr>
        <w:t>I.  La  denominación  de  la  Organización  que  pretende  constituirse  como  partido</w:t>
      </w:r>
      <w:r>
        <w:rPr>
          <w:rFonts w:ascii="Arial" w:cs="Arial" w:eastAsia="Arial" w:hAnsi="Arial"/>
          <w:sz w:val="24"/>
          <w:szCs w:val="24"/>
        </w:rPr>
        <w:t> político;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8"/>
      </w:pPr>
      <w:r>
        <w:rPr>
          <w:rFonts w:ascii="Arial" w:cs="Arial" w:eastAsia="Arial" w:hAnsi="Arial"/>
          <w:sz w:val="24"/>
          <w:szCs w:val="24"/>
        </w:rPr>
        <w:t>II. Los nombres completos con firmas autógrafas de las personas que ostenten la</w:t>
      </w:r>
      <w:r>
        <w:rPr>
          <w:rFonts w:ascii="Arial" w:cs="Arial" w:eastAsia="Arial" w:hAnsi="Arial"/>
          <w:sz w:val="24"/>
          <w:szCs w:val="24"/>
        </w:rPr>
        <w:t> representación  legal  de  la  organización,  un  número  telefónico  de  contacto  y  un</w:t>
      </w:r>
      <w:r>
        <w:rPr>
          <w:rFonts w:ascii="Arial" w:cs="Arial" w:eastAsia="Arial" w:hAnsi="Arial"/>
          <w:sz w:val="24"/>
          <w:szCs w:val="24"/>
        </w:rPr>
        <w:t> correo electrónico de cada uno de ellos; deberá señalarse el domicilio para oír y</w:t>
      </w:r>
      <w:r>
        <w:rPr>
          <w:rFonts w:ascii="Arial" w:cs="Arial" w:eastAsia="Arial" w:hAnsi="Arial"/>
          <w:sz w:val="24"/>
          <w:szCs w:val="24"/>
        </w:rPr>
        <w:t> recibir notificaciones, así como el o los nombres de las personas autorizadas para</w:t>
      </w:r>
      <w:r>
        <w:rPr>
          <w:rFonts w:ascii="Arial" w:cs="Arial" w:eastAsia="Arial" w:hAnsi="Arial"/>
          <w:sz w:val="24"/>
          <w:szCs w:val="24"/>
        </w:rPr>
        <w:t> tales  efectos.  Dicho  domicilio  deberá  ubicarse  en  la  Ciudad  de  Oaxaca  o  en  la</w:t>
      </w:r>
      <w:r>
        <w:rPr>
          <w:rFonts w:ascii="Arial" w:cs="Arial" w:eastAsia="Arial" w:hAnsi="Arial"/>
          <w:sz w:val="24"/>
          <w:szCs w:val="24"/>
        </w:rPr>
        <w:t> zona conurbada, de no señalarse el domicilio, las notificaciones que se realicen a</w:t>
      </w:r>
      <w:r>
        <w:rPr>
          <w:rFonts w:ascii="Arial" w:cs="Arial" w:eastAsia="Arial" w:hAnsi="Arial"/>
          <w:sz w:val="24"/>
          <w:szCs w:val="24"/>
        </w:rPr>
        <w:t> la organización se realizarán por correo electrónico o, en su caso, se fijarán en los</w:t>
      </w:r>
      <w:r>
        <w:rPr>
          <w:rFonts w:ascii="Arial" w:cs="Arial" w:eastAsia="Arial" w:hAnsi="Arial"/>
          <w:sz w:val="24"/>
          <w:szCs w:val="24"/>
        </w:rPr>
        <w:t> estrados del Instituto;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7"/>
      </w:pPr>
      <w:r>
        <w:rPr>
          <w:rFonts w:ascii="Arial" w:cs="Arial" w:eastAsia="Arial" w:hAnsi="Arial"/>
          <w:sz w:val="24"/>
          <w:szCs w:val="24"/>
        </w:rPr>
        <w:t>III.   La   denominación   preliminar   del   partido   político   local   a   constituirse,</w:t>
      </w:r>
      <w:r>
        <w:rPr>
          <w:rFonts w:ascii="Arial" w:cs="Arial" w:eastAsia="Arial" w:hAnsi="Arial"/>
          <w:sz w:val="24"/>
          <w:szCs w:val="24"/>
        </w:rPr>
        <w:t> acompañados de la descripción del emblema, color o colores que lo caractericen</w:t>
      </w:r>
      <w:r>
        <w:rPr>
          <w:rFonts w:ascii="Arial" w:cs="Arial" w:eastAsia="Arial" w:hAnsi="Arial"/>
          <w:sz w:val="24"/>
          <w:szCs w:val="24"/>
        </w:rPr>
        <w:t> siempre  que  sean  diferentes  a  los  utilizados  por  cualquier  otro  partido  político.</w:t>
      </w:r>
      <w:r>
        <w:rPr>
          <w:rFonts w:ascii="Arial" w:cs="Arial" w:eastAsia="Arial" w:hAnsi="Arial"/>
          <w:sz w:val="24"/>
          <w:szCs w:val="24"/>
        </w:rPr>
        <w:t> Este requisito deberá presentarse en forma impresa y digital;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4"/>
      </w:pPr>
      <w:r>
        <w:rPr>
          <w:rFonts w:ascii="Arial" w:cs="Arial" w:eastAsia="Arial" w:hAnsi="Arial"/>
          <w:sz w:val="24"/>
          <w:szCs w:val="24"/>
        </w:rPr>
        <w:t>IV. La mención expresa del tipo de asambleas por las que la organización optará</w:t>
      </w:r>
      <w:r>
        <w:rPr>
          <w:rFonts w:ascii="Arial" w:cs="Arial" w:eastAsia="Arial" w:hAnsi="Arial"/>
          <w:sz w:val="24"/>
          <w:szCs w:val="24"/>
        </w:rPr>
        <w:t> por realizar, ya sean distritales o municipales. En ningún caso podrán elegir ambos</w:t>
      </w:r>
      <w:r>
        <w:rPr>
          <w:rFonts w:ascii="Arial" w:cs="Arial" w:eastAsia="Arial" w:hAnsi="Arial"/>
          <w:sz w:val="24"/>
          <w:szCs w:val="24"/>
        </w:rPr>
        <w:t> tipos  de  asamblea,  con  base  en  lo  establecido  en  fracción  a),  del  párrafo  1  del</w:t>
      </w:r>
      <w:r>
        <w:rPr>
          <w:rFonts w:ascii="Arial" w:cs="Arial" w:eastAsia="Arial" w:hAnsi="Arial"/>
          <w:sz w:val="24"/>
          <w:szCs w:val="24"/>
        </w:rPr>
        <w:t> artículo 13 de la LGPP;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7"/>
      </w:pPr>
      <w:r>
        <w:rPr>
          <w:rFonts w:ascii="Arial" w:cs="Arial" w:eastAsia="Arial" w:hAnsi="Arial"/>
          <w:sz w:val="24"/>
          <w:szCs w:val="24"/>
        </w:rPr>
        <w:t>V. Correo electrónico de la organización ciudadana, así como el tipo de cuenta de</w:t>
      </w:r>
      <w:r>
        <w:rPr>
          <w:rFonts w:ascii="Arial" w:cs="Arial" w:eastAsia="Arial" w:hAnsi="Arial"/>
          <w:sz w:val="24"/>
          <w:szCs w:val="24"/>
        </w:rPr>
        <w:t> usuario  para  autenticarse,  ya  sea  a  través  de  Google,  Facebook  o Twitter,  toda</w:t>
      </w:r>
      <w:r>
        <w:rPr>
          <w:rFonts w:ascii="Arial" w:cs="Arial" w:eastAsia="Arial" w:hAnsi="Arial"/>
          <w:sz w:val="24"/>
          <w:szCs w:val="24"/>
        </w:rPr>
        <w:t> vez que dicho correo electrónico será fundamental para el acceso a la aplicación</w:t>
      </w:r>
      <w:r>
        <w:rPr>
          <w:rFonts w:ascii="Arial" w:cs="Arial" w:eastAsia="Arial" w:hAnsi="Arial"/>
          <w:sz w:val="24"/>
          <w:szCs w:val="24"/>
        </w:rPr>
        <w:t> móvil;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2348"/>
      </w:pPr>
      <w:r>
        <w:rPr>
          <w:rFonts w:ascii="Arial" w:cs="Arial" w:eastAsia="Arial" w:hAnsi="Arial"/>
          <w:sz w:val="24"/>
          <w:szCs w:val="24"/>
        </w:rPr>
        <w:t>VI. Responsable del órgano de finanzas de la Organización, y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0"/>
      </w:pPr>
      <w:r>
        <w:rPr>
          <w:rFonts w:ascii="Arial" w:cs="Arial" w:eastAsia="Arial" w:hAnsi="Arial"/>
          <w:sz w:val="24"/>
          <w:szCs w:val="24"/>
        </w:rPr>
        <w:t>VII. Declaración respecto a que ninguna organización gremial o con objeto social</w:t>
      </w:r>
      <w:r>
        <w:rPr>
          <w:rFonts w:ascii="Arial" w:cs="Arial" w:eastAsia="Arial" w:hAnsi="Arial"/>
          <w:sz w:val="24"/>
          <w:szCs w:val="24"/>
        </w:rPr>
        <w:t> diferente   a   la   constitución   del   partido   político,   tenga   participación   con   la</w:t>
      </w:r>
      <w:r>
        <w:rPr>
          <w:rFonts w:ascii="Arial" w:cs="Arial" w:eastAsia="Arial" w:hAnsi="Arial"/>
          <w:sz w:val="24"/>
          <w:szCs w:val="24"/>
        </w:rPr>
        <w:t> organización en el procedimiento de constitución y  registro como partido político</w:t>
      </w:r>
      <w:r>
        <w:rPr>
          <w:rFonts w:ascii="Arial" w:cs="Arial" w:eastAsia="Arial" w:hAnsi="Arial"/>
          <w:sz w:val="24"/>
          <w:szCs w:val="24"/>
        </w:rPr>
        <w:t> local, de conformidad con el formato que apruebe el Consejo General.</w:t>
      </w:r>
    </w:p>
    <w:p>
      <w:pPr>
        <w:rPr>
          <w:sz w:val="28"/>
          <w:szCs w:val="28"/>
        </w:rPr>
        <w:jc w:val="left"/>
        <w:spacing w:before="2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60" w:lineRule="exact"/>
        <w:ind w:left="102" w:right="88"/>
      </w:pPr>
      <w:r>
        <w:rPr>
          <w:rFonts w:ascii="Arial" w:cs="Arial" w:eastAsia="Arial" w:hAnsi="Arial"/>
          <w:sz w:val="24"/>
          <w:szCs w:val="24"/>
        </w:rPr>
        <w:t>3.  Además  de  lo  anterior,  el  aviso  de  intención  deberá  ir  acompañado  de  la</w:t>
      </w:r>
      <w:r>
        <w:rPr>
          <w:rFonts w:ascii="Arial" w:cs="Arial" w:eastAsia="Arial" w:hAnsi="Arial"/>
          <w:sz w:val="24"/>
          <w:szCs w:val="24"/>
        </w:rPr>
        <w:t> documentación siguiente:</w:t>
      </w:r>
    </w:p>
    <w:p>
      <w:pPr>
        <w:rPr>
          <w:sz w:val="26"/>
          <w:szCs w:val="26"/>
        </w:rPr>
        <w:jc w:val="left"/>
        <w:spacing w:before="12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9"/>
      </w:pPr>
      <w:r>
        <w:rPr>
          <w:rFonts w:ascii="Arial" w:cs="Arial" w:eastAsia="Arial" w:hAnsi="Arial"/>
          <w:sz w:val="24"/>
          <w:szCs w:val="24"/>
        </w:rPr>
        <w:t>I.  Copias  simples y legibles  de  las  credenciales  para  votar de la o  las personas</w:t>
      </w:r>
      <w:r>
        <w:rPr>
          <w:rFonts w:ascii="Arial" w:cs="Arial" w:eastAsia="Arial" w:hAnsi="Arial"/>
          <w:sz w:val="24"/>
          <w:szCs w:val="24"/>
        </w:rPr>
        <w:t> que se ostenten como representantes legales;</w:t>
      </w:r>
    </w:p>
    <w:p>
      <w:pPr>
        <w:rPr>
          <w:sz w:val="26"/>
          <w:szCs w:val="26"/>
        </w:rPr>
        <w:jc w:val="left"/>
        <w:spacing w:before="15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6"/>
      </w:pPr>
      <w:r>
        <w:rPr>
          <w:rFonts w:ascii="Arial" w:cs="Arial" w:eastAsia="Arial" w:hAnsi="Arial"/>
          <w:sz w:val="24"/>
          <w:szCs w:val="24"/>
        </w:rPr>
        <w:t>II.  Original  y  copia  para  cotejo  del  acta  constitutiva  de  la  organización  de</w:t>
      </w:r>
      <w:r>
        <w:rPr>
          <w:rFonts w:ascii="Arial" w:cs="Arial" w:eastAsia="Arial" w:hAnsi="Arial"/>
          <w:sz w:val="24"/>
          <w:szCs w:val="24"/>
        </w:rPr>
        <w:t> ciudadanas y ciudadanos que pretendan constituirse como partido político;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4"/>
        <w:sectPr>
          <w:pgMar w:bottom="280" w:footer="940" w:header="0" w:left="1600" w:right="1580" w:top="134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III.  El  original  y  copia  para  cotejo  del  acta  de  asamblea  en  la  que  acredite  la</w:t>
      </w:r>
      <w:r>
        <w:rPr>
          <w:rFonts w:ascii="Arial" w:cs="Arial" w:eastAsia="Arial" w:hAnsi="Arial"/>
          <w:sz w:val="24"/>
          <w:szCs w:val="24"/>
        </w:rPr>
        <w:t> personalidad   de   quienes   suscribieron   el   aviso   de   intención   para   que   la</w:t>
      </w:r>
      <w:r>
        <w:rPr>
          <w:rFonts w:ascii="Arial" w:cs="Arial" w:eastAsia="Arial" w:hAnsi="Arial"/>
          <w:sz w:val="24"/>
          <w:szCs w:val="24"/>
        </w:rPr>
        <w:t> organización pueda obtener su registro como partido político local;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74"/>
        <w:ind w:left="102" w:right="79"/>
      </w:pPr>
      <w:r>
        <w:rPr>
          <w:rFonts w:ascii="Arial" w:cs="Arial" w:eastAsia="Arial" w:hAnsi="Arial"/>
          <w:sz w:val="24"/>
          <w:szCs w:val="24"/>
        </w:rPr>
        <w:t>IV. La agenda con las fechas y lugares en donde se llevarán a cabo la totalidad de</w:t>
      </w:r>
      <w:r>
        <w:rPr>
          <w:rFonts w:ascii="Arial" w:cs="Arial" w:eastAsia="Arial" w:hAnsi="Arial"/>
          <w:sz w:val="24"/>
          <w:szCs w:val="24"/>
        </w:rPr>
        <w:t> las asambleas distritales o municipales, incluyendo la asamblea local constitutiva,</w:t>
      </w:r>
      <w:r>
        <w:rPr>
          <w:rFonts w:ascii="Arial" w:cs="Arial" w:eastAsia="Arial" w:hAnsi="Arial"/>
          <w:sz w:val="24"/>
          <w:szCs w:val="24"/>
        </w:rPr>
        <w:t> debiendo contener al menos los siguientes datos: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2389"/>
      </w:pPr>
      <w:r>
        <w:rPr>
          <w:rFonts w:ascii="Arial" w:cs="Arial" w:eastAsia="Arial" w:hAnsi="Arial"/>
          <w:sz w:val="24"/>
          <w:szCs w:val="24"/>
        </w:rPr>
        <w:t>a) Tipo de asamblea (distrital o municipal y local constitutiva);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1872"/>
      </w:pPr>
      <w:r>
        <w:rPr>
          <w:rFonts w:ascii="Arial" w:cs="Arial" w:eastAsia="Arial" w:hAnsi="Arial"/>
          <w:sz w:val="24"/>
          <w:szCs w:val="24"/>
        </w:rPr>
        <w:t>b) Domicilio o lugar, fecha y hora en que se realizará la asamblea;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3654"/>
      </w:pPr>
      <w:r>
        <w:rPr>
          <w:rFonts w:ascii="Arial" w:cs="Arial" w:eastAsia="Arial" w:hAnsi="Arial"/>
          <w:sz w:val="24"/>
          <w:szCs w:val="24"/>
        </w:rPr>
        <w:t>c) Orden del día de la asamblea correspondiente;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" w:line="540" w:lineRule="atLeast"/>
        <w:ind w:left="102" w:right="87"/>
      </w:pPr>
      <w:r>
        <w:rPr>
          <w:rFonts w:ascii="Arial" w:cs="Arial" w:eastAsia="Arial" w:hAnsi="Arial"/>
          <w:sz w:val="24"/>
          <w:szCs w:val="24"/>
        </w:rPr>
        <w:t>d) Municipio o distrito en donde se realizarán las asambleas, según corresponda, y</w:t>
      </w:r>
      <w:r>
        <w:rPr>
          <w:rFonts w:ascii="Arial" w:cs="Arial" w:eastAsia="Arial" w:hAnsi="Arial"/>
          <w:sz w:val="24"/>
          <w:szCs w:val="24"/>
        </w:rPr>
        <w:t> e) Nombre de la o las personas responsables de las asambleas, quienes llevarán</w:t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3279"/>
      </w:pPr>
      <w:r>
        <w:rPr>
          <w:rFonts w:ascii="Arial" w:cs="Arial" w:eastAsia="Arial" w:hAnsi="Arial"/>
          <w:sz w:val="24"/>
          <w:szCs w:val="24"/>
        </w:rPr>
        <w:t>a cabo el desarrollo de la asamblea correspondiente.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6"/>
      </w:pPr>
      <w:r>
        <w:rPr>
          <w:rFonts w:ascii="Arial" w:cs="Arial" w:eastAsia="Arial" w:hAnsi="Arial"/>
          <w:sz w:val="24"/>
          <w:szCs w:val="24"/>
        </w:rPr>
        <w:t>V.  El  disco  compacto  o  memoria  usb  en  el  que  se  contenga  el  emblema  del</w:t>
      </w:r>
      <w:r>
        <w:rPr>
          <w:rFonts w:ascii="Arial" w:cs="Arial" w:eastAsia="Arial" w:hAnsi="Arial"/>
          <w:sz w:val="24"/>
          <w:szCs w:val="24"/>
        </w:rPr>
        <w:t> Partido Político en formación  que aparecerá en las manifestaciones formales  de</w:t>
      </w:r>
      <w:r>
        <w:rPr>
          <w:rFonts w:ascii="Arial" w:cs="Arial" w:eastAsia="Arial" w:hAnsi="Arial"/>
          <w:sz w:val="24"/>
          <w:szCs w:val="24"/>
        </w:rPr>
        <w:t> afiliación, el cual deberá exhibirse en alguno de los formatos vectores: JPG, JPEG</w:t>
      </w:r>
      <w:r>
        <w:rPr>
          <w:rFonts w:ascii="Arial" w:cs="Arial" w:eastAsia="Arial" w:hAnsi="Arial"/>
          <w:sz w:val="24"/>
          <w:szCs w:val="24"/>
        </w:rPr>
        <w:t> o PNG, y con una dimensión máxima de 150 kb.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683"/>
      </w:pPr>
      <w:r>
        <w:rPr>
          <w:rFonts w:ascii="Arial" w:cs="Arial" w:eastAsia="Arial" w:hAnsi="Arial"/>
          <w:b/>
          <w:sz w:val="24"/>
          <w:szCs w:val="24"/>
        </w:rPr>
        <w:t>Artículo 11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0"/>
      </w:pPr>
      <w:r>
        <w:rPr>
          <w:rFonts w:ascii="Arial" w:cs="Arial" w:eastAsia="Arial" w:hAnsi="Arial"/>
          <w:sz w:val="24"/>
          <w:szCs w:val="24"/>
        </w:rPr>
        <w:t>1.  La  agenda  de  asambleas  deberá  ajustarse  a  los  plazos  que  establezca  el</w:t>
      </w:r>
      <w:r>
        <w:rPr>
          <w:rFonts w:ascii="Arial" w:cs="Arial" w:eastAsia="Arial" w:hAnsi="Arial"/>
          <w:sz w:val="24"/>
          <w:szCs w:val="24"/>
        </w:rPr>
        <w:t> Consejo  General  al  momento  de  aprobar  la  determinación  de  plazos  para  la</w:t>
      </w:r>
      <w:r>
        <w:rPr>
          <w:rFonts w:ascii="Arial" w:cs="Arial" w:eastAsia="Arial" w:hAnsi="Arial"/>
          <w:sz w:val="24"/>
          <w:szCs w:val="24"/>
        </w:rPr>
        <w:t> constitución  y  registro  de  partidos  políticos  locales  en  el  Estado  de  Oaxaca,</w:t>
      </w:r>
      <w:r>
        <w:rPr>
          <w:rFonts w:ascii="Arial" w:cs="Arial" w:eastAsia="Arial" w:hAnsi="Arial"/>
          <w:sz w:val="24"/>
          <w:szCs w:val="24"/>
        </w:rPr>
        <w:t> contemplando  el  término  con  que  cuenta  la DEPPPyCI  para  la expedición  de  la</w:t>
      </w:r>
      <w:r>
        <w:rPr>
          <w:rFonts w:ascii="Arial" w:cs="Arial" w:eastAsia="Arial" w:hAnsi="Arial"/>
          <w:sz w:val="24"/>
          <w:szCs w:val="24"/>
        </w:rPr>
        <w:t> constancia respectiva.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3"/>
      </w:pPr>
      <w:r>
        <w:rPr>
          <w:rFonts w:ascii="Arial" w:cs="Arial" w:eastAsia="Arial" w:hAnsi="Arial"/>
          <w:sz w:val="24"/>
          <w:szCs w:val="24"/>
        </w:rPr>
        <w:t>2. Por ningún motivo serán válidas dos asambleas que se celebren en la misma</w:t>
      </w:r>
      <w:r>
        <w:rPr>
          <w:rFonts w:ascii="Arial" w:cs="Arial" w:eastAsia="Arial" w:hAnsi="Arial"/>
          <w:sz w:val="24"/>
          <w:szCs w:val="24"/>
        </w:rPr>
        <w:t> fecha,  debiendo  obrar  entre  una  y  otra  cuando  menos  veinticuatro  horas  de</w:t>
      </w:r>
      <w:r>
        <w:rPr>
          <w:rFonts w:ascii="Arial" w:cs="Arial" w:eastAsia="Arial" w:hAnsi="Arial"/>
          <w:sz w:val="24"/>
          <w:szCs w:val="24"/>
        </w:rPr>
        <w:t> diferencia, salvo cuando se trate de asambleas municipales.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4"/>
      </w:pPr>
      <w:r>
        <w:rPr>
          <w:rFonts w:ascii="Arial" w:cs="Arial" w:eastAsia="Arial" w:hAnsi="Arial"/>
          <w:sz w:val="24"/>
          <w:szCs w:val="24"/>
        </w:rPr>
        <w:t>3.  Los  formatos  a  utilizar,  estarán  disponibles  cuando  sean  aprobados  por  el</w:t>
      </w:r>
      <w:r>
        <w:rPr>
          <w:rFonts w:ascii="Arial" w:cs="Arial" w:eastAsia="Arial" w:hAnsi="Arial"/>
          <w:sz w:val="24"/>
          <w:szCs w:val="24"/>
        </w:rPr>
        <w:t> Consejo  General  al  momento  de  resolver  la  determinación  de  plazos  para  la</w:t>
      </w:r>
      <w:r>
        <w:rPr>
          <w:rFonts w:ascii="Arial" w:cs="Arial" w:eastAsia="Arial" w:hAnsi="Arial"/>
          <w:sz w:val="24"/>
          <w:szCs w:val="24"/>
        </w:rPr>
        <w:t> constitución y registro de partidos políticos locales.</w:t>
      </w:r>
    </w:p>
    <w:p>
      <w:pPr>
        <w:rPr>
          <w:sz w:val="26"/>
          <w:szCs w:val="26"/>
        </w:rPr>
        <w:jc w:val="left"/>
        <w:spacing w:before="14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683"/>
      </w:pPr>
      <w:r>
        <w:rPr>
          <w:rFonts w:ascii="Arial" w:cs="Arial" w:eastAsia="Arial" w:hAnsi="Arial"/>
          <w:b/>
          <w:sz w:val="24"/>
          <w:szCs w:val="24"/>
        </w:rPr>
        <w:t>Artículo 12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5"/>
      </w:pPr>
      <w:r>
        <w:rPr>
          <w:rFonts w:ascii="Arial" w:cs="Arial" w:eastAsia="Arial" w:hAnsi="Arial"/>
          <w:sz w:val="24"/>
          <w:szCs w:val="24"/>
        </w:rPr>
        <w:t>1. Recibido el aviso de intención, se deberá turnar de inmediato a la DEPPPyCI</w:t>
      </w:r>
      <w:r>
        <w:rPr>
          <w:rFonts w:ascii="Arial" w:cs="Arial" w:eastAsia="Arial" w:hAnsi="Arial"/>
          <w:sz w:val="24"/>
          <w:szCs w:val="24"/>
        </w:rPr>
        <w:t> para que inicie con los trámites conducentes y con la integración del expediente</w:t>
      </w:r>
      <w:r>
        <w:rPr>
          <w:rFonts w:ascii="Arial" w:cs="Arial" w:eastAsia="Arial" w:hAnsi="Arial"/>
          <w:sz w:val="24"/>
          <w:szCs w:val="24"/>
        </w:rPr>
        <w:t> correspondiente.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6"/>
      </w:pPr>
      <w:r>
        <w:rPr>
          <w:rFonts w:ascii="Arial" w:cs="Arial" w:eastAsia="Arial" w:hAnsi="Arial"/>
          <w:sz w:val="24"/>
          <w:szCs w:val="24"/>
        </w:rPr>
        <w:t>2. La Secretaría deberá informar oportunamente al Consejo General de los avisos</w:t>
      </w:r>
      <w:r>
        <w:rPr>
          <w:rFonts w:ascii="Arial" w:cs="Arial" w:eastAsia="Arial" w:hAnsi="Arial"/>
          <w:sz w:val="24"/>
          <w:szCs w:val="24"/>
        </w:rPr>
        <w:t> de intención que se hayan presentado, así como el estado en que se encuentren.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3"/>
      </w:pPr>
      <w:r>
        <w:rPr>
          <w:rFonts w:ascii="Arial" w:cs="Arial" w:eastAsia="Arial" w:hAnsi="Arial"/>
          <w:sz w:val="24"/>
          <w:szCs w:val="24"/>
        </w:rPr>
        <w:t>3.  Así  mismo,  la  DEPPPyCI  informará  al  INE  para  la  apertura  del  sistema  y</w:t>
      </w:r>
      <w:r>
        <w:rPr>
          <w:rFonts w:ascii="Arial" w:cs="Arial" w:eastAsia="Arial" w:hAnsi="Arial"/>
          <w:sz w:val="24"/>
          <w:szCs w:val="24"/>
        </w:rPr>
        <w:t> capturará la siguiente información: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5109"/>
        <w:sectPr>
          <w:pgMar w:bottom="280" w:footer="940" w:header="0" w:left="1600" w:right="1580" w:top="134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I. Denominación de la organización;</w:t>
      </w:r>
    </w:p>
    <w:p>
      <w:pPr>
        <w:rPr>
          <w:sz w:val="18"/>
          <w:szCs w:val="18"/>
        </w:rPr>
        <w:jc w:val="left"/>
        <w:spacing w:before="1" w:line="180" w:lineRule="exact"/>
      </w:pPr>
      <w:r>
        <w:rPr>
          <w:sz w:val="18"/>
          <w:szCs w:val="18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/>
        <w:ind w:left="102" w:right="2747"/>
      </w:pPr>
      <w:r>
        <w:rPr>
          <w:rFonts w:ascii="Arial" w:cs="Arial" w:eastAsia="Arial" w:hAnsi="Arial"/>
          <w:sz w:val="24"/>
          <w:szCs w:val="24"/>
        </w:rPr>
        <w:t>II. Nombre o nombres de su o sus representantes legales;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5"/>
      </w:pPr>
      <w:r>
        <w:rPr>
          <w:rFonts w:ascii="Arial" w:cs="Arial" w:eastAsia="Arial" w:hAnsi="Arial"/>
          <w:sz w:val="24"/>
          <w:szCs w:val="24"/>
        </w:rPr>
        <w:t>III.  Domicilio  completo  (calle,  número,  colonia  y  entidad  federativa)  para  oír  y</w:t>
      </w:r>
      <w:r>
        <w:rPr>
          <w:rFonts w:ascii="Arial" w:cs="Arial" w:eastAsia="Arial" w:hAnsi="Arial"/>
          <w:sz w:val="24"/>
          <w:szCs w:val="24"/>
        </w:rPr>
        <w:t> recibir notificaciones, además de número telefónico y/o correo electrónico;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480" w:lineRule="auto"/>
        <w:ind w:left="102" w:right="1783"/>
      </w:pPr>
      <w:r>
        <w:rPr>
          <w:rFonts w:ascii="Arial" w:cs="Arial" w:eastAsia="Arial" w:hAnsi="Arial"/>
          <w:sz w:val="24"/>
          <w:szCs w:val="24"/>
        </w:rPr>
        <w:t>IV. Denominación preliminar del partido político local a constituirse;</w:t>
      </w:r>
      <w:r>
        <w:rPr>
          <w:rFonts w:ascii="Arial" w:cs="Arial" w:eastAsia="Arial" w:hAnsi="Arial"/>
          <w:sz w:val="24"/>
          <w:szCs w:val="24"/>
        </w:rPr>
        <w:t> V. Emblema del partido político local en formación, y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8"/>
        <w:ind w:left="102" w:right="4469"/>
      </w:pPr>
      <w:r>
        <w:rPr>
          <w:rFonts w:ascii="Arial" w:cs="Arial" w:eastAsia="Arial" w:hAnsi="Arial"/>
          <w:sz w:val="24"/>
          <w:szCs w:val="24"/>
        </w:rPr>
        <w:t>VI. Correo electrónico de la Organización.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683"/>
      </w:pPr>
      <w:r>
        <w:rPr>
          <w:rFonts w:ascii="Arial" w:cs="Arial" w:eastAsia="Arial" w:hAnsi="Arial"/>
          <w:b/>
          <w:sz w:val="24"/>
          <w:szCs w:val="24"/>
        </w:rPr>
        <w:t>Artículo 13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5"/>
      </w:pPr>
      <w:r>
        <w:rPr>
          <w:rFonts w:ascii="Arial" w:cs="Arial" w:eastAsia="Arial" w:hAnsi="Arial"/>
          <w:sz w:val="24"/>
          <w:szCs w:val="24"/>
        </w:rPr>
        <w:t>1.  Una  vez  recibido  el  aviso  de  intención  por  parte  de  la  DEPPPyCI,  esta</w:t>
      </w:r>
      <w:r>
        <w:rPr>
          <w:rFonts w:ascii="Arial" w:cs="Arial" w:eastAsia="Arial" w:hAnsi="Arial"/>
          <w:sz w:val="24"/>
          <w:szCs w:val="24"/>
        </w:rPr>
        <w:t> corroborará  que  se  cumpla  con  los  requisitos  de  procedencia  contenidos  en  los</w:t>
      </w:r>
      <w:r>
        <w:rPr>
          <w:rFonts w:ascii="Arial" w:cs="Arial" w:eastAsia="Arial" w:hAnsi="Arial"/>
          <w:sz w:val="24"/>
          <w:szCs w:val="24"/>
        </w:rPr>
        <w:t> presentes Lineamientos.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4"/>
      </w:pPr>
      <w:r>
        <w:rPr>
          <w:rFonts w:ascii="Arial" w:cs="Arial" w:eastAsia="Arial" w:hAnsi="Arial"/>
          <w:sz w:val="24"/>
          <w:szCs w:val="24"/>
        </w:rPr>
        <w:t>2. Para el supuesto que los solicitantes incumplan con alguno de los requisitos, la</w:t>
      </w:r>
      <w:r>
        <w:rPr>
          <w:rFonts w:ascii="Arial" w:cs="Arial" w:eastAsia="Arial" w:hAnsi="Arial"/>
          <w:sz w:val="24"/>
          <w:szCs w:val="24"/>
        </w:rPr>
        <w:t> DEPPPyCI  notificará  a  la  organización  por  conducto  de  su  representante,  los</w:t>
      </w:r>
      <w:r>
        <w:rPr>
          <w:rFonts w:ascii="Arial" w:cs="Arial" w:eastAsia="Arial" w:hAnsi="Arial"/>
          <w:sz w:val="24"/>
          <w:szCs w:val="24"/>
        </w:rPr>
        <w:t> errores u omisiones detectados. La organización deberá subsanar dichos errores u</w:t>
      </w:r>
      <w:r>
        <w:rPr>
          <w:rFonts w:ascii="Arial" w:cs="Arial" w:eastAsia="Arial" w:hAnsi="Arial"/>
          <w:sz w:val="24"/>
          <w:szCs w:val="24"/>
        </w:rPr>
        <w:t> omisiones en el plazo establecido por el Consejo General para tal efecto.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5"/>
      </w:pPr>
      <w:r>
        <w:rPr>
          <w:rFonts w:ascii="Arial" w:cs="Arial" w:eastAsia="Arial" w:hAnsi="Arial"/>
          <w:sz w:val="24"/>
          <w:szCs w:val="24"/>
        </w:rPr>
        <w:t>3. En caso que la organización no atienda al requerimiento formulado o haciéndolo</w:t>
      </w:r>
      <w:r>
        <w:rPr>
          <w:rFonts w:ascii="Arial" w:cs="Arial" w:eastAsia="Arial" w:hAnsi="Arial"/>
          <w:sz w:val="24"/>
          <w:szCs w:val="24"/>
        </w:rPr>
        <w:t> no se cumpla con lo observado, la DEPPPyCI tendrá por no presentado el aviso</w:t>
      </w:r>
      <w:r>
        <w:rPr>
          <w:rFonts w:ascii="Arial" w:cs="Arial" w:eastAsia="Arial" w:hAnsi="Arial"/>
          <w:sz w:val="24"/>
          <w:szCs w:val="24"/>
        </w:rPr>
        <w:t> de   intención,   notificándole   este   acto   a   la   organización   mediante   escrito</w:t>
      </w:r>
      <w:r>
        <w:rPr>
          <w:rFonts w:ascii="Arial" w:cs="Arial" w:eastAsia="Arial" w:hAnsi="Arial"/>
          <w:sz w:val="24"/>
          <w:szCs w:val="24"/>
        </w:rPr>
        <w:t> debidamente fundado y motivado.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4"/>
      </w:pPr>
      <w:r>
        <w:rPr>
          <w:rFonts w:ascii="Arial" w:cs="Arial" w:eastAsia="Arial" w:hAnsi="Arial"/>
          <w:sz w:val="24"/>
          <w:szCs w:val="24"/>
        </w:rPr>
        <w:t>4. La organización podrá presentar un nuevo aviso de intención siempre que se</w:t>
      </w:r>
      <w:r>
        <w:rPr>
          <w:rFonts w:ascii="Arial" w:cs="Arial" w:eastAsia="Arial" w:hAnsi="Arial"/>
          <w:sz w:val="24"/>
          <w:szCs w:val="24"/>
        </w:rPr>
        <w:t> encuentre  dentro  del  plazo  a  que  se  refiere  el  párrafo  1,  del  artículo  10  de  los</w:t>
      </w:r>
      <w:r>
        <w:rPr>
          <w:rFonts w:ascii="Arial" w:cs="Arial" w:eastAsia="Arial" w:hAnsi="Arial"/>
          <w:sz w:val="24"/>
          <w:szCs w:val="24"/>
        </w:rPr>
        <w:t> presentes Lineamientos.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7"/>
      </w:pPr>
      <w:r>
        <w:rPr>
          <w:rFonts w:ascii="Arial" w:cs="Arial" w:eastAsia="Arial" w:hAnsi="Arial"/>
          <w:sz w:val="24"/>
          <w:szCs w:val="24"/>
        </w:rPr>
        <w:t>5. Los avisos de intención presentados por las organizaciones fuera del plazo para</w:t>
      </w:r>
      <w:r>
        <w:rPr>
          <w:rFonts w:ascii="Arial" w:cs="Arial" w:eastAsia="Arial" w:hAnsi="Arial"/>
          <w:sz w:val="24"/>
          <w:szCs w:val="24"/>
        </w:rPr>
        <w:t> la presentación de la manifestación de intención, se desecharán de plano  por la</w:t>
      </w:r>
      <w:r>
        <w:rPr>
          <w:rFonts w:ascii="Arial" w:cs="Arial" w:eastAsia="Arial" w:hAnsi="Arial"/>
          <w:sz w:val="24"/>
          <w:szCs w:val="24"/>
        </w:rPr>
        <w:t> DEPPPyCI  sin  prevención  alguna,  notificándole  este  acto  a  la  organización</w:t>
      </w:r>
      <w:r>
        <w:rPr>
          <w:rFonts w:ascii="Arial" w:cs="Arial" w:eastAsia="Arial" w:hAnsi="Arial"/>
          <w:sz w:val="24"/>
          <w:szCs w:val="24"/>
        </w:rPr>
        <w:t> mediante escrito fundado y motivado.</w:t>
      </w:r>
    </w:p>
    <w:p>
      <w:pPr>
        <w:rPr>
          <w:sz w:val="26"/>
          <w:szCs w:val="26"/>
        </w:rPr>
        <w:jc w:val="left"/>
        <w:spacing w:before="14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683"/>
      </w:pPr>
      <w:r>
        <w:rPr>
          <w:rFonts w:ascii="Arial" w:cs="Arial" w:eastAsia="Arial" w:hAnsi="Arial"/>
          <w:b/>
          <w:sz w:val="24"/>
          <w:szCs w:val="24"/>
        </w:rPr>
        <w:t>Artículo 14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8"/>
      </w:pPr>
      <w:r>
        <w:rPr>
          <w:rFonts w:ascii="Arial" w:cs="Arial" w:eastAsia="Arial" w:hAnsi="Arial"/>
          <w:sz w:val="24"/>
          <w:szCs w:val="24"/>
        </w:rPr>
        <w:t>1. Si la organización cumple con los requisitos necesarios en la presentación de su</w:t>
      </w:r>
      <w:r>
        <w:rPr>
          <w:rFonts w:ascii="Arial" w:cs="Arial" w:eastAsia="Arial" w:hAnsi="Arial"/>
          <w:sz w:val="24"/>
          <w:szCs w:val="24"/>
        </w:rPr>
        <w:t> aviso  de  intención,  la  DEPPPyCI  expedirá  la  constancia  de  acreditación,  lo  que</w:t>
      </w:r>
      <w:r>
        <w:rPr>
          <w:rFonts w:ascii="Arial" w:cs="Arial" w:eastAsia="Arial" w:hAnsi="Arial"/>
          <w:sz w:val="24"/>
          <w:szCs w:val="24"/>
        </w:rPr>
        <w:t> facultará  a  la  organización  para  la  realización  de  las  asambleas  distritales  o</w:t>
      </w:r>
      <w:r>
        <w:rPr>
          <w:rFonts w:ascii="Arial" w:cs="Arial" w:eastAsia="Arial" w:hAnsi="Arial"/>
          <w:sz w:val="24"/>
          <w:szCs w:val="24"/>
        </w:rPr>
        <w:t> municipales. En ningún caso esta constancia será considerada como la expedición</w:t>
      </w:r>
      <w:r>
        <w:rPr>
          <w:rFonts w:ascii="Arial" w:cs="Arial" w:eastAsia="Arial" w:hAnsi="Arial"/>
          <w:sz w:val="24"/>
          <w:szCs w:val="24"/>
        </w:rPr>
        <w:t> del  certificado  de  registro  como  partido  político  local,  ni  tampoco  garantizará  su</w:t>
      </w:r>
      <w:r>
        <w:rPr>
          <w:rFonts w:ascii="Arial" w:cs="Arial" w:eastAsia="Arial" w:hAnsi="Arial"/>
          <w:sz w:val="24"/>
          <w:szCs w:val="24"/>
        </w:rPr>
        <w:t> posterior otorgamiento.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7"/>
        <w:sectPr>
          <w:pgMar w:bottom="280" w:footer="940" w:header="0" w:left="1600" w:right="1580" w:top="148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2. La DEPPPyCI informará sobre la expedición de las constancias a la Secretaría</w:t>
      </w:r>
      <w:r>
        <w:rPr>
          <w:rFonts w:ascii="Arial" w:cs="Arial" w:eastAsia="Arial" w:hAnsi="Arial"/>
          <w:sz w:val="24"/>
          <w:szCs w:val="24"/>
        </w:rPr>
        <w:t> quien, a su vez, lo informará al Consejo General y al INE.</w:t>
      </w:r>
    </w:p>
    <w:p>
      <w:pPr>
        <w:rPr>
          <w:sz w:val="18"/>
          <w:szCs w:val="18"/>
        </w:rPr>
        <w:jc w:val="left"/>
        <w:spacing w:before="1" w:line="180" w:lineRule="exact"/>
      </w:pPr>
      <w:r>
        <w:rPr>
          <w:sz w:val="18"/>
          <w:szCs w:val="18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29"/>
        <w:ind w:left="820"/>
      </w:pPr>
      <w:r>
        <w:rPr>
          <w:rFonts w:ascii="Arial" w:cs="Arial" w:eastAsia="Arial" w:hAnsi="Arial"/>
          <w:b/>
          <w:sz w:val="24"/>
          <w:szCs w:val="24"/>
        </w:rPr>
        <w:t>PROCEDIMIENTO PARA LA REALIZACIÓN DE LAS ASAMBLEAS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683"/>
      </w:pPr>
      <w:r>
        <w:rPr>
          <w:rFonts w:ascii="Arial" w:cs="Arial" w:eastAsia="Arial" w:hAnsi="Arial"/>
          <w:b/>
          <w:sz w:val="24"/>
          <w:szCs w:val="24"/>
        </w:rPr>
        <w:t>Artículo 15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1"/>
      </w:pPr>
      <w:r>
        <w:rPr>
          <w:rFonts w:ascii="Arial" w:cs="Arial" w:eastAsia="Arial" w:hAnsi="Arial"/>
          <w:sz w:val="24"/>
          <w:szCs w:val="24"/>
        </w:rPr>
        <w:t>La organización de ciudadanos y ciudadanas que haya obtenido la constancia de</w:t>
      </w:r>
      <w:r>
        <w:rPr>
          <w:rFonts w:ascii="Arial" w:cs="Arial" w:eastAsia="Arial" w:hAnsi="Arial"/>
          <w:sz w:val="24"/>
          <w:szCs w:val="24"/>
        </w:rPr>
        <w:t> acreditación   por   parte   de   la   DEPPPyCI   y   que   desee   continuar   con   el</w:t>
      </w:r>
      <w:r>
        <w:rPr>
          <w:rFonts w:ascii="Arial" w:cs="Arial" w:eastAsia="Arial" w:hAnsi="Arial"/>
          <w:sz w:val="24"/>
          <w:szCs w:val="24"/>
        </w:rPr>
        <w:t> procedimiento respectivo, en atención a lo dispuesto por el artículo 13 inciso a) de</w:t>
      </w:r>
      <w:r>
        <w:rPr>
          <w:rFonts w:ascii="Arial" w:cs="Arial" w:eastAsia="Arial" w:hAnsi="Arial"/>
          <w:sz w:val="24"/>
          <w:szCs w:val="24"/>
        </w:rPr>
        <w:t> la  LGPP,  deberá  realizar  asambleas  distritales  o  municipales,  así  como  una</w:t>
      </w:r>
      <w:r>
        <w:rPr>
          <w:rFonts w:ascii="Arial" w:cs="Arial" w:eastAsia="Arial" w:hAnsi="Arial"/>
          <w:sz w:val="24"/>
          <w:szCs w:val="24"/>
        </w:rPr>
        <w:t> asamblea estatal constitutiva sujetándose a lo siguiente: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8"/>
      </w:pPr>
      <w:r>
        <w:rPr>
          <w:rFonts w:ascii="Arial" w:cs="Arial" w:eastAsia="Arial" w:hAnsi="Arial"/>
          <w:sz w:val="24"/>
          <w:szCs w:val="24"/>
        </w:rPr>
        <w:t>I.  Las  asambleas  distritales  deberán  celebrarse  en  por  lo  menos  dos  terceras</w:t>
      </w:r>
      <w:r>
        <w:rPr>
          <w:rFonts w:ascii="Arial" w:cs="Arial" w:eastAsia="Arial" w:hAnsi="Arial"/>
          <w:sz w:val="24"/>
          <w:szCs w:val="24"/>
        </w:rPr>
        <w:t> partes de los distritos electorales locales en que se divide el estado, esto es, en</w:t>
      </w:r>
      <w:r>
        <w:rPr>
          <w:rFonts w:ascii="Arial" w:cs="Arial" w:eastAsia="Arial" w:hAnsi="Arial"/>
          <w:sz w:val="24"/>
          <w:szCs w:val="24"/>
        </w:rPr>
        <w:t> por lo menos diecisiete de los veinticinco distritos en que se divide el estado;</w:t>
      </w:r>
    </w:p>
    <w:p>
      <w:pPr>
        <w:rPr>
          <w:sz w:val="26"/>
          <w:szCs w:val="26"/>
        </w:rPr>
        <w:jc w:val="left"/>
        <w:spacing w:before="17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5"/>
      </w:pPr>
      <w:r>
        <w:rPr>
          <w:rFonts w:ascii="Arial" w:cs="Arial" w:eastAsia="Arial" w:hAnsi="Arial"/>
          <w:sz w:val="24"/>
          <w:szCs w:val="24"/>
        </w:rPr>
        <w:t>II. Las asambleas municipales deberán celebrarse en por lo menos dos terceras</w:t>
      </w:r>
      <w:r>
        <w:rPr>
          <w:rFonts w:ascii="Arial" w:cs="Arial" w:eastAsia="Arial" w:hAnsi="Arial"/>
          <w:sz w:val="24"/>
          <w:szCs w:val="24"/>
        </w:rPr>
        <w:t> partes de los municipios  en  que se divide  el  estado, esto es, en cuando menos</w:t>
      </w:r>
      <w:r>
        <w:rPr>
          <w:rFonts w:ascii="Arial" w:cs="Arial" w:eastAsia="Arial" w:hAnsi="Arial"/>
          <w:sz w:val="24"/>
          <w:szCs w:val="24"/>
        </w:rPr>
        <w:t> trescientos  ochenta  de  los  quinientos  setenta  municipios  en  que  se  divide  el</w:t>
      </w:r>
      <w:r>
        <w:rPr>
          <w:rFonts w:ascii="Arial" w:cs="Arial" w:eastAsia="Arial" w:hAnsi="Arial"/>
          <w:sz w:val="24"/>
          <w:szCs w:val="24"/>
        </w:rPr>
        <w:t> estado, y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6"/>
      </w:pPr>
      <w:r>
        <w:rPr>
          <w:rFonts w:ascii="Arial" w:cs="Arial" w:eastAsia="Arial" w:hAnsi="Arial"/>
          <w:sz w:val="24"/>
          <w:szCs w:val="24"/>
        </w:rPr>
        <w:t>III.  La  asamblea  local  constitutiva  deberá  realizarse  por  única  ocasión,  una  vez</w:t>
      </w:r>
      <w:r>
        <w:rPr>
          <w:rFonts w:ascii="Arial" w:cs="Arial" w:eastAsia="Arial" w:hAnsi="Arial"/>
          <w:sz w:val="24"/>
          <w:szCs w:val="24"/>
        </w:rPr>
        <w:t> realizadas las asambleas distritales o municipales, según sea el caso.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683"/>
      </w:pPr>
      <w:r>
        <w:rPr>
          <w:rFonts w:ascii="Arial" w:cs="Arial" w:eastAsia="Arial" w:hAnsi="Arial"/>
          <w:b/>
          <w:sz w:val="24"/>
          <w:szCs w:val="24"/>
        </w:rPr>
        <w:t>Artículo 16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0"/>
      </w:pPr>
      <w:r>
        <w:rPr>
          <w:rFonts w:ascii="Arial" w:cs="Arial" w:eastAsia="Arial" w:hAnsi="Arial"/>
          <w:sz w:val="24"/>
          <w:szCs w:val="24"/>
        </w:rPr>
        <w:t>1.  La  celebración  de asambleas distritales o  municipales,  así como  la  asamblea</w:t>
      </w:r>
      <w:r>
        <w:rPr>
          <w:rFonts w:ascii="Arial" w:cs="Arial" w:eastAsia="Arial" w:hAnsi="Arial"/>
          <w:sz w:val="24"/>
          <w:szCs w:val="24"/>
        </w:rPr>
        <w:t> local  constitutiva,  se  llevará  a  cabo  en  el  plazo  que  para  tal  efecto  apruebe  el</w:t>
      </w:r>
      <w:r>
        <w:rPr>
          <w:rFonts w:ascii="Arial" w:cs="Arial" w:eastAsia="Arial" w:hAnsi="Arial"/>
          <w:sz w:val="24"/>
          <w:szCs w:val="24"/>
        </w:rPr>
        <w:t> Consejo General.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7"/>
      </w:pPr>
      <w:r>
        <w:rPr>
          <w:rFonts w:ascii="Arial" w:cs="Arial" w:eastAsia="Arial" w:hAnsi="Arial"/>
          <w:sz w:val="24"/>
          <w:szCs w:val="24"/>
        </w:rPr>
        <w:t>2. La fecha, hora y lugar de las asambleas, podrán modificarse siempre y cuando</w:t>
      </w:r>
      <w:r>
        <w:rPr>
          <w:rFonts w:ascii="Arial" w:cs="Arial" w:eastAsia="Arial" w:hAnsi="Arial"/>
          <w:sz w:val="24"/>
          <w:szCs w:val="24"/>
        </w:rPr>
        <w:t> la  organización  lo  manifieste  cuando  menos  con  dos  días  de  anticipación  a  la</w:t>
      </w:r>
      <w:r>
        <w:rPr>
          <w:rFonts w:ascii="Arial" w:cs="Arial" w:eastAsia="Arial" w:hAnsi="Arial"/>
          <w:sz w:val="24"/>
          <w:szCs w:val="24"/>
        </w:rPr>
        <w:t> fecha de realización y se cumpla las formalidades requeridas por este Lineamiento</w:t>
      </w:r>
      <w:r>
        <w:rPr>
          <w:rFonts w:ascii="Arial" w:cs="Arial" w:eastAsia="Arial" w:hAnsi="Arial"/>
          <w:sz w:val="24"/>
          <w:szCs w:val="24"/>
        </w:rPr>
        <w:t> para su realización.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3"/>
      </w:pPr>
      <w:r>
        <w:rPr>
          <w:rFonts w:ascii="Arial" w:cs="Arial" w:eastAsia="Arial" w:hAnsi="Arial"/>
          <w:sz w:val="24"/>
          <w:szCs w:val="24"/>
        </w:rPr>
        <w:t>3. Por ningún motivo se podrá cambiar la modalidad de las asambleas en cuanto a</w:t>
      </w:r>
      <w:r>
        <w:rPr>
          <w:rFonts w:ascii="Arial" w:cs="Arial" w:eastAsia="Arial" w:hAnsi="Arial"/>
          <w:sz w:val="24"/>
          <w:szCs w:val="24"/>
        </w:rPr>
        <w:t> su   carácter  de  municipales  o  distritales  que   haya   sido  manifestada  por   la</w:t>
      </w:r>
      <w:r>
        <w:rPr>
          <w:rFonts w:ascii="Arial" w:cs="Arial" w:eastAsia="Arial" w:hAnsi="Arial"/>
          <w:sz w:val="24"/>
          <w:szCs w:val="24"/>
        </w:rPr>
        <w:t> organización en su aviso de intención.</w:t>
      </w:r>
    </w:p>
    <w:p>
      <w:pPr>
        <w:rPr>
          <w:sz w:val="26"/>
          <w:szCs w:val="26"/>
        </w:rPr>
        <w:jc w:val="left"/>
        <w:spacing w:before="14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683"/>
      </w:pPr>
      <w:r>
        <w:rPr>
          <w:rFonts w:ascii="Arial" w:cs="Arial" w:eastAsia="Arial" w:hAnsi="Arial"/>
          <w:b/>
          <w:sz w:val="24"/>
          <w:szCs w:val="24"/>
        </w:rPr>
        <w:t>Artículo 17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0"/>
      </w:pPr>
      <w:r>
        <w:rPr>
          <w:rFonts w:ascii="Arial" w:cs="Arial" w:eastAsia="Arial" w:hAnsi="Arial"/>
          <w:sz w:val="24"/>
          <w:szCs w:val="24"/>
        </w:rPr>
        <w:t>1. En el caso de las asambleas distritales, la organización deberá verificar que el</w:t>
      </w:r>
      <w:r>
        <w:rPr>
          <w:rFonts w:ascii="Arial" w:cs="Arial" w:eastAsia="Arial" w:hAnsi="Arial"/>
          <w:sz w:val="24"/>
          <w:szCs w:val="24"/>
        </w:rPr>
        <w:t> domicilio  señalado  para  su  celebración,  corresponda al  distrito  electoral  local  en</w:t>
      </w:r>
      <w:r>
        <w:rPr>
          <w:rFonts w:ascii="Arial" w:cs="Arial" w:eastAsia="Arial" w:hAnsi="Arial"/>
          <w:sz w:val="24"/>
          <w:szCs w:val="24"/>
        </w:rPr>
        <w:t> donde  se  pretende  realizar  y  que  cumpla  con  los  requisitos  establecidos  en  los</w:t>
      </w:r>
      <w:r>
        <w:rPr>
          <w:rFonts w:ascii="Arial" w:cs="Arial" w:eastAsia="Arial" w:hAnsi="Arial"/>
          <w:sz w:val="24"/>
          <w:szCs w:val="24"/>
        </w:rPr>
        <w:t> presentes Lineamientos.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1"/>
        <w:sectPr>
          <w:pgMar w:bottom="280" w:footer="940" w:header="0" w:left="1600" w:right="1580" w:top="148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2. Para la celebración de asambleas municipales, la organización deberá verificar</w:t>
      </w:r>
      <w:r>
        <w:rPr>
          <w:rFonts w:ascii="Arial" w:cs="Arial" w:eastAsia="Arial" w:hAnsi="Arial"/>
          <w:sz w:val="24"/>
          <w:szCs w:val="24"/>
        </w:rPr>
        <w:t> que el domicilio señalado para ello, se encuentre dentro de los límites geográficos</w:t>
      </w:r>
      <w:r>
        <w:rPr>
          <w:rFonts w:ascii="Arial" w:cs="Arial" w:eastAsia="Arial" w:hAnsi="Arial"/>
          <w:sz w:val="24"/>
          <w:szCs w:val="24"/>
        </w:rPr>
        <w:t> del municipio en donde se pretende realizar de acuerdo a la división geográfica del</w:t>
      </w:r>
      <w:r>
        <w:rPr>
          <w:rFonts w:ascii="Arial" w:cs="Arial" w:eastAsia="Arial" w:hAnsi="Arial"/>
          <w:sz w:val="24"/>
          <w:szCs w:val="24"/>
        </w:rPr>
        <w:t> Estado,   y   que   cumpla   con   los   requisitos   establecidos   en   los   presentes</w:t>
      </w:r>
      <w:r>
        <w:rPr>
          <w:rFonts w:ascii="Arial" w:cs="Arial" w:eastAsia="Arial" w:hAnsi="Arial"/>
          <w:sz w:val="24"/>
          <w:szCs w:val="24"/>
        </w:rPr>
        <w:t> Lineamientos.</w:t>
      </w:r>
    </w:p>
    <w:p>
      <w:pPr>
        <w:rPr>
          <w:sz w:val="18"/>
          <w:szCs w:val="18"/>
        </w:rPr>
        <w:jc w:val="left"/>
        <w:spacing w:before="1" w:line="180" w:lineRule="exact"/>
      </w:pPr>
      <w:r>
        <w:rPr>
          <w:sz w:val="18"/>
          <w:szCs w:val="18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/>
        <w:ind w:left="102" w:right="7683"/>
      </w:pPr>
      <w:r>
        <w:rPr>
          <w:rFonts w:ascii="Arial" w:cs="Arial" w:eastAsia="Arial" w:hAnsi="Arial"/>
          <w:b/>
          <w:sz w:val="24"/>
          <w:szCs w:val="24"/>
        </w:rPr>
        <w:t>Artículo 18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0"/>
      </w:pPr>
      <w:r>
        <w:rPr>
          <w:rFonts w:ascii="Arial" w:cs="Arial" w:eastAsia="Arial" w:hAnsi="Arial"/>
          <w:sz w:val="24"/>
          <w:szCs w:val="24"/>
        </w:rPr>
        <w:t>1.   Las   asambleas   se   realizarán   según   el   calendario   presentado   por   la</w:t>
      </w:r>
      <w:r>
        <w:rPr>
          <w:rFonts w:ascii="Arial" w:cs="Arial" w:eastAsia="Arial" w:hAnsi="Arial"/>
          <w:sz w:val="24"/>
          <w:szCs w:val="24"/>
        </w:rPr>
        <w:t> Organización y en su caso con las modificaciones que hayan sido notificadas a la</w:t>
      </w:r>
      <w:r>
        <w:rPr>
          <w:rFonts w:ascii="Arial" w:cs="Arial" w:eastAsia="Arial" w:hAnsi="Arial"/>
          <w:sz w:val="24"/>
          <w:szCs w:val="24"/>
        </w:rPr>
        <w:t> DEPPPyCI; en cualquier supuesto, la organización deberá dar aviso respecto del</w:t>
      </w:r>
      <w:r>
        <w:rPr>
          <w:rFonts w:ascii="Arial" w:cs="Arial" w:eastAsia="Arial" w:hAnsi="Arial"/>
          <w:sz w:val="24"/>
          <w:szCs w:val="24"/>
        </w:rPr>
        <w:t> probable  número  de  asistentes  para  que  se  designe  al  funcionariado  habilitado</w:t>
      </w:r>
      <w:r>
        <w:rPr>
          <w:rFonts w:ascii="Arial" w:cs="Arial" w:eastAsia="Arial" w:hAnsi="Arial"/>
          <w:sz w:val="24"/>
          <w:szCs w:val="24"/>
        </w:rPr>
        <w:t> para asistir a la asamblea correspondiente.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3"/>
      </w:pPr>
      <w:r>
        <w:rPr>
          <w:rFonts w:ascii="Arial" w:cs="Arial" w:eastAsia="Arial" w:hAnsi="Arial"/>
          <w:sz w:val="24"/>
          <w:szCs w:val="24"/>
        </w:rPr>
        <w:t>2. El lugar donde se lleven a cabo las asambleas de la Organización, deberá ser</w:t>
      </w:r>
      <w:r>
        <w:rPr>
          <w:rFonts w:ascii="Arial" w:cs="Arial" w:eastAsia="Arial" w:hAnsi="Arial"/>
          <w:sz w:val="24"/>
          <w:szCs w:val="24"/>
        </w:rPr>
        <w:t> identificado con un señalamiento visible para las personas asistentes, que precise</w:t>
      </w:r>
      <w:r>
        <w:rPr>
          <w:rFonts w:ascii="Arial" w:cs="Arial" w:eastAsia="Arial" w:hAnsi="Arial"/>
          <w:sz w:val="24"/>
          <w:szCs w:val="24"/>
        </w:rPr>
        <w:t> de  manera  clara  el  motivo  de  la  reunión,  además  deberá  contener  el  nombre  y</w:t>
      </w:r>
      <w:r>
        <w:rPr>
          <w:rFonts w:ascii="Arial" w:cs="Arial" w:eastAsia="Arial" w:hAnsi="Arial"/>
          <w:sz w:val="24"/>
          <w:szCs w:val="24"/>
        </w:rPr>
        <w:t> emblema de la organización.</w:t>
      </w:r>
    </w:p>
    <w:p>
      <w:pPr>
        <w:rPr>
          <w:sz w:val="26"/>
          <w:szCs w:val="26"/>
        </w:rPr>
        <w:jc w:val="left"/>
        <w:spacing w:before="17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6"/>
      </w:pPr>
      <w:r>
        <w:rPr>
          <w:rFonts w:ascii="Arial" w:cs="Arial" w:eastAsia="Arial" w:hAnsi="Arial"/>
          <w:sz w:val="24"/>
          <w:szCs w:val="24"/>
        </w:rPr>
        <w:t>3. En caso de realizarse una asamblea en un espacio abierto, es responsabilidad</w:t>
      </w:r>
      <w:r>
        <w:rPr>
          <w:rFonts w:ascii="Arial" w:cs="Arial" w:eastAsia="Arial" w:hAnsi="Arial"/>
          <w:sz w:val="24"/>
          <w:szCs w:val="24"/>
        </w:rPr>
        <w:t> de  la  Organización  gestionar  los  permisos  de  las  autoridades  competentes,</w:t>
      </w:r>
      <w:r>
        <w:rPr>
          <w:rFonts w:ascii="Arial" w:cs="Arial" w:eastAsia="Arial" w:hAnsi="Arial"/>
          <w:sz w:val="24"/>
          <w:szCs w:val="24"/>
        </w:rPr>
        <w:t> debiendo delimitar con los elementos a su alcance el perímetro del área dentro de</w:t>
      </w:r>
      <w:r>
        <w:rPr>
          <w:rFonts w:ascii="Arial" w:cs="Arial" w:eastAsia="Arial" w:hAnsi="Arial"/>
          <w:sz w:val="24"/>
          <w:szCs w:val="24"/>
        </w:rPr>
        <w:t> cual se verificará la asamblea, definiendo con claridad las zonas de acceso y de</w:t>
      </w:r>
      <w:r>
        <w:rPr>
          <w:rFonts w:ascii="Arial" w:cs="Arial" w:eastAsia="Arial" w:hAnsi="Arial"/>
          <w:sz w:val="24"/>
          <w:szCs w:val="24"/>
        </w:rPr>
        <w:t> salida.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4"/>
      </w:pPr>
      <w:r>
        <w:rPr>
          <w:rFonts w:ascii="Arial" w:cs="Arial" w:eastAsia="Arial" w:hAnsi="Arial"/>
          <w:sz w:val="24"/>
          <w:szCs w:val="24"/>
        </w:rPr>
        <w:t>4. Para que se lleven a cabo las asambleas, la organización deberá garantizar que</w:t>
      </w:r>
      <w:r>
        <w:rPr>
          <w:rFonts w:ascii="Arial" w:cs="Arial" w:eastAsia="Arial" w:hAnsi="Arial"/>
          <w:sz w:val="24"/>
          <w:szCs w:val="24"/>
        </w:rPr>
        <w:t> el  lugar  donde  se  realice,  cuente  con  las  condiciones  mínimas  de  seguridad,</w:t>
      </w:r>
      <w:r>
        <w:rPr>
          <w:rFonts w:ascii="Arial" w:cs="Arial" w:eastAsia="Arial" w:hAnsi="Arial"/>
          <w:sz w:val="24"/>
          <w:szCs w:val="24"/>
        </w:rPr>
        <w:t> infraestructura, servicios, fácil acceso, así como con las capacidades necesarias</w:t>
      </w:r>
      <w:r>
        <w:rPr>
          <w:rFonts w:ascii="Arial" w:cs="Arial" w:eastAsia="Arial" w:hAnsi="Arial"/>
          <w:sz w:val="24"/>
          <w:szCs w:val="24"/>
        </w:rPr>
        <w:t> para la recepción de todas las personas asistentes. En todo caso, el funcionariado</w:t>
      </w:r>
      <w:r>
        <w:rPr>
          <w:rFonts w:ascii="Arial" w:cs="Arial" w:eastAsia="Arial" w:hAnsi="Arial"/>
          <w:sz w:val="24"/>
          <w:szCs w:val="24"/>
        </w:rPr>
        <w:t> del  IEEPCO  verificará  que  el  lugar  cumpla con  las  características  anteriormente</w:t>
      </w:r>
      <w:r>
        <w:rPr>
          <w:rFonts w:ascii="Arial" w:cs="Arial" w:eastAsia="Arial" w:hAnsi="Arial"/>
          <w:sz w:val="24"/>
          <w:szCs w:val="24"/>
        </w:rPr>
        <w:t> señaladas, en caso contrario informará a la organización lo conducente para que,</w:t>
      </w:r>
      <w:r>
        <w:rPr>
          <w:rFonts w:ascii="Arial" w:cs="Arial" w:eastAsia="Arial" w:hAnsi="Arial"/>
          <w:sz w:val="24"/>
          <w:szCs w:val="24"/>
        </w:rPr>
        <w:t> en  su  caso,  modifique  la  sede  de  la  asamblea  a  un  lugar  que  cumpla  con  los</w:t>
      </w:r>
      <w:r>
        <w:rPr>
          <w:rFonts w:ascii="Arial" w:cs="Arial" w:eastAsia="Arial" w:hAnsi="Arial"/>
          <w:sz w:val="24"/>
          <w:szCs w:val="24"/>
        </w:rPr>
        <w:t> requerimientos señalados.</w:t>
      </w:r>
    </w:p>
    <w:p>
      <w:pPr>
        <w:rPr>
          <w:sz w:val="26"/>
          <w:szCs w:val="26"/>
        </w:rPr>
        <w:jc w:val="left"/>
        <w:spacing w:before="1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540" w:lineRule="atLeast"/>
        <w:ind w:firstLine="2312" w:left="102" w:right="2395"/>
      </w:pPr>
      <w:r>
        <w:rPr>
          <w:rFonts w:ascii="Arial" w:cs="Arial" w:eastAsia="Arial" w:hAnsi="Arial"/>
          <w:b/>
          <w:sz w:val="24"/>
          <w:szCs w:val="24"/>
        </w:rPr>
        <w:t>DESARROLLO DE LAS ASAMBLEAS</w:t>
      </w:r>
      <w:r>
        <w:rPr>
          <w:rFonts w:ascii="Arial" w:cs="Arial" w:eastAsia="Arial" w:hAnsi="Arial"/>
          <w:b/>
          <w:sz w:val="24"/>
          <w:szCs w:val="24"/>
        </w:rPr>
        <w:t> Artículo 19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4"/>
      </w:pPr>
      <w:r>
        <w:rPr>
          <w:rFonts w:ascii="Arial" w:cs="Arial" w:eastAsia="Arial" w:hAnsi="Arial"/>
          <w:sz w:val="24"/>
          <w:szCs w:val="24"/>
        </w:rPr>
        <w:t>1.  En  cada  una  de  las  asambleas  distritales  o  municipales  que  se  celebren,  se</w:t>
      </w:r>
      <w:r>
        <w:rPr>
          <w:rFonts w:ascii="Arial" w:cs="Arial" w:eastAsia="Arial" w:hAnsi="Arial"/>
          <w:sz w:val="24"/>
          <w:szCs w:val="24"/>
        </w:rPr>
        <w:t> deberá contar con al menos el 0.26 por ciento de afiliados del padrón electoral que</w:t>
      </w:r>
      <w:r>
        <w:rPr>
          <w:rFonts w:ascii="Arial" w:cs="Arial" w:eastAsia="Arial" w:hAnsi="Arial"/>
          <w:sz w:val="24"/>
          <w:szCs w:val="24"/>
        </w:rPr>
        <w:t> haya sido utilizado en la elección local ordinaria inmediata anterior del municipio o</w:t>
      </w:r>
      <w:r>
        <w:rPr>
          <w:rFonts w:ascii="Arial" w:cs="Arial" w:eastAsia="Arial" w:hAnsi="Arial"/>
          <w:sz w:val="24"/>
          <w:szCs w:val="24"/>
        </w:rPr>
        <w:t> distrito  correspondiente;  la  información  relativa  a  las  cifras  de  personas  estará</w:t>
      </w:r>
      <w:r>
        <w:rPr>
          <w:rFonts w:ascii="Arial" w:cs="Arial" w:eastAsia="Arial" w:hAnsi="Arial"/>
          <w:sz w:val="24"/>
          <w:szCs w:val="24"/>
        </w:rPr>
        <w:t> disponible  conforme  a  lo  dispuesto  en  el  artículo  9,  párrafo  2  de  los  presentes</w:t>
      </w:r>
      <w:r>
        <w:rPr>
          <w:rFonts w:ascii="Arial" w:cs="Arial" w:eastAsia="Arial" w:hAnsi="Arial"/>
          <w:sz w:val="24"/>
          <w:szCs w:val="24"/>
        </w:rPr>
        <w:t> Lineamientos.</w:t>
      </w:r>
    </w:p>
    <w:p>
      <w:pPr>
        <w:rPr>
          <w:sz w:val="26"/>
          <w:szCs w:val="26"/>
        </w:rPr>
        <w:jc w:val="left"/>
        <w:spacing w:before="17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8"/>
      </w:pPr>
      <w:r>
        <w:rPr>
          <w:rFonts w:ascii="Arial" w:cs="Arial" w:eastAsia="Arial" w:hAnsi="Arial"/>
          <w:sz w:val="24"/>
          <w:szCs w:val="24"/>
        </w:rPr>
        <w:t>2.  A  efecto  de  llevar  un  registro  del  número  de  asistentes  a  las  asambleas  que</w:t>
      </w:r>
      <w:r>
        <w:rPr>
          <w:rFonts w:ascii="Arial" w:cs="Arial" w:eastAsia="Arial" w:hAnsi="Arial"/>
          <w:sz w:val="24"/>
          <w:szCs w:val="24"/>
        </w:rPr>
        <w:t> celebren las Organizaciones, el funcionariado del IEEPCO utilizará el sistema del</w:t>
      </w:r>
      <w:r>
        <w:rPr>
          <w:rFonts w:ascii="Arial" w:cs="Arial" w:eastAsia="Arial" w:hAnsi="Arial"/>
          <w:sz w:val="24"/>
          <w:szCs w:val="24"/>
        </w:rPr>
        <w:t> INE,   mismo   que   permitirá   obtener   un   archivo   que   contenga   al   menos   la</w:t>
      </w:r>
      <w:r>
        <w:rPr>
          <w:rFonts w:ascii="Arial" w:cs="Arial" w:eastAsia="Arial" w:hAnsi="Arial"/>
          <w:sz w:val="24"/>
          <w:szCs w:val="24"/>
        </w:rPr>
        <w:t> información siguiente: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6546"/>
      </w:pPr>
      <w:r>
        <w:rPr>
          <w:rFonts w:ascii="Arial" w:cs="Arial" w:eastAsia="Arial" w:hAnsi="Arial"/>
          <w:sz w:val="24"/>
          <w:szCs w:val="24"/>
        </w:rPr>
        <w:t>I. Fecha de asamblea;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3989"/>
        <w:sectPr>
          <w:pgMar w:bottom="280" w:footer="940" w:header="0" w:left="1600" w:right="1580" w:top="148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II. Clave de elector o FUAR de cada asistente;</w:t>
      </w:r>
    </w:p>
    <w:p>
      <w:pPr>
        <w:rPr>
          <w:sz w:val="18"/>
          <w:szCs w:val="18"/>
        </w:rPr>
        <w:jc w:val="left"/>
        <w:spacing w:before="1" w:line="180" w:lineRule="exact"/>
      </w:pPr>
      <w:r>
        <w:rPr>
          <w:sz w:val="18"/>
          <w:szCs w:val="18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/>
        <w:ind w:left="102" w:right="2566"/>
      </w:pPr>
      <w:r>
        <w:rPr>
          <w:rFonts w:ascii="Arial" w:cs="Arial" w:eastAsia="Arial" w:hAnsi="Arial"/>
          <w:sz w:val="24"/>
          <w:szCs w:val="24"/>
        </w:rPr>
        <w:t>III. Apellido paterno, materno y nombre de cada asistente, y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2695"/>
      </w:pPr>
      <w:r>
        <w:rPr>
          <w:rFonts w:ascii="Arial" w:cs="Arial" w:eastAsia="Arial" w:hAnsi="Arial"/>
          <w:sz w:val="24"/>
          <w:szCs w:val="24"/>
        </w:rPr>
        <w:t>IV. Entidad a la que corresponde el domicilio del asistente.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6"/>
      </w:pPr>
      <w:r>
        <w:rPr>
          <w:rFonts w:ascii="Arial" w:cs="Arial" w:eastAsia="Arial" w:hAnsi="Arial"/>
          <w:sz w:val="24"/>
          <w:szCs w:val="24"/>
        </w:rPr>
        <w:t>3. El procedimiento para generar el formato de afiliación, consistirá en la obtención</w:t>
      </w:r>
      <w:r>
        <w:rPr>
          <w:rFonts w:ascii="Arial" w:cs="Arial" w:eastAsia="Arial" w:hAnsi="Arial"/>
          <w:sz w:val="24"/>
          <w:szCs w:val="24"/>
        </w:rPr>
        <w:t> de los datos del original de la credencial para votar con fotografía de cada una de</w:t>
      </w:r>
      <w:r>
        <w:rPr>
          <w:rFonts w:ascii="Arial" w:cs="Arial" w:eastAsia="Arial" w:hAnsi="Arial"/>
          <w:sz w:val="24"/>
          <w:szCs w:val="24"/>
        </w:rPr>
        <w:t> las personas que asistan a la asamblea respectiva, para lo cual el funcionariado</w:t>
      </w:r>
      <w:r>
        <w:rPr>
          <w:rFonts w:ascii="Arial" w:cs="Arial" w:eastAsia="Arial" w:hAnsi="Arial"/>
          <w:sz w:val="24"/>
          <w:szCs w:val="24"/>
        </w:rPr>
        <w:t> del  IEEPCO,  realizará  el  escaneo  del  CIC  con  las  herramientas  informáticas</w:t>
      </w:r>
      <w:r>
        <w:rPr>
          <w:rFonts w:ascii="Arial" w:cs="Arial" w:eastAsia="Arial" w:hAnsi="Arial"/>
          <w:sz w:val="24"/>
          <w:szCs w:val="24"/>
        </w:rPr>
        <w:t> aplicables  o  en  su  caso,  la  captura  manual  de  los  datos  de  la  credencial  en  el</w:t>
      </w:r>
      <w:r>
        <w:rPr>
          <w:rFonts w:ascii="Arial" w:cs="Arial" w:eastAsia="Arial" w:hAnsi="Arial"/>
          <w:sz w:val="24"/>
          <w:szCs w:val="24"/>
        </w:rPr>
        <w:t> sistema  del  INE,  el  cual  realizará  una  búsqueda  de  la  persona  en  el  padrón</w:t>
      </w:r>
      <w:r>
        <w:rPr>
          <w:rFonts w:ascii="Arial" w:cs="Arial" w:eastAsia="Arial" w:hAnsi="Arial"/>
          <w:sz w:val="24"/>
          <w:szCs w:val="24"/>
        </w:rPr>
        <w:t> electoral precargado que proporcionará de manera mensual el INE, procediéndose</w:t>
      </w:r>
      <w:r>
        <w:rPr>
          <w:rFonts w:ascii="Arial" w:cs="Arial" w:eastAsia="Arial" w:hAnsi="Arial"/>
          <w:sz w:val="24"/>
          <w:szCs w:val="24"/>
        </w:rPr>
        <w:t> en  su  caso  a  generar  e  imprimir  el  formato  de  afiliación  para  que  pueda  ser</w:t>
      </w:r>
      <w:r>
        <w:rPr>
          <w:rFonts w:ascii="Arial" w:cs="Arial" w:eastAsia="Arial" w:hAnsi="Arial"/>
          <w:sz w:val="24"/>
          <w:szCs w:val="24"/>
        </w:rPr>
        <w:t> firmado, en ese momento, por la persona interesada.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5"/>
      </w:pPr>
      <w:r>
        <w:rPr>
          <w:rFonts w:ascii="Arial" w:cs="Arial" w:eastAsia="Arial" w:hAnsi="Arial"/>
          <w:sz w:val="24"/>
          <w:szCs w:val="24"/>
        </w:rPr>
        <w:t>4. Los formatos de afiliación signados autógrafamente por las personas asistentes</w:t>
      </w:r>
      <w:r>
        <w:rPr>
          <w:rFonts w:ascii="Arial" w:cs="Arial" w:eastAsia="Arial" w:hAnsi="Arial"/>
          <w:sz w:val="24"/>
          <w:szCs w:val="24"/>
        </w:rPr>
        <w:t> a  las  asambleas,  quedarán  en  poder  del  funcionariado  del  IEEPCO,  para  su</w:t>
      </w:r>
      <w:r>
        <w:rPr>
          <w:rFonts w:ascii="Arial" w:cs="Arial" w:eastAsia="Arial" w:hAnsi="Arial"/>
          <w:sz w:val="24"/>
          <w:szCs w:val="24"/>
        </w:rPr>
        <w:t> resguardo y entrega posterior a la DEPPPyCI.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5"/>
      </w:pPr>
      <w:r>
        <w:rPr>
          <w:rFonts w:ascii="Arial" w:cs="Arial" w:eastAsia="Arial" w:hAnsi="Arial"/>
          <w:sz w:val="24"/>
          <w:szCs w:val="24"/>
        </w:rPr>
        <w:t>5. Si una persona asistente a una asamblea distrital o municipal no pertenece al</w:t>
      </w:r>
      <w:r>
        <w:rPr>
          <w:rFonts w:ascii="Arial" w:cs="Arial" w:eastAsia="Arial" w:hAnsi="Arial"/>
          <w:sz w:val="24"/>
          <w:szCs w:val="24"/>
        </w:rPr>
        <w:t> distrito o municipio no contará para el quorum mínimo para realizar la asamblea</w:t>
      </w:r>
      <w:r>
        <w:rPr>
          <w:rFonts w:ascii="Arial" w:cs="Arial" w:eastAsia="Arial" w:hAnsi="Arial"/>
          <w:sz w:val="24"/>
          <w:szCs w:val="24"/>
        </w:rPr>
        <w:t> respectiva, pero su manifestación voluntaria surtirá efectos para las afiliaciones del</w:t>
      </w:r>
      <w:r>
        <w:rPr>
          <w:rFonts w:ascii="Arial" w:cs="Arial" w:eastAsia="Arial" w:hAnsi="Arial"/>
          <w:sz w:val="24"/>
          <w:szCs w:val="24"/>
        </w:rPr>
        <w:t> resto de la entidad.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5"/>
      </w:pPr>
      <w:r>
        <w:rPr>
          <w:rFonts w:ascii="Arial" w:cs="Arial" w:eastAsia="Arial" w:hAnsi="Arial"/>
          <w:sz w:val="24"/>
          <w:szCs w:val="24"/>
        </w:rPr>
        <w:t>6. Al mismo tiempo, la persona responsable de la Organización o las personas que</w:t>
      </w:r>
      <w:r>
        <w:rPr>
          <w:rFonts w:ascii="Arial" w:cs="Arial" w:eastAsia="Arial" w:hAnsi="Arial"/>
          <w:sz w:val="24"/>
          <w:szCs w:val="24"/>
        </w:rPr>
        <w:t> designe  para  tal  efecto,  realizarán  el  llenado  de  su  lista  de  asistencia  de  las</w:t>
      </w:r>
      <w:r>
        <w:rPr>
          <w:rFonts w:ascii="Arial" w:cs="Arial" w:eastAsia="Arial" w:hAnsi="Arial"/>
          <w:sz w:val="24"/>
          <w:szCs w:val="24"/>
        </w:rPr>
        <w:t> personas que se presenten en la asamblea, lo anterior a fin de anexar dicha lista</w:t>
      </w:r>
      <w:r>
        <w:rPr>
          <w:rFonts w:ascii="Arial" w:cs="Arial" w:eastAsia="Arial" w:hAnsi="Arial"/>
          <w:sz w:val="24"/>
          <w:szCs w:val="24"/>
        </w:rPr>
        <w:t> al acta de asamblea que genere la organización.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7"/>
      </w:pPr>
      <w:r>
        <w:rPr>
          <w:rFonts w:ascii="Arial" w:cs="Arial" w:eastAsia="Arial" w:hAnsi="Arial"/>
          <w:sz w:val="24"/>
          <w:szCs w:val="24"/>
        </w:rPr>
        <w:t>7. Después de la realización de cada asamblea distrital o municipal, el número de</w:t>
      </w:r>
      <w:r>
        <w:rPr>
          <w:rFonts w:ascii="Arial" w:cs="Arial" w:eastAsia="Arial" w:hAnsi="Arial"/>
          <w:sz w:val="24"/>
          <w:szCs w:val="24"/>
        </w:rPr>
        <w:t> asistentes  quedará  sujeto  a  la  verificación  que  realice  el  INE,  en términos  de  lo</w:t>
      </w:r>
      <w:r>
        <w:rPr>
          <w:rFonts w:ascii="Arial" w:cs="Arial" w:eastAsia="Arial" w:hAnsi="Arial"/>
          <w:sz w:val="24"/>
          <w:szCs w:val="24"/>
        </w:rPr>
        <w:t> establecido en el numeral 2, del artículo 17 de la LGPP.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683"/>
      </w:pPr>
      <w:r>
        <w:rPr>
          <w:rFonts w:ascii="Arial" w:cs="Arial" w:eastAsia="Arial" w:hAnsi="Arial"/>
          <w:b/>
          <w:sz w:val="24"/>
          <w:szCs w:val="24"/>
        </w:rPr>
        <w:t>Artículo 20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1"/>
        <w:ind w:left="102" w:right="85"/>
      </w:pPr>
      <w:r>
        <w:rPr>
          <w:rFonts w:ascii="Arial" w:cs="Arial" w:eastAsia="Arial" w:hAnsi="Arial"/>
          <w:sz w:val="24"/>
          <w:szCs w:val="24"/>
        </w:rPr>
        <w:t>1.  En  la  realización  de  las  asambleas  deberá  estar  presente,  el  funcionariado</w:t>
      </w:r>
      <w:r>
        <w:rPr>
          <w:rFonts w:ascii="Arial" w:cs="Arial" w:eastAsia="Arial" w:hAnsi="Arial"/>
          <w:sz w:val="24"/>
          <w:szCs w:val="24"/>
        </w:rPr>
        <w:t> habilitado por el IEEPCO, quienes serán responsables de observar y certificar el</w:t>
      </w:r>
      <w:r>
        <w:rPr>
          <w:rFonts w:ascii="Arial" w:cs="Arial" w:eastAsia="Arial" w:hAnsi="Arial"/>
          <w:sz w:val="24"/>
          <w:szCs w:val="24"/>
        </w:rPr>
        <w:t> desarrollo de la asamblea a que haya sido comisionados.</w:t>
      </w:r>
    </w:p>
    <w:p>
      <w:pPr>
        <w:rPr>
          <w:sz w:val="26"/>
          <w:szCs w:val="26"/>
        </w:rPr>
        <w:jc w:val="left"/>
        <w:spacing w:before="17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9"/>
      </w:pPr>
      <w:r>
        <w:rPr>
          <w:rFonts w:ascii="Arial" w:cs="Arial" w:eastAsia="Arial" w:hAnsi="Arial"/>
          <w:sz w:val="24"/>
          <w:szCs w:val="24"/>
        </w:rPr>
        <w:t>2. Atendiendo al número de probables asistentes a la asamblea, manifestado por</w:t>
      </w:r>
      <w:r>
        <w:rPr>
          <w:rFonts w:ascii="Arial" w:cs="Arial" w:eastAsia="Arial" w:hAnsi="Arial"/>
          <w:sz w:val="24"/>
          <w:szCs w:val="24"/>
        </w:rPr>
        <w:t> la Organización, se enviará al funcionariado del IEEPCO que corresponda. Dicho</w:t>
      </w:r>
      <w:r>
        <w:rPr>
          <w:rFonts w:ascii="Arial" w:cs="Arial" w:eastAsia="Arial" w:hAnsi="Arial"/>
          <w:sz w:val="24"/>
          <w:szCs w:val="24"/>
        </w:rPr>
        <w:t> personal  se  comprometerá  a  presentarse  en  el  lugar  de  la  realización  de  la</w:t>
      </w:r>
      <w:r>
        <w:rPr>
          <w:rFonts w:ascii="Arial" w:cs="Arial" w:eastAsia="Arial" w:hAnsi="Arial"/>
          <w:sz w:val="24"/>
          <w:szCs w:val="24"/>
        </w:rPr>
        <w:t> asamblea con la debida anticipación para el correcto  ejercicio de sus funciones,</w:t>
      </w:r>
      <w:r>
        <w:rPr>
          <w:rFonts w:ascii="Arial" w:cs="Arial" w:eastAsia="Arial" w:hAnsi="Arial"/>
          <w:sz w:val="24"/>
          <w:szCs w:val="24"/>
        </w:rPr>
        <w:t> identificándose  con  el  responsable  de  la  realización  de  la  asamblea  quien  les</w:t>
      </w:r>
      <w:r>
        <w:rPr>
          <w:rFonts w:ascii="Arial" w:cs="Arial" w:eastAsia="Arial" w:hAnsi="Arial"/>
          <w:sz w:val="24"/>
          <w:szCs w:val="24"/>
        </w:rPr>
        <w:t> brindará todas las facilidades necesarias para el cumplimiento de sus atribuciones.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9"/>
        <w:sectPr>
          <w:pgMar w:bottom="280" w:footer="940" w:header="0" w:left="1600" w:right="1580" w:top="148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3. La organización es responsable de la civilidad y orden durante el desarrollo de</w:t>
      </w:r>
      <w:r>
        <w:rPr>
          <w:rFonts w:ascii="Arial" w:cs="Arial" w:eastAsia="Arial" w:hAnsi="Arial"/>
          <w:sz w:val="24"/>
          <w:szCs w:val="24"/>
        </w:rPr>
        <w:t> las  asambleas  y  deberá  garantizar  el  trato  respetuoso  al  funcionariado  del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74"/>
        <w:ind w:left="102" w:right="87"/>
      </w:pPr>
      <w:r>
        <w:rPr>
          <w:rFonts w:ascii="Arial" w:cs="Arial" w:eastAsia="Arial" w:hAnsi="Arial"/>
          <w:sz w:val="24"/>
          <w:szCs w:val="24"/>
        </w:rPr>
        <w:t>IEEPCO, en caso contrario éstos podrán solicitar el auxilio de la fuerza pública y</w:t>
      </w:r>
      <w:r>
        <w:rPr>
          <w:rFonts w:ascii="Arial" w:cs="Arial" w:eastAsia="Arial" w:hAnsi="Arial"/>
          <w:sz w:val="24"/>
          <w:szCs w:val="24"/>
        </w:rPr>
        <w:t> en  su  caso  retirarse  definitivamente  del  lugar  de  la  asamblea,  levantando  acta</w:t>
      </w:r>
      <w:r>
        <w:rPr>
          <w:rFonts w:ascii="Arial" w:cs="Arial" w:eastAsia="Arial" w:hAnsi="Arial"/>
          <w:sz w:val="24"/>
          <w:szCs w:val="24"/>
        </w:rPr>
        <w:t> circunstanciada de los hechos que dieron lugar a su salida.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7"/>
      </w:pPr>
      <w:r>
        <w:rPr>
          <w:rFonts w:ascii="Arial" w:cs="Arial" w:eastAsia="Arial" w:hAnsi="Arial"/>
          <w:sz w:val="24"/>
          <w:szCs w:val="24"/>
        </w:rPr>
        <w:t>4.  Si  no  existieran  las  condiciones  de  seguridad  y  orden  necesarias  para  el</w:t>
      </w:r>
      <w:r>
        <w:rPr>
          <w:rFonts w:ascii="Arial" w:cs="Arial" w:eastAsia="Arial" w:hAnsi="Arial"/>
          <w:sz w:val="24"/>
          <w:szCs w:val="24"/>
        </w:rPr>
        <w:t> desahogo  de  la  asamblea,  el  funcionariado  del  IEEPCO  podrán  solicitar  a  la</w:t>
      </w:r>
      <w:r>
        <w:rPr>
          <w:rFonts w:ascii="Arial" w:cs="Arial" w:eastAsia="Arial" w:hAnsi="Arial"/>
          <w:sz w:val="24"/>
          <w:szCs w:val="24"/>
        </w:rPr>
        <w:t> persona  responsable  de  la  asamblea,  que  haga  un  llamado  a  las  personas</w:t>
      </w:r>
      <w:r>
        <w:rPr>
          <w:rFonts w:ascii="Arial" w:cs="Arial" w:eastAsia="Arial" w:hAnsi="Arial"/>
          <w:sz w:val="24"/>
          <w:szCs w:val="24"/>
        </w:rPr>
        <w:t> asistentes a conservar el orden; en caso de persistir tal situación, el funcionariado</w:t>
      </w:r>
      <w:r>
        <w:rPr>
          <w:rFonts w:ascii="Arial" w:cs="Arial" w:eastAsia="Arial" w:hAnsi="Arial"/>
          <w:sz w:val="24"/>
          <w:szCs w:val="24"/>
        </w:rPr>
        <w:t> del IEEPCO podrá retirarse asentando en el acta las circunstancias que lo llevaron</w:t>
      </w:r>
      <w:r>
        <w:rPr>
          <w:rFonts w:ascii="Arial" w:cs="Arial" w:eastAsia="Arial" w:hAnsi="Arial"/>
          <w:sz w:val="24"/>
          <w:szCs w:val="24"/>
        </w:rPr>
        <w:t> a ello. En este supuesto, la asamblea se tendrá por no realizada y la organización</w:t>
      </w:r>
      <w:r>
        <w:rPr>
          <w:rFonts w:ascii="Arial" w:cs="Arial" w:eastAsia="Arial" w:hAnsi="Arial"/>
          <w:sz w:val="24"/>
          <w:szCs w:val="24"/>
        </w:rPr>
        <w:t> podrá reprogramarla dentro de los dos días siguientes siempre que se encuentre</w:t>
      </w:r>
      <w:r>
        <w:rPr>
          <w:rFonts w:ascii="Arial" w:cs="Arial" w:eastAsia="Arial" w:hAnsi="Arial"/>
          <w:sz w:val="24"/>
          <w:szCs w:val="24"/>
        </w:rPr>
        <w:t> dentro del plazo para ello, dando aviso oportuno a la DEPPPyCI.</w:t>
      </w:r>
    </w:p>
    <w:p>
      <w:pPr>
        <w:rPr>
          <w:sz w:val="26"/>
          <w:szCs w:val="26"/>
        </w:rPr>
        <w:jc w:val="left"/>
        <w:spacing w:before="17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683"/>
      </w:pPr>
      <w:r>
        <w:rPr>
          <w:rFonts w:ascii="Arial" w:cs="Arial" w:eastAsia="Arial" w:hAnsi="Arial"/>
          <w:b/>
          <w:sz w:val="24"/>
          <w:szCs w:val="24"/>
        </w:rPr>
        <w:t>Artículo 21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8"/>
      </w:pPr>
      <w:r>
        <w:rPr>
          <w:rFonts w:ascii="Arial" w:cs="Arial" w:eastAsia="Arial" w:hAnsi="Arial"/>
          <w:sz w:val="24"/>
          <w:szCs w:val="24"/>
        </w:rPr>
        <w:t>1. Previo a la asamblea que corresponda, la organización pondrá a disposición de</w:t>
      </w:r>
      <w:r>
        <w:rPr>
          <w:rFonts w:ascii="Arial" w:cs="Arial" w:eastAsia="Arial" w:hAnsi="Arial"/>
          <w:sz w:val="24"/>
          <w:szCs w:val="24"/>
        </w:rPr>
        <w:t> la ciudadanía que pretenda afiliarse a la misma, los documentos básicos para su</w:t>
      </w:r>
      <w:r>
        <w:rPr>
          <w:rFonts w:ascii="Arial" w:cs="Arial" w:eastAsia="Arial" w:hAnsi="Arial"/>
          <w:sz w:val="24"/>
          <w:szCs w:val="24"/>
        </w:rPr>
        <w:t> conocimiento.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6"/>
      </w:pPr>
      <w:r>
        <w:rPr>
          <w:rFonts w:ascii="Arial" w:cs="Arial" w:eastAsia="Arial" w:hAnsi="Arial"/>
          <w:sz w:val="24"/>
          <w:szCs w:val="24"/>
        </w:rPr>
        <w:t>2.  Los  actos  a  desarrollar  en  las  asambleas  municipales  o  distritales,  según</w:t>
      </w:r>
      <w:r>
        <w:rPr>
          <w:rFonts w:ascii="Arial" w:cs="Arial" w:eastAsia="Arial" w:hAnsi="Arial"/>
          <w:sz w:val="24"/>
          <w:szCs w:val="24"/>
        </w:rPr>
        <w:t> corresponda, deberán ser al menos los siguientes: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2"/>
      </w:pPr>
      <w:r>
        <w:rPr>
          <w:rFonts w:ascii="Arial" w:cs="Arial" w:eastAsia="Arial" w:hAnsi="Arial"/>
          <w:sz w:val="24"/>
          <w:szCs w:val="24"/>
        </w:rPr>
        <w:t>I.  Suscripción  del  documento  de  manifestación  formal  de  afiliación,  que  para  tal</w:t>
      </w:r>
      <w:r>
        <w:rPr>
          <w:rFonts w:ascii="Arial" w:cs="Arial" w:eastAsia="Arial" w:hAnsi="Arial"/>
          <w:sz w:val="24"/>
          <w:szCs w:val="24"/>
        </w:rPr>
        <w:t> efecto   genere   el   sistema   del   INE   utilizado   en   las   asambleas   distritales   o</w:t>
      </w:r>
      <w:r>
        <w:rPr>
          <w:rFonts w:ascii="Arial" w:cs="Arial" w:eastAsia="Arial" w:hAnsi="Arial"/>
          <w:sz w:val="24"/>
          <w:szCs w:val="24"/>
        </w:rPr>
        <w:t> municipales;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6"/>
      </w:pPr>
      <w:r>
        <w:rPr>
          <w:rFonts w:ascii="Arial" w:cs="Arial" w:eastAsia="Arial" w:hAnsi="Arial"/>
          <w:sz w:val="24"/>
          <w:szCs w:val="24"/>
        </w:rPr>
        <w:t>II. Registro de personas afiliadas por parte de la Organización, acorde al formato</w:t>
      </w:r>
      <w:r>
        <w:rPr>
          <w:rFonts w:ascii="Arial" w:cs="Arial" w:eastAsia="Arial" w:hAnsi="Arial"/>
          <w:sz w:val="24"/>
          <w:szCs w:val="24"/>
        </w:rPr>
        <w:t> de lista de asistencia que para tal efecto apruebe el Consejo General;</w:t>
      </w:r>
    </w:p>
    <w:p>
      <w:pPr>
        <w:rPr>
          <w:sz w:val="26"/>
          <w:szCs w:val="26"/>
        </w:rPr>
        <w:jc w:val="left"/>
        <w:spacing w:before="15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9"/>
      </w:pPr>
      <w:r>
        <w:rPr>
          <w:rFonts w:ascii="Arial" w:cs="Arial" w:eastAsia="Arial" w:hAnsi="Arial"/>
          <w:sz w:val="24"/>
          <w:szCs w:val="24"/>
        </w:rPr>
        <w:t>III. Verificación de  las personas asistentes a  las asambleas que en ningún caso</w:t>
      </w:r>
      <w:r>
        <w:rPr>
          <w:rFonts w:ascii="Arial" w:cs="Arial" w:eastAsia="Arial" w:hAnsi="Arial"/>
          <w:sz w:val="24"/>
          <w:szCs w:val="24"/>
        </w:rPr>
        <w:t> podrá ser menor al 0.26 por ciento del padrón electoral que haya sido utilizado en</w:t>
      </w:r>
      <w:r>
        <w:rPr>
          <w:rFonts w:ascii="Arial" w:cs="Arial" w:eastAsia="Arial" w:hAnsi="Arial"/>
          <w:sz w:val="24"/>
          <w:szCs w:val="24"/>
        </w:rPr>
        <w:t> la elección local ordinaria inmediata anterior; para tal efecto el funcionariado del</w:t>
      </w:r>
      <w:r>
        <w:rPr>
          <w:rFonts w:ascii="Arial" w:cs="Arial" w:eastAsia="Arial" w:hAnsi="Arial"/>
          <w:sz w:val="24"/>
          <w:szCs w:val="24"/>
        </w:rPr>
        <w:t> IEEPCO dará aviso del porcentaje al responsable de la asamblea, con base en la</w:t>
      </w:r>
      <w:r>
        <w:rPr>
          <w:rFonts w:ascii="Arial" w:cs="Arial" w:eastAsia="Arial" w:hAnsi="Arial"/>
          <w:sz w:val="24"/>
          <w:szCs w:val="24"/>
        </w:rPr>
        <w:t> información que emita el sistema del INE;</w:t>
      </w:r>
    </w:p>
    <w:p>
      <w:pPr>
        <w:rPr>
          <w:sz w:val="28"/>
          <w:szCs w:val="28"/>
        </w:rPr>
        <w:jc w:val="left"/>
        <w:spacing w:before="2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60" w:lineRule="exact"/>
        <w:ind w:left="102" w:right="86"/>
      </w:pPr>
      <w:r>
        <w:rPr>
          <w:rFonts w:ascii="Arial" w:cs="Arial" w:eastAsia="Arial" w:hAnsi="Arial"/>
          <w:sz w:val="24"/>
          <w:szCs w:val="24"/>
        </w:rPr>
        <w:t>IV.  Declaratoria  de  la instalación  de  la  asamblea  que  corresponda  por  parte  del</w:t>
      </w:r>
      <w:r>
        <w:rPr>
          <w:rFonts w:ascii="Arial" w:cs="Arial" w:eastAsia="Arial" w:hAnsi="Arial"/>
          <w:sz w:val="24"/>
          <w:szCs w:val="24"/>
        </w:rPr>
        <w:t> responsable;</w:t>
      </w:r>
    </w:p>
    <w:p>
      <w:pPr>
        <w:rPr>
          <w:sz w:val="26"/>
          <w:szCs w:val="26"/>
        </w:rPr>
        <w:jc w:val="left"/>
        <w:spacing w:before="12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5866"/>
      </w:pPr>
      <w:r>
        <w:rPr>
          <w:rFonts w:ascii="Arial" w:cs="Arial" w:eastAsia="Arial" w:hAnsi="Arial"/>
          <w:sz w:val="24"/>
          <w:szCs w:val="24"/>
        </w:rPr>
        <w:t>V. Elección de escrutadores;</w:t>
      </w:r>
    </w:p>
    <w:p>
      <w:pPr>
        <w:rPr>
          <w:sz w:val="26"/>
          <w:szCs w:val="26"/>
        </w:rPr>
        <w:jc w:val="left"/>
        <w:spacing w:before="17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4400"/>
      </w:pPr>
      <w:r>
        <w:rPr>
          <w:rFonts w:ascii="Arial" w:cs="Arial" w:eastAsia="Arial" w:hAnsi="Arial"/>
          <w:sz w:val="24"/>
          <w:szCs w:val="24"/>
        </w:rPr>
        <w:t>VI. Lectura y aprobación del orden del día;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480" w:lineRule="auto"/>
        <w:ind w:left="102" w:right="862"/>
      </w:pPr>
      <w:r>
        <w:rPr>
          <w:rFonts w:ascii="Arial" w:cs="Arial" w:eastAsia="Arial" w:hAnsi="Arial"/>
          <w:sz w:val="24"/>
          <w:szCs w:val="24"/>
        </w:rPr>
        <w:t>VII. Presentación y aprobación, en su caso, de la Declaración de Principios;</w:t>
      </w:r>
      <w:r>
        <w:rPr>
          <w:rFonts w:ascii="Arial" w:cs="Arial" w:eastAsia="Arial" w:hAnsi="Arial"/>
          <w:sz w:val="24"/>
          <w:szCs w:val="24"/>
        </w:rPr>
        <w:t> VIII. Presentación y aprobación, en su caso, del Programa de Acción;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8"/>
        <w:ind w:left="102" w:right="2515"/>
        <w:sectPr>
          <w:pgMar w:bottom="280" w:footer="940" w:header="0" w:left="1600" w:right="1580" w:top="134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IX. Presentación y aprobación, en su caso, de los Estatutos;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74"/>
        <w:ind w:left="102" w:right="87"/>
      </w:pPr>
      <w:r>
        <w:rPr>
          <w:rFonts w:ascii="Arial" w:cs="Arial" w:eastAsia="Arial" w:hAnsi="Arial"/>
          <w:sz w:val="24"/>
          <w:szCs w:val="24"/>
        </w:rPr>
        <w:t>X. Elección de delegados propietarios y suplentes a la asamblea local constitutiva,</w:t>
      </w:r>
      <w:r>
        <w:rPr>
          <w:rFonts w:ascii="Arial" w:cs="Arial" w:eastAsia="Arial" w:hAnsi="Arial"/>
          <w:sz w:val="24"/>
          <w:szCs w:val="24"/>
        </w:rPr>
        <w:t> y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4226"/>
      </w:pPr>
      <w:r>
        <w:rPr>
          <w:rFonts w:ascii="Arial" w:cs="Arial" w:eastAsia="Arial" w:hAnsi="Arial"/>
          <w:sz w:val="24"/>
          <w:szCs w:val="24"/>
        </w:rPr>
        <w:t>XI. Declaración de clausura de la asamblea.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2"/>
      </w:pPr>
      <w:r>
        <w:rPr>
          <w:rFonts w:ascii="Arial" w:cs="Arial" w:eastAsia="Arial" w:hAnsi="Arial"/>
          <w:sz w:val="24"/>
          <w:szCs w:val="24"/>
        </w:rPr>
        <w:t>3.  La  organización  deberá  convocar  por  cualquier  medio  a  su  alcance  a  la</w:t>
      </w:r>
      <w:r>
        <w:rPr>
          <w:rFonts w:ascii="Arial" w:cs="Arial" w:eastAsia="Arial" w:hAnsi="Arial"/>
          <w:sz w:val="24"/>
          <w:szCs w:val="24"/>
        </w:rPr>
        <w:t> ciudadanía  para  que  se  presenten   en  el  lugar  donde  tendrá  verificativo  la</w:t>
      </w:r>
      <w:r>
        <w:rPr>
          <w:rFonts w:ascii="Arial" w:cs="Arial" w:eastAsia="Arial" w:hAnsi="Arial"/>
          <w:sz w:val="24"/>
          <w:szCs w:val="24"/>
        </w:rPr>
        <w:t> asamblea, con al menos dos horas de anticipación en la señalada para dar inicio,</w:t>
      </w:r>
      <w:r>
        <w:rPr>
          <w:rFonts w:ascii="Arial" w:cs="Arial" w:eastAsia="Arial" w:hAnsi="Arial"/>
          <w:sz w:val="24"/>
          <w:szCs w:val="24"/>
        </w:rPr>
        <w:t> lo  anterior  a  fin  de  proceder  al  desahogo  de  los  actos  enumerados  en  las</w:t>
      </w:r>
      <w:r>
        <w:rPr>
          <w:rFonts w:ascii="Arial" w:cs="Arial" w:eastAsia="Arial" w:hAnsi="Arial"/>
          <w:sz w:val="24"/>
          <w:szCs w:val="24"/>
        </w:rPr>
        <w:t> fracciones I, II y III del presente artículo.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4"/>
      </w:pPr>
      <w:r>
        <w:rPr>
          <w:rFonts w:ascii="Arial" w:cs="Arial" w:eastAsia="Arial" w:hAnsi="Arial"/>
          <w:sz w:val="24"/>
          <w:szCs w:val="24"/>
        </w:rPr>
        <w:t>4.  De  no  verificarse  la  asistencia  del  porcentaje  mínimo  de  la  ciudadanía  y  por</w:t>
      </w:r>
      <w:r>
        <w:rPr>
          <w:rFonts w:ascii="Arial" w:cs="Arial" w:eastAsia="Arial" w:hAnsi="Arial"/>
          <w:sz w:val="24"/>
          <w:szCs w:val="24"/>
        </w:rPr>
        <w:t> ende la asamblea no de inicio en la hora señalada, se levantará constancia en el</w:t>
      </w:r>
      <w:r>
        <w:rPr>
          <w:rFonts w:ascii="Arial" w:cs="Arial" w:eastAsia="Arial" w:hAnsi="Arial"/>
          <w:sz w:val="24"/>
          <w:szCs w:val="24"/>
        </w:rPr>
        <w:t> acta  correspondiente.  Asimismo,  el  funcionariado  del  IEEPCO  procederán   a</w:t>
      </w:r>
      <w:r>
        <w:rPr>
          <w:rFonts w:ascii="Arial" w:cs="Arial" w:eastAsia="Arial" w:hAnsi="Arial"/>
          <w:sz w:val="24"/>
          <w:szCs w:val="24"/>
        </w:rPr>
        <w:t> asentar dicho supuesto en el acta respectiva. En este supuesto, la organización</w:t>
      </w:r>
      <w:r>
        <w:rPr>
          <w:rFonts w:ascii="Arial" w:cs="Arial" w:eastAsia="Arial" w:hAnsi="Arial"/>
          <w:sz w:val="24"/>
          <w:szCs w:val="24"/>
        </w:rPr>
        <w:t> podrá  reprogramar  dicha  asamblea  en  el  término  de  dos  días  siempre  que  se</w:t>
      </w:r>
      <w:r>
        <w:rPr>
          <w:rFonts w:ascii="Arial" w:cs="Arial" w:eastAsia="Arial" w:hAnsi="Arial"/>
          <w:sz w:val="24"/>
          <w:szCs w:val="24"/>
        </w:rPr>
        <w:t> encuentre dentro del plazo legal para ello.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7"/>
      </w:pPr>
      <w:r>
        <w:rPr>
          <w:rFonts w:ascii="Arial" w:cs="Arial" w:eastAsia="Arial" w:hAnsi="Arial"/>
          <w:sz w:val="24"/>
          <w:szCs w:val="24"/>
        </w:rPr>
        <w:t>5. Independientemente de la certificación que haga el funcionariado del IEEPCO,</w:t>
      </w:r>
      <w:r>
        <w:rPr>
          <w:rFonts w:ascii="Arial" w:cs="Arial" w:eastAsia="Arial" w:hAnsi="Arial"/>
          <w:sz w:val="24"/>
          <w:szCs w:val="24"/>
        </w:rPr>
        <w:t> la organización interesada deberá levantar el acta de la asamblea correspondiente</w:t>
      </w:r>
      <w:r>
        <w:rPr>
          <w:rFonts w:ascii="Arial" w:cs="Arial" w:eastAsia="Arial" w:hAnsi="Arial"/>
          <w:sz w:val="24"/>
          <w:szCs w:val="24"/>
        </w:rPr>
        <w:t> por duplicado.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683"/>
      </w:pPr>
      <w:r>
        <w:rPr>
          <w:rFonts w:ascii="Arial" w:cs="Arial" w:eastAsia="Arial" w:hAnsi="Arial"/>
          <w:b/>
          <w:sz w:val="24"/>
          <w:szCs w:val="24"/>
        </w:rPr>
        <w:t>Artículo 22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5"/>
      </w:pPr>
      <w:r>
        <w:rPr>
          <w:rFonts w:ascii="Arial" w:cs="Arial" w:eastAsia="Arial" w:hAnsi="Arial"/>
          <w:sz w:val="24"/>
          <w:szCs w:val="24"/>
        </w:rPr>
        <w:t>1.  Las  determinaciones  que  tome  la  asamblea,  deberán  ser  resultado  de  la</w:t>
      </w:r>
      <w:r>
        <w:rPr>
          <w:rFonts w:ascii="Arial" w:cs="Arial" w:eastAsia="Arial" w:hAnsi="Arial"/>
          <w:sz w:val="24"/>
          <w:szCs w:val="24"/>
        </w:rPr>
        <w:t> aprobación  de  al  menos  el  50  por  ciento  más  1  de  las  personas  afiliadas</w:t>
      </w:r>
      <w:r>
        <w:rPr>
          <w:rFonts w:ascii="Arial" w:cs="Arial" w:eastAsia="Arial" w:hAnsi="Arial"/>
          <w:sz w:val="24"/>
          <w:szCs w:val="24"/>
        </w:rPr>
        <w:t> registradas.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443"/>
      </w:pPr>
      <w:r>
        <w:rPr>
          <w:rFonts w:ascii="Arial" w:cs="Arial" w:eastAsia="Arial" w:hAnsi="Arial"/>
          <w:sz w:val="24"/>
          <w:szCs w:val="24"/>
        </w:rPr>
        <w:t>2. En el desarrollo de las asambleas se seguirá bajo el siguiente procedimiento: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3"/>
      </w:pPr>
      <w:r>
        <w:rPr>
          <w:rFonts w:ascii="Arial" w:cs="Arial" w:eastAsia="Arial" w:hAnsi="Arial"/>
          <w:sz w:val="24"/>
          <w:szCs w:val="24"/>
        </w:rPr>
        <w:t>I.  El  responsable  de  la  asamblea,  informará  al  funcionariado  del  IEEPCO  los</w:t>
      </w:r>
      <w:r>
        <w:rPr>
          <w:rFonts w:ascii="Arial" w:cs="Arial" w:eastAsia="Arial" w:hAnsi="Arial"/>
          <w:sz w:val="24"/>
          <w:szCs w:val="24"/>
        </w:rPr>
        <w:t> nombres del personal designado para el funcionamiento de la mesa o mesas de</w:t>
      </w:r>
      <w:r>
        <w:rPr>
          <w:rFonts w:ascii="Arial" w:cs="Arial" w:eastAsia="Arial" w:hAnsi="Arial"/>
          <w:sz w:val="24"/>
          <w:szCs w:val="24"/>
        </w:rPr>
        <w:t> registro;</w:t>
      </w:r>
    </w:p>
    <w:p>
      <w:pPr>
        <w:rPr>
          <w:sz w:val="26"/>
          <w:szCs w:val="26"/>
        </w:rPr>
        <w:jc w:val="left"/>
        <w:spacing w:before="17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6"/>
      </w:pPr>
      <w:r>
        <w:rPr>
          <w:rFonts w:ascii="Arial" w:cs="Arial" w:eastAsia="Arial" w:hAnsi="Arial"/>
          <w:sz w:val="24"/>
          <w:szCs w:val="24"/>
        </w:rPr>
        <w:t>II.  La  mesa  o  mesas  de  registro  de  afiliación  se  integrará  por  lo  menos  con  un</w:t>
      </w:r>
      <w:r>
        <w:rPr>
          <w:rFonts w:ascii="Arial" w:cs="Arial" w:eastAsia="Arial" w:hAnsi="Arial"/>
          <w:sz w:val="24"/>
          <w:szCs w:val="24"/>
        </w:rPr>
        <w:t> responsable  de  la  asamblea  y  colaboradores  de  la  organización.  Dichas  mesas</w:t>
      </w:r>
      <w:r>
        <w:rPr>
          <w:rFonts w:ascii="Arial" w:cs="Arial" w:eastAsia="Arial" w:hAnsi="Arial"/>
          <w:sz w:val="24"/>
          <w:szCs w:val="24"/>
        </w:rPr>
        <w:t> deberán conformar las listas de asistencia de los ciudadanos afiliados;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2"/>
      </w:pPr>
      <w:r>
        <w:rPr>
          <w:rFonts w:ascii="Arial" w:cs="Arial" w:eastAsia="Arial" w:hAnsi="Arial"/>
          <w:sz w:val="24"/>
          <w:szCs w:val="24"/>
        </w:rPr>
        <w:t>III.  La  ciudadanía  que  desee  afiliarse  libre  e  individualmente  a  la  organización,</w:t>
      </w:r>
      <w:r>
        <w:rPr>
          <w:rFonts w:ascii="Arial" w:cs="Arial" w:eastAsia="Arial" w:hAnsi="Arial"/>
          <w:sz w:val="24"/>
          <w:szCs w:val="24"/>
        </w:rPr>
        <w:t> deberá suscribir el formato de afiliación que para tal efecto genere el sistema del</w:t>
      </w:r>
      <w:r>
        <w:rPr>
          <w:rFonts w:ascii="Arial" w:cs="Arial" w:eastAsia="Arial" w:hAnsi="Arial"/>
          <w:sz w:val="24"/>
          <w:szCs w:val="24"/>
        </w:rPr>
        <w:t> INE y exhibirán original de la credencial para votar con fotografía, y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6"/>
        <w:sectPr>
          <w:pgMar w:bottom="280" w:footer="940" w:header="0" w:left="1600" w:right="1580" w:top="134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IV.  Los  integrantes  de  las  mesas  receptoras  deberán  comprobar  mediante  la</w:t>
      </w:r>
      <w:r>
        <w:rPr>
          <w:rFonts w:ascii="Arial" w:cs="Arial" w:eastAsia="Arial" w:hAnsi="Arial"/>
          <w:sz w:val="24"/>
          <w:szCs w:val="24"/>
        </w:rPr>
        <w:t> credencial para votar con fotografía o el talón del FUAR que las personas que se</w:t>
      </w:r>
      <w:r>
        <w:rPr>
          <w:rFonts w:ascii="Arial" w:cs="Arial" w:eastAsia="Arial" w:hAnsi="Arial"/>
          <w:sz w:val="24"/>
          <w:szCs w:val="24"/>
        </w:rPr>
        <w:t> presentan sean las mismas que suscribirán el formato de afiliación generado por el</w:t>
      </w:r>
      <w:r>
        <w:rPr>
          <w:rFonts w:ascii="Arial" w:cs="Arial" w:eastAsia="Arial" w:hAnsi="Arial"/>
          <w:sz w:val="24"/>
          <w:szCs w:val="24"/>
        </w:rPr>
        <w:t> sistema del INE, así también se deberá verificar que el domicilio de las personas</w:t>
      </w:r>
      <w:r>
        <w:rPr>
          <w:rFonts w:ascii="Arial" w:cs="Arial" w:eastAsia="Arial" w:hAnsi="Arial"/>
          <w:sz w:val="24"/>
          <w:szCs w:val="24"/>
        </w:rPr>
        <w:t> se  encuentre  comprendido  dentro  de  la  demarcación  territorial  del  distrito  o</w:t>
      </w:r>
      <w:r>
        <w:rPr>
          <w:rFonts w:ascii="Arial" w:cs="Arial" w:eastAsia="Arial" w:hAnsi="Arial"/>
          <w:sz w:val="24"/>
          <w:szCs w:val="24"/>
        </w:rPr>
        <w:t> municipio correspondiente.</w:t>
      </w:r>
    </w:p>
    <w:p>
      <w:pPr>
        <w:rPr>
          <w:sz w:val="18"/>
          <w:szCs w:val="18"/>
        </w:rPr>
        <w:jc w:val="left"/>
        <w:spacing w:before="1" w:line="180" w:lineRule="exact"/>
      </w:pPr>
      <w:r>
        <w:rPr>
          <w:sz w:val="18"/>
          <w:szCs w:val="18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/>
        <w:ind w:left="102" w:right="77"/>
      </w:pPr>
      <w:r>
        <w:rPr>
          <w:rFonts w:ascii="Arial" w:cs="Arial" w:eastAsia="Arial" w:hAnsi="Arial"/>
          <w:sz w:val="24"/>
          <w:szCs w:val="24"/>
        </w:rPr>
        <w:t>3.  En  caso  de  que  la  ciudadanía  no  cuente  con  su  credencial  para  votar  con</w:t>
      </w:r>
      <w:r>
        <w:rPr>
          <w:rFonts w:ascii="Arial" w:cs="Arial" w:eastAsia="Arial" w:hAnsi="Arial"/>
          <w:sz w:val="24"/>
          <w:szCs w:val="24"/>
        </w:rPr>
        <w:t> fotografía  porque  ésta  se  encuentra  en  trámite,  podrán  presentar  el  talón  del</w:t>
      </w:r>
      <w:r>
        <w:rPr>
          <w:rFonts w:ascii="Arial" w:cs="Arial" w:eastAsia="Arial" w:hAnsi="Arial"/>
          <w:sz w:val="24"/>
          <w:szCs w:val="24"/>
        </w:rPr>
        <w:t> FUAR que acredita la solicitud de trámite ante un módulo de atención ciudadana,</w:t>
      </w:r>
      <w:r>
        <w:rPr>
          <w:rFonts w:ascii="Arial" w:cs="Arial" w:eastAsia="Arial" w:hAnsi="Arial"/>
          <w:sz w:val="24"/>
          <w:szCs w:val="24"/>
        </w:rPr>
        <w:t> acompañado de una identificación con fotografía expedida por institución pública.</w:t>
      </w:r>
      <w:r>
        <w:rPr>
          <w:rFonts w:ascii="Arial" w:cs="Arial" w:eastAsia="Arial" w:hAnsi="Arial"/>
          <w:sz w:val="24"/>
          <w:szCs w:val="24"/>
        </w:rPr>
        <w:t> Por  ningún  motivo  se  aceptará,  como  identificación,  credenciales  expedidas  por</w:t>
      </w:r>
      <w:r>
        <w:rPr>
          <w:rFonts w:ascii="Arial" w:cs="Arial" w:eastAsia="Arial" w:hAnsi="Arial"/>
          <w:sz w:val="24"/>
          <w:szCs w:val="24"/>
        </w:rPr>
        <w:t> algún Partido Político, organización política o institución privada.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683"/>
      </w:pPr>
      <w:r>
        <w:rPr>
          <w:rFonts w:ascii="Arial" w:cs="Arial" w:eastAsia="Arial" w:hAnsi="Arial"/>
          <w:b/>
          <w:sz w:val="24"/>
          <w:szCs w:val="24"/>
        </w:rPr>
        <w:t>Artículo 23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4"/>
      </w:pPr>
      <w:r>
        <w:rPr>
          <w:rFonts w:ascii="Arial" w:cs="Arial" w:eastAsia="Arial" w:hAnsi="Arial"/>
          <w:sz w:val="24"/>
          <w:szCs w:val="24"/>
        </w:rPr>
        <w:t>1.  Concluido  el  procedimiento  de  recepción  y  verificación,  con  base  en  los</w:t>
      </w:r>
      <w:r>
        <w:rPr>
          <w:rFonts w:ascii="Arial" w:cs="Arial" w:eastAsia="Arial" w:hAnsi="Arial"/>
          <w:sz w:val="24"/>
          <w:szCs w:val="24"/>
        </w:rPr>
        <w:t> resultados generados por el sistema del INE se comprobará la presencia de por lo</w:t>
      </w:r>
      <w:r>
        <w:rPr>
          <w:rFonts w:ascii="Arial" w:cs="Arial" w:eastAsia="Arial" w:hAnsi="Arial"/>
          <w:sz w:val="24"/>
          <w:szCs w:val="24"/>
        </w:rPr>
        <w:t> menos  el  0.26  por  ciento  del  padrón  electoral  que  haya  sido  utilizado  en  la</w:t>
      </w:r>
      <w:r>
        <w:rPr>
          <w:rFonts w:ascii="Arial" w:cs="Arial" w:eastAsia="Arial" w:hAnsi="Arial"/>
          <w:sz w:val="24"/>
          <w:szCs w:val="24"/>
        </w:rPr>
        <w:t> elección ordinaria inmediata anterior, ya sea del distrito o municipio según se trate.</w:t>
      </w:r>
    </w:p>
    <w:p>
      <w:pPr>
        <w:rPr>
          <w:sz w:val="26"/>
          <w:szCs w:val="26"/>
        </w:rPr>
        <w:jc w:val="left"/>
        <w:spacing w:before="17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0"/>
      </w:pPr>
      <w:r>
        <w:rPr>
          <w:rFonts w:ascii="Arial" w:cs="Arial" w:eastAsia="Arial" w:hAnsi="Arial"/>
          <w:sz w:val="24"/>
          <w:szCs w:val="24"/>
        </w:rPr>
        <w:t>2. Una vez comprobada la asistencia requerida a que se refiere el párrafo anterior</w:t>
      </w:r>
      <w:r>
        <w:rPr>
          <w:rFonts w:ascii="Arial" w:cs="Arial" w:eastAsia="Arial" w:hAnsi="Arial"/>
          <w:sz w:val="24"/>
          <w:szCs w:val="24"/>
        </w:rPr>
        <w:t> y  ante  la  posibilidad  de  declarar  el  quórum  requerido,  el  responsable  de  la</w:t>
      </w:r>
      <w:r>
        <w:rPr>
          <w:rFonts w:ascii="Arial" w:cs="Arial" w:eastAsia="Arial" w:hAnsi="Arial"/>
          <w:sz w:val="24"/>
          <w:szCs w:val="24"/>
        </w:rPr>
        <w:t> asamblea se procederá al desahogo de los puntos del orden del día de la misma.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9"/>
      </w:pPr>
      <w:r>
        <w:rPr>
          <w:rFonts w:ascii="Arial" w:cs="Arial" w:eastAsia="Arial" w:hAnsi="Arial"/>
          <w:sz w:val="24"/>
          <w:szCs w:val="24"/>
        </w:rPr>
        <w:t>3.  El  desahogo  de  los  puntos  de  la  asamblea  estará  bajo  responsabilidad  de  la</w:t>
      </w:r>
      <w:r>
        <w:rPr>
          <w:rFonts w:ascii="Arial" w:cs="Arial" w:eastAsia="Arial" w:hAnsi="Arial"/>
          <w:sz w:val="24"/>
          <w:szCs w:val="24"/>
        </w:rPr>
        <w:t> Organización, el funcionariado del IEEPCO en ningún caso podrán intervenir en el</w:t>
      </w:r>
      <w:r>
        <w:rPr>
          <w:rFonts w:ascii="Arial" w:cs="Arial" w:eastAsia="Arial" w:hAnsi="Arial"/>
          <w:sz w:val="24"/>
          <w:szCs w:val="24"/>
        </w:rPr>
        <w:t> desarrollo   de   la   asamblea,   únicamente   podrán   hacer   las   observaciones</w:t>
      </w:r>
      <w:r>
        <w:rPr>
          <w:rFonts w:ascii="Arial" w:cs="Arial" w:eastAsia="Arial" w:hAnsi="Arial"/>
          <w:sz w:val="24"/>
          <w:szCs w:val="24"/>
        </w:rPr>
        <w:t> pertinentes al responsable para el mejor desarrollo de las actividades inherentes a</w:t>
      </w:r>
      <w:r>
        <w:rPr>
          <w:rFonts w:ascii="Arial" w:cs="Arial" w:eastAsia="Arial" w:hAnsi="Arial"/>
          <w:sz w:val="24"/>
          <w:szCs w:val="24"/>
        </w:rPr>
        <w:t> dicha asamblea.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683"/>
      </w:pPr>
      <w:r>
        <w:rPr>
          <w:rFonts w:ascii="Arial" w:cs="Arial" w:eastAsia="Arial" w:hAnsi="Arial"/>
          <w:b/>
          <w:sz w:val="24"/>
          <w:szCs w:val="24"/>
        </w:rPr>
        <w:t>Artículo 24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0"/>
      </w:pPr>
      <w:r>
        <w:rPr>
          <w:rFonts w:ascii="Arial" w:cs="Arial" w:eastAsia="Arial" w:hAnsi="Arial"/>
          <w:sz w:val="24"/>
          <w:szCs w:val="24"/>
        </w:rPr>
        <w:t>La actuación del funcionariado del IEEPCO una vez concluida la asamblea distrital</w:t>
      </w:r>
      <w:r>
        <w:rPr>
          <w:rFonts w:ascii="Arial" w:cs="Arial" w:eastAsia="Arial" w:hAnsi="Arial"/>
          <w:sz w:val="24"/>
          <w:szCs w:val="24"/>
        </w:rPr>
        <w:t> o municipal, consistirá en hacer constar mediante acta lo siguiente:</w:t>
      </w:r>
    </w:p>
    <w:p>
      <w:pPr>
        <w:rPr>
          <w:sz w:val="26"/>
          <w:szCs w:val="26"/>
        </w:rPr>
        <w:jc w:val="left"/>
        <w:spacing w:before="15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5040"/>
      </w:pPr>
      <w:r>
        <w:rPr>
          <w:rFonts w:ascii="Arial" w:cs="Arial" w:eastAsia="Arial" w:hAnsi="Arial"/>
          <w:sz w:val="24"/>
          <w:szCs w:val="24"/>
        </w:rPr>
        <w:t>I. Lugar, fecha y hora de realización;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480" w:lineRule="auto"/>
        <w:ind w:left="102" w:right="4411"/>
      </w:pPr>
      <w:r>
        <w:rPr>
          <w:rFonts w:ascii="Arial" w:cs="Arial" w:eastAsia="Arial" w:hAnsi="Arial"/>
          <w:sz w:val="24"/>
          <w:szCs w:val="24"/>
        </w:rPr>
        <w:t>II. Municipio o Distrito en el que se realizó;</w:t>
      </w:r>
      <w:r>
        <w:rPr>
          <w:rFonts w:ascii="Arial" w:cs="Arial" w:eastAsia="Arial" w:hAnsi="Arial"/>
          <w:sz w:val="24"/>
          <w:szCs w:val="24"/>
        </w:rPr>
        <w:t> III. El nombre de la organización;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14" w:line="260" w:lineRule="exact"/>
        <w:ind w:left="102" w:right="83"/>
      </w:pPr>
      <w:r>
        <w:rPr>
          <w:rFonts w:ascii="Arial" w:cs="Arial" w:eastAsia="Arial" w:hAnsi="Arial"/>
          <w:sz w:val="24"/>
          <w:szCs w:val="24"/>
        </w:rPr>
        <w:t>IV. El nombre completo de la persona responsable de la asamblea y del personal</w:t>
      </w:r>
      <w:r>
        <w:rPr>
          <w:rFonts w:ascii="Arial" w:cs="Arial" w:eastAsia="Arial" w:hAnsi="Arial"/>
          <w:sz w:val="24"/>
          <w:szCs w:val="24"/>
        </w:rPr>
        <w:t> designado para la operación de la mesa o mesas de registro;</w:t>
      </w:r>
    </w:p>
    <w:p>
      <w:pPr>
        <w:rPr>
          <w:sz w:val="26"/>
          <w:szCs w:val="26"/>
        </w:rPr>
        <w:jc w:val="left"/>
        <w:spacing w:before="12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7"/>
      </w:pPr>
      <w:r>
        <w:rPr>
          <w:rFonts w:ascii="Arial" w:cs="Arial" w:eastAsia="Arial" w:hAnsi="Arial"/>
          <w:sz w:val="24"/>
          <w:szCs w:val="24"/>
        </w:rPr>
        <w:t>V.   El   número   de   personas   afiliadas   que   concurrieron   y   participaron   en   la</w:t>
      </w:r>
      <w:r>
        <w:rPr>
          <w:rFonts w:ascii="Arial" w:cs="Arial" w:eastAsia="Arial" w:hAnsi="Arial"/>
          <w:sz w:val="24"/>
          <w:szCs w:val="24"/>
        </w:rPr>
        <w:t> asamblea,  que  en  ningún  caso  deberá  ser  menor  al  0.26  por  ciento  del  padrón</w:t>
      </w:r>
      <w:r>
        <w:rPr>
          <w:rFonts w:ascii="Arial" w:cs="Arial" w:eastAsia="Arial" w:hAnsi="Arial"/>
          <w:sz w:val="24"/>
          <w:szCs w:val="24"/>
        </w:rPr>
        <w:t> electoral que haya sido utilizado en la elección ordinaria inmediata anterior;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4586"/>
      </w:pPr>
      <w:r>
        <w:rPr>
          <w:rFonts w:ascii="Arial" w:cs="Arial" w:eastAsia="Arial" w:hAnsi="Arial"/>
          <w:sz w:val="24"/>
          <w:szCs w:val="24"/>
        </w:rPr>
        <w:t>VI. Que se integraron las listas afiliación;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6"/>
        <w:sectPr>
          <w:pgMar w:bottom="280" w:footer="940" w:header="0" w:left="1600" w:right="1580" w:top="148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VII.  Que  la  ciudadanía  afiliada  suscribió  el  formato  de  manifestación  formal  de</w:t>
      </w:r>
      <w:r>
        <w:rPr>
          <w:rFonts w:ascii="Arial" w:cs="Arial" w:eastAsia="Arial" w:hAnsi="Arial"/>
          <w:sz w:val="24"/>
          <w:szCs w:val="24"/>
        </w:rPr>
        <w:t> afiliación de manera libre y voluntaria;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74"/>
        <w:ind w:left="102" w:right="86"/>
      </w:pPr>
      <w:r>
        <w:rPr>
          <w:rFonts w:ascii="Arial" w:cs="Arial" w:eastAsia="Arial" w:hAnsi="Arial"/>
          <w:sz w:val="24"/>
          <w:szCs w:val="24"/>
        </w:rPr>
        <w:t>VIII.  Que  la  ciudadanía  asistente  conoció  y aprobó  los  documentos  básicos,  así</w:t>
      </w:r>
      <w:r>
        <w:rPr>
          <w:rFonts w:ascii="Arial" w:cs="Arial" w:eastAsia="Arial" w:hAnsi="Arial"/>
          <w:sz w:val="24"/>
          <w:szCs w:val="24"/>
        </w:rPr>
        <w:t> como la votación obtenida;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8"/>
      </w:pPr>
      <w:r>
        <w:rPr>
          <w:rFonts w:ascii="Arial" w:cs="Arial" w:eastAsia="Arial" w:hAnsi="Arial"/>
          <w:sz w:val="24"/>
          <w:szCs w:val="24"/>
        </w:rPr>
        <w:t>IX. Que la ciudadanía afiliada eligió a sus delegados propietarios y suplentes para</w:t>
      </w:r>
      <w:r>
        <w:rPr>
          <w:rFonts w:ascii="Arial" w:cs="Arial" w:eastAsia="Arial" w:hAnsi="Arial"/>
          <w:sz w:val="24"/>
          <w:szCs w:val="24"/>
        </w:rPr>
        <w:t> su asamblea estatal, señalando el nombre de cada uno;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5"/>
      </w:pPr>
      <w:r>
        <w:rPr>
          <w:rFonts w:ascii="Arial" w:cs="Arial" w:eastAsia="Arial" w:hAnsi="Arial"/>
          <w:sz w:val="24"/>
          <w:szCs w:val="24"/>
        </w:rPr>
        <w:t>X.  Nombre  y  apellidos  de  las  personas  delegadas  y  delegados  propietarias,</w:t>
      </w:r>
      <w:r>
        <w:rPr>
          <w:rFonts w:ascii="Arial" w:cs="Arial" w:eastAsia="Arial" w:hAnsi="Arial"/>
          <w:sz w:val="24"/>
          <w:szCs w:val="24"/>
        </w:rPr>
        <w:t> propietarios  y  suplentes  a  la  asamblea  local  constitutiva,  así  como  la  votación</w:t>
      </w:r>
      <w:r>
        <w:rPr>
          <w:rFonts w:ascii="Arial" w:cs="Arial" w:eastAsia="Arial" w:hAnsi="Arial"/>
          <w:sz w:val="24"/>
          <w:szCs w:val="24"/>
        </w:rPr>
        <w:t> obtenida;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4"/>
      </w:pPr>
      <w:r>
        <w:rPr>
          <w:rFonts w:ascii="Arial" w:cs="Arial" w:eastAsia="Arial" w:hAnsi="Arial"/>
          <w:sz w:val="24"/>
          <w:szCs w:val="24"/>
        </w:rPr>
        <w:t>XI. Que durante la asamblea no se observó la distribución de apoyos económicos</w:t>
      </w:r>
      <w:r>
        <w:rPr>
          <w:rFonts w:ascii="Arial" w:cs="Arial" w:eastAsia="Arial" w:hAnsi="Arial"/>
          <w:sz w:val="24"/>
          <w:szCs w:val="24"/>
        </w:rPr>
        <w:t> o  dádivas  de  algún  tipo  que  pudieran  inducir  a  la  ciudadanía  a  participar  en  la</w:t>
      </w:r>
      <w:r>
        <w:rPr>
          <w:rFonts w:ascii="Arial" w:cs="Arial" w:eastAsia="Arial" w:hAnsi="Arial"/>
          <w:sz w:val="24"/>
          <w:szCs w:val="24"/>
        </w:rPr>
        <w:t> asamblea;</w:t>
      </w:r>
    </w:p>
    <w:p>
      <w:pPr>
        <w:rPr>
          <w:sz w:val="26"/>
          <w:szCs w:val="26"/>
        </w:rPr>
        <w:jc w:val="left"/>
        <w:spacing w:before="17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5"/>
      </w:pPr>
      <w:r>
        <w:rPr>
          <w:rFonts w:ascii="Arial" w:cs="Arial" w:eastAsia="Arial" w:hAnsi="Arial"/>
          <w:sz w:val="24"/>
          <w:szCs w:val="24"/>
        </w:rPr>
        <w:t>XII. Que en la realización de la asamblea no existió intervención de organizaciones</w:t>
      </w:r>
      <w:r>
        <w:rPr>
          <w:rFonts w:ascii="Arial" w:cs="Arial" w:eastAsia="Arial" w:hAnsi="Arial"/>
          <w:sz w:val="24"/>
          <w:szCs w:val="24"/>
        </w:rPr>
        <w:t> gremiales o de otras con objeto social diferente al de constituir un partido político</w:t>
      </w:r>
      <w:r>
        <w:rPr>
          <w:rFonts w:ascii="Arial" w:cs="Arial" w:eastAsia="Arial" w:hAnsi="Arial"/>
          <w:sz w:val="24"/>
          <w:szCs w:val="24"/>
        </w:rPr>
        <w:t> local;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4"/>
      </w:pPr>
      <w:r>
        <w:rPr>
          <w:rFonts w:ascii="Arial" w:cs="Arial" w:eastAsia="Arial" w:hAnsi="Arial"/>
          <w:sz w:val="24"/>
          <w:szCs w:val="24"/>
        </w:rPr>
        <w:t>XIII.  Las  incidencias  que,  en  su  caso,  se  presenten  durante  el  desarrollo  de  la</w:t>
      </w:r>
      <w:r>
        <w:rPr>
          <w:rFonts w:ascii="Arial" w:cs="Arial" w:eastAsia="Arial" w:hAnsi="Arial"/>
          <w:sz w:val="24"/>
          <w:szCs w:val="24"/>
        </w:rPr>
        <w:t> asamblea, y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4289"/>
      </w:pPr>
      <w:r>
        <w:rPr>
          <w:rFonts w:ascii="Arial" w:cs="Arial" w:eastAsia="Arial" w:hAnsi="Arial"/>
          <w:sz w:val="24"/>
          <w:szCs w:val="24"/>
        </w:rPr>
        <w:t>XIV. La hora de conclusión de la asamblea.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683"/>
      </w:pPr>
      <w:r>
        <w:rPr>
          <w:rFonts w:ascii="Arial" w:cs="Arial" w:eastAsia="Arial" w:hAnsi="Arial"/>
          <w:b/>
          <w:sz w:val="24"/>
          <w:szCs w:val="24"/>
        </w:rPr>
        <w:t>Artículo 25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9"/>
      </w:pPr>
      <w:r>
        <w:rPr>
          <w:rFonts w:ascii="Arial" w:cs="Arial" w:eastAsia="Arial" w:hAnsi="Arial"/>
          <w:sz w:val="24"/>
          <w:szCs w:val="24"/>
        </w:rPr>
        <w:t>1.   Al   término   de   cada   una   de   las   asambleas   distritales   o   municipales,   la</w:t>
      </w:r>
      <w:r>
        <w:rPr>
          <w:rFonts w:ascii="Arial" w:cs="Arial" w:eastAsia="Arial" w:hAnsi="Arial"/>
          <w:sz w:val="24"/>
          <w:szCs w:val="24"/>
        </w:rPr>
        <w:t> organización   deberá   entregar   al   funcionariado    del   IEEPCO   la   siguiente</w:t>
      </w:r>
      <w:r>
        <w:rPr>
          <w:rFonts w:ascii="Arial" w:cs="Arial" w:eastAsia="Arial" w:hAnsi="Arial"/>
          <w:sz w:val="24"/>
          <w:szCs w:val="24"/>
        </w:rPr>
        <w:t> documentación: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5281"/>
      </w:pPr>
      <w:r>
        <w:rPr>
          <w:rFonts w:ascii="Arial" w:cs="Arial" w:eastAsia="Arial" w:hAnsi="Arial"/>
          <w:sz w:val="24"/>
          <w:szCs w:val="24"/>
        </w:rPr>
        <w:t>I. El orden del día de la asamblea;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413"/>
      </w:pPr>
      <w:r>
        <w:rPr>
          <w:rFonts w:ascii="Arial" w:cs="Arial" w:eastAsia="Arial" w:hAnsi="Arial"/>
          <w:sz w:val="24"/>
          <w:szCs w:val="24"/>
        </w:rPr>
        <w:t>II. Un ejemplar de los documentos básicos que fueron discutidos y aprobados, y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6"/>
      </w:pPr>
      <w:r>
        <w:rPr>
          <w:rFonts w:ascii="Arial" w:cs="Arial" w:eastAsia="Arial" w:hAnsi="Arial"/>
          <w:sz w:val="24"/>
          <w:szCs w:val="24"/>
        </w:rPr>
        <w:t>III. La relación de las personas delegadas y delegados propietarias, propietarios y</w:t>
      </w:r>
      <w:r>
        <w:rPr>
          <w:rFonts w:ascii="Arial" w:cs="Arial" w:eastAsia="Arial" w:hAnsi="Arial"/>
          <w:sz w:val="24"/>
          <w:szCs w:val="24"/>
        </w:rPr>
        <w:t> suplentes a la asamblea local constitutiva.</w:t>
      </w:r>
    </w:p>
    <w:p>
      <w:pPr>
        <w:rPr>
          <w:sz w:val="26"/>
          <w:szCs w:val="26"/>
        </w:rPr>
        <w:jc w:val="left"/>
        <w:spacing w:before="14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7"/>
      </w:pPr>
      <w:r>
        <w:rPr>
          <w:rFonts w:ascii="Arial" w:cs="Arial" w:eastAsia="Arial" w:hAnsi="Arial"/>
          <w:sz w:val="24"/>
          <w:szCs w:val="24"/>
        </w:rPr>
        <w:t>2.  El  funcionariado  del  IEEPCO  que  generó  las  manifestaciones  formales  de</w:t>
      </w:r>
      <w:r>
        <w:rPr>
          <w:rFonts w:ascii="Arial" w:cs="Arial" w:eastAsia="Arial" w:hAnsi="Arial"/>
          <w:sz w:val="24"/>
          <w:szCs w:val="24"/>
        </w:rPr>
        <w:t> afiliación  a  través  del  sistema  del  INE,  procederá  a  foliar  y  rubricar  dichas</w:t>
      </w:r>
      <w:r>
        <w:rPr>
          <w:rFonts w:ascii="Arial" w:cs="Arial" w:eastAsia="Arial" w:hAnsi="Arial"/>
          <w:sz w:val="24"/>
          <w:szCs w:val="24"/>
        </w:rPr>
        <w:t> manifestaciones en conjunto con el responsable de la asamblea. El funcionariado</w:t>
      </w:r>
      <w:r>
        <w:rPr>
          <w:rFonts w:ascii="Arial" w:cs="Arial" w:eastAsia="Arial" w:hAnsi="Arial"/>
          <w:sz w:val="24"/>
          <w:szCs w:val="24"/>
        </w:rPr>
        <w:t> del IEEPCO deberá dejar constancia en el acta levantada previo a su cierre.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6"/>
        <w:sectPr>
          <w:pgMar w:bottom="280" w:footer="940" w:header="0" w:left="1600" w:right="1580" w:top="134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3. El funcionariado que reciba la documentación relativas a la realización de una</w:t>
      </w:r>
      <w:r>
        <w:rPr>
          <w:rFonts w:ascii="Arial" w:cs="Arial" w:eastAsia="Arial" w:hAnsi="Arial"/>
          <w:sz w:val="24"/>
          <w:szCs w:val="24"/>
        </w:rPr>
        <w:t> asamblea distrital o municipal, tendrá bajo su responsabilidad el estricto cuidado</w:t>
      </w:r>
      <w:r>
        <w:rPr>
          <w:rFonts w:ascii="Arial" w:cs="Arial" w:eastAsia="Arial" w:hAnsi="Arial"/>
          <w:sz w:val="24"/>
          <w:szCs w:val="24"/>
        </w:rPr>
        <w:t> del manejo de dicha documentación debiendo entregarla a la brevedad posible a</w:t>
      </w:r>
      <w:r>
        <w:rPr>
          <w:rFonts w:ascii="Arial" w:cs="Arial" w:eastAsia="Arial" w:hAnsi="Arial"/>
          <w:sz w:val="24"/>
          <w:szCs w:val="24"/>
        </w:rPr>
        <w:t> la DEPPPyCI para su resguardo. La Secretaría deberá realizar copia certificada de</w:t>
      </w:r>
      <w:r>
        <w:rPr>
          <w:rFonts w:ascii="Arial" w:cs="Arial" w:eastAsia="Arial" w:hAnsi="Arial"/>
          <w:sz w:val="24"/>
          <w:szCs w:val="24"/>
        </w:rPr>
        <w:t> toda la documentación para su resguardo y devolver la documentación original a la</w:t>
      </w:r>
      <w:r>
        <w:rPr>
          <w:rFonts w:ascii="Arial" w:cs="Arial" w:eastAsia="Arial" w:hAnsi="Arial"/>
          <w:sz w:val="24"/>
          <w:szCs w:val="24"/>
        </w:rPr>
        <w:t> DEPPPyCI para la formación del expediente correspondiente.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74"/>
        <w:ind w:left="102" w:right="7683"/>
      </w:pPr>
      <w:r>
        <w:rPr>
          <w:rFonts w:ascii="Arial" w:cs="Arial" w:eastAsia="Arial" w:hAnsi="Arial"/>
          <w:b/>
          <w:sz w:val="24"/>
          <w:szCs w:val="24"/>
        </w:rPr>
        <w:t>Artículo 26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8"/>
      </w:pPr>
      <w:r>
        <w:rPr>
          <w:rFonts w:ascii="Arial" w:cs="Arial" w:eastAsia="Arial" w:hAnsi="Arial"/>
          <w:sz w:val="24"/>
          <w:szCs w:val="24"/>
        </w:rPr>
        <w:t>1. Para realizar las actividades inherentes al proceso de constitución de partidos</w:t>
      </w:r>
      <w:r>
        <w:rPr>
          <w:rFonts w:ascii="Arial" w:cs="Arial" w:eastAsia="Arial" w:hAnsi="Arial"/>
          <w:sz w:val="24"/>
          <w:szCs w:val="24"/>
        </w:rPr>
        <w:t> políticos locales, se utilizará el sistema del INE, para lo cual deberán observarse</w:t>
      </w:r>
      <w:r>
        <w:rPr>
          <w:rFonts w:ascii="Arial" w:cs="Arial" w:eastAsia="Arial" w:hAnsi="Arial"/>
          <w:sz w:val="24"/>
          <w:szCs w:val="24"/>
        </w:rPr>
        <w:t> las disposiciones que emita el Consejo General del INE. El administrador general</w:t>
      </w:r>
      <w:r>
        <w:rPr>
          <w:rFonts w:ascii="Arial" w:cs="Arial" w:eastAsia="Arial" w:hAnsi="Arial"/>
          <w:sz w:val="24"/>
          <w:szCs w:val="24"/>
        </w:rPr>
        <w:t> de  dicho  Sistema  es  el  INE;  y  las  diversas  compulsas  que  realice  la  Dirección</w:t>
      </w:r>
      <w:r>
        <w:rPr>
          <w:rFonts w:ascii="Arial" w:cs="Arial" w:eastAsia="Arial" w:hAnsi="Arial"/>
          <w:sz w:val="24"/>
          <w:szCs w:val="24"/>
        </w:rPr>
        <w:t> Ejecutiva  del  Registro  Federal  de  Electores,  se  gestionarán  desde  el  propio</w:t>
      </w:r>
      <w:r>
        <w:rPr>
          <w:rFonts w:ascii="Arial" w:cs="Arial" w:eastAsia="Arial" w:hAnsi="Arial"/>
          <w:sz w:val="24"/>
          <w:szCs w:val="24"/>
        </w:rPr>
        <w:t> sistema del cual se generan los reportes correspondientes. El IEEPCO utilizará el</w:t>
      </w:r>
      <w:r>
        <w:rPr>
          <w:rFonts w:ascii="Arial" w:cs="Arial" w:eastAsia="Arial" w:hAnsi="Arial"/>
          <w:sz w:val="24"/>
          <w:szCs w:val="24"/>
        </w:rPr>
        <w:t> sistema del INE en línea y en sitio.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0"/>
      </w:pPr>
      <w:r>
        <w:rPr>
          <w:rFonts w:ascii="Arial" w:cs="Arial" w:eastAsia="Arial" w:hAnsi="Arial"/>
          <w:sz w:val="24"/>
          <w:szCs w:val="24"/>
        </w:rPr>
        <w:t>2. Al siguiente día hábil de haberse celebrado una asamblea distrital o municipal,</w:t>
      </w:r>
      <w:r>
        <w:rPr>
          <w:rFonts w:ascii="Arial" w:cs="Arial" w:eastAsia="Arial" w:hAnsi="Arial"/>
          <w:sz w:val="24"/>
          <w:szCs w:val="24"/>
        </w:rPr>
        <w:t> la DEPPPyCI, deberá cargar en el sistema del INE los archivos .INE generados en</w:t>
      </w:r>
      <w:r>
        <w:rPr>
          <w:rFonts w:ascii="Arial" w:cs="Arial" w:eastAsia="Arial" w:hAnsi="Arial"/>
          <w:sz w:val="24"/>
          <w:szCs w:val="24"/>
        </w:rPr>
        <w:t> la   asamblea   respectiva   en   el   apartado   específico   de   carga   de   asistentes,</w:t>
      </w:r>
      <w:r>
        <w:rPr>
          <w:rFonts w:ascii="Arial" w:cs="Arial" w:eastAsia="Arial" w:hAnsi="Arial"/>
          <w:sz w:val="24"/>
          <w:szCs w:val="24"/>
        </w:rPr>
        <w:t> verificando que el número de registro del sistema del INE corresponda al número</w:t>
      </w:r>
      <w:r>
        <w:rPr>
          <w:rFonts w:ascii="Arial" w:cs="Arial" w:eastAsia="Arial" w:hAnsi="Arial"/>
          <w:sz w:val="24"/>
          <w:szCs w:val="24"/>
        </w:rPr>
        <w:t> de  formatos  de  afiliación  suscrito  por  las  personas  asistentes,  informando  de  lo</w:t>
      </w:r>
      <w:r>
        <w:rPr>
          <w:rFonts w:ascii="Arial" w:cs="Arial" w:eastAsia="Arial" w:hAnsi="Arial"/>
          <w:sz w:val="24"/>
          <w:szCs w:val="24"/>
        </w:rPr>
        <w:t> anterior a la Dirección Ejecutiva del Registro Federal de Electores del INE para los</w:t>
      </w:r>
      <w:r>
        <w:rPr>
          <w:rFonts w:ascii="Arial" w:cs="Arial" w:eastAsia="Arial" w:hAnsi="Arial"/>
          <w:sz w:val="24"/>
          <w:szCs w:val="24"/>
        </w:rPr>
        <w:t> efectos conducentes.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0"/>
      </w:pPr>
      <w:r>
        <w:rPr>
          <w:rFonts w:ascii="Arial" w:cs="Arial" w:eastAsia="Arial" w:hAnsi="Arial"/>
          <w:sz w:val="24"/>
          <w:szCs w:val="24"/>
        </w:rPr>
        <w:t>3.  De  la  misma  manera,  la  DEPPPyCI  informará  a  la  Dirección  Ejecutiva  de</w:t>
      </w:r>
      <w:r>
        <w:rPr>
          <w:rFonts w:ascii="Arial" w:cs="Arial" w:eastAsia="Arial" w:hAnsi="Arial"/>
          <w:sz w:val="24"/>
          <w:szCs w:val="24"/>
        </w:rPr>
        <w:t> Prerrogativas y Partidos Políticos del INE la carga realizada en el sistema del INE</w:t>
      </w:r>
      <w:r>
        <w:rPr>
          <w:rFonts w:ascii="Arial" w:cs="Arial" w:eastAsia="Arial" w:hAnsi="Arial"/>
          <w:sz w:val="24"/>
          <w:szCs w:val="24"/>
        </w:rPr>
        <w:t> a fin de que realice el cruce de las personas asistentes válidas de una asamblea</w:t>
      </w:r>
      <w:r>
        <w:rPr>
          <w:rFonts w:ascii="Arial" w:cs="Arial" w:eastAsia="Arial" w:hAnsi="Arial"/>
          <w:sz w:val="24"/>
          <w:szCs w:val="24"/>
        </w:rPr>
        <w:t> con los padrones de personas afiliadas de Partidos Políticos Nacionales, Partidos</w:t>
      </w:r>
      <w:r>
        <w:rPr>
          <w:rFonts w:ascii="Arial" w:cs="Arial" w:eastAsia="Arial" w:hAnsi="Arial"/>
          <w:sz w:val="24"/>
          <w:szCs w:val="24"/>
        </w:rPr>
        <w:t> Políticos Locales, otras Organizaciones que participen en la constitución y registro</w:t>
      </w:r>
      <w:r>
        <w:rPr>
          <w:rFonts w:ascii="Arial" w:cs="Arial" w:eastAsia="Arial" w:hAnsi="Arial"/>
          <w:sz w:val="24"/>
          <w:szCs w:val="24"/>
        </w:rPr>
        <w:t> de  partidos  políticos  locales,  así  como  las  personas  afiliadas  de  la  propia</w:t>
      </w:r>
      <w:r>
        <w:rPr>
          <w:rFonts w:ascii="Arial" w:cs="Arial" w:eastAsia="Arial" w:hAnsi="Arial"/>
          <w:sz w:val="24"/>
          <w:szCs w:val="24"/>
        </w:rPr>
        <w:t> Organización  en  otras  asambleas  distritales  y  en  las  afiliaciones  del  resto  de  la</w:t>
      </w:r>
      <w:r>
        <w:rPr>
          <w:rFonts w:ascii="Arial" w:cs="Arial" w:eastAsia="Arial" w:hAnsi="Arial"/>
          <w:sz w:val="24"/>
          <w:szCs w:val="24"/>
        </w:rPr>
        <w:t> entidad.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9"/>
      </w:pPr>
      <w:r>
        <w:rPr>
          <w:rFonts w:ascii="Arial" w:cs="Arial" w:eastAsia="Arial" w:hAnsi="Arial"/>
          <w:sz w:val="24"/>
          <w:szCs w:val="24"/>
        </w:rPr>
        <w:t>4. El procedimiento para personas duplicadas será conforme a lo establecido en</w:t>
      </w:r>
      <w:r>
        <w:rPr>
          <w:rFonts w:ascii="Arial" w:cs="Arial" w:eastAsia="Arial" w:hAnsi="Arial"/>
          <w:sz w:val="24"/>
          <w:szCs w:val="24"/>
        </w:rPr>
        <w:t> los  Lineamientos  del  INE.  Con  el  total  de  personas  afiliadas  de  una  asamblea</w:t>
      </w:r>
      <w:r>
        <w:rPr>
          <w:rFonts w:ascii="Arial" w:cs="Arial" w:eastAsia="Arial" w:hAnsi="Arial"/>
          <w:sz w:val="24"/>
          <w:szCs w:val="24"/>
        </w:rPr>
        <w:t> distrital o municipal que resulten de los cruces efectuados por el INE, se obtendrá</w:t>
      </w:r>
      <w:r>
        <w:rPr>
          <w:rFonts w:ascii="Arial" w:cs="Arial" w:eastAsia="Arial" w:hAnsi="Arial"/>
          <w:sz w:val="24"/>
          <w:szCs w:val="24"/>
        </w:rPr>
        <w:t> el porcentaje total que será considerado para la asamblea que se esté analizando;</w:t>
      </w:r>
      <w:r>
        <w:rPr>
          <w:rFonts w:ascii="Arial" w:cs="Arial" w:eastAsia="Arial" w:hAnsi="Arial"/>
          <w:sz w:val="24"/>
          <w:szCs w:val="24"/>
        </w:rPr>
        <w:t> si después de los cruces efectuados por el INE una asamblea no cumple con el</w:t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5"/>
      </w:pPr>
      <w:r>
        <w:rPr>
          <w:rFonts w:ascii="Arial" w:cs="Arial" w:eastAsia="Arial" w:hAnsi="Arial"/>
          <w:sz w:val="24"/>
          <w:szCs w:val="24"/>
        </w:rPr>
        <w:t>0.26 por ciento mínimo requerido, deberá informarse a la Organización interesada</w:t>
      </w:r>
      <w:r>
        <w:rPr>
          <w:rFonts w:ascii="Arial" w:cs="Arial" w:eastAsia="Arial" w:hAnsi="Arial"/>
          <w:sz w:val="24"/>
          <w:szCs w:val="24"/>
        </w:rPr>
        <w:t> para  que  pueda,  en  su  caso,  agendar  de  nueva  cuenta  la  asamblea  a  fin  de</w:t>
      </w:r>
      <w:r>
        <w:rPr>
          <w:rFonts w:ascii="Arial" w:cs="Arial" w:eastAsia="Arial" w:hAnsi="Arial"/>
          <w:sz w:val="24"/>
          <w:szCs w:val="24"/>
        </w:rPr>
        <w:t> cumplir con el número mínimo de distritos o municipios de que se trate.</w:t>
      </w:r>
    </w:p>
    <w:p>
      <w:pPr>
        <w:rPr>
          <w:sz w:val="26"/>
          <w:szCs w:val="26"/>
        </w:rPr>
        <w:jc w:val="left"/>
        <w:spacing w:before="14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4"/>
      </w:pPr>
      <w:r>
        <w:rPr>
          <w:rFonts w:ascii="Arial" w:cs="Arial" w:eastAsia="Arial" w:hAnsi="Arial"/>
          <w:sz w:val="24"/>
          <w:szCs w:val="24"/>
        </w:rPr>
        <w:t>5. En un plazo de dos días contados a partir de concluida la asamblea distrital o</w:t>
      </w:r>
      <w:r>
        <w:rPr>
          <w:rFonts w:ascii="Arial" w:cs="Arial" w:eastAsia="Arial" w:hAnsi="Arial"/>
          <w:sz w:val="24"/>
          <w:szCs w:val="24"/>
        </w:rPr>
        <w:t> municipal, el representante legal de la Organización, deberá remitir a la DEPPPyCI</w:t>
      </w:r>
      <w:r>
        <w:rPr>
          <w:rFonts w:ascii="Arial" w:cs="Arial" w:eastAsia="Arial" w:hAnsi="Arial"/>
          <w:sz w:val="24"/>
          <w:szCs w:val="24"/>
        </w:rPr>
        <w:t> el  acta  original  de  la asamblea  que  se  haya  celebrado  y  demás  documentación</w:t>
      </w:r>
      <w:r>
        <w:rPr>
          <w:rFonts w:ascii="Arial" w:cs="Arial" w:eastAsia="Arial" w:hAnsi="Arial"/>
          <w:sz w:val="24"/>
          <w:szCs w:val="24"/>
        </w:rPr>
        <w:t> anexa, para integrarla al expediente correspondiente.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683"/>
      </w:pPr>
      <w:r>
        <w:rPr>
          <w:rFonts w:ascii="Arial" w:cs="Arial" w:eastAsia="Arial" w:hAnsi="Arial"/>
          <w:b/>
          <w:sz w:val="24"/>
          <w:szCs w:val="24"/>
        </w:rPr>
        <w:t>Artículo 27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6"/>
        <w:sectPr>
          <w:pgMar w:bottom="280" w:footer="940" w:header="0" w:left="1600" w:right="1580" w:top="134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1.   Las   Organizaciones   podrán   recabar   afiliaciones   fuera   de   las   asambleas</w:t>
      </w:r>
      <w:r>
        <w:rPr>
          <w:rFonts w:ascii="Arial" w:cs="Arial" w:eastAsia="Arial" w:hAnsi="Arial"/>
          <w:sz w:val="24"/>
          <w:szCs w:val="24"/>
        </w:rPr>
        <w:t> distritales o municipales, denominadas afiliaciones del resto de la entidad; dichas</w:t>
      </w:r>
      <w:r>
        <w:rPr>
          <w:rFonts w:ascii="Arial" w:cs="Arial" w:eastAsia="Arial" w:hAnsi="Arial"/>
          <w:sz w:val="24"/>
          <w:szCs w:val="24"/>
        </w:rPr>
        <w:t> afiliaciones tienen la finalidad de cumplir con el número necesario de afiliaciones</w:t>
      </w:r>
      <w:r>
        <w:rPr>
          <w:rFonts w:ascii="Arial" w:cs="Arial" w:eastAsia="Arial" w:hAnsi="Arial"/>
          <w:sz w:val="24"/>
          <w:szCs w:val="24"/>
        </w:rPr>
        <w:t> contemplando para tal efecto la extensión territorial en las dos terceras partes de</w:t>
      </w:r>
      <w:r>
        <w:rPr>
          <w:rFonts w:ascii="Arial" w:cs="Arial" w:eastAsia="Arial" w:hAnsi="Arial"/>
          <w:sz w:val="24"/>
          <w:szCs w:val="24"/>
        </w:rPr>
        <w:t> los municipios del Estado de Oaxaca.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74"/>
        <w:ind w:left="102" w:right="82"/>
      </w:pPr>
      <w:r>
        <w:rPr>
          <w:rFonts w:ascii="Arial" w:cs="Arial" w:eastAsia="Arial" w:hAnsi="Arial"/>
          <w:sz w:val="24"/>
          <w:szCs w:val="24"/>
        </w:rPr>
        <w:t>2.  Para  llevar  a  cabo  el  registro  de  las  afiliaciones  del  resto  de  la  entidad,  se</w:t>
      </w:r>
      <w:r>
        <w:rPr>
          <w:rFonts w:ascii="Arial" w:cs="Arial" w:eastAsia="Arial" w:hAnsi="Arial"/>
          <w:sz w:val="24"/>
          <w:szCs w:val="24"/>
        </w:rPr>
        <w:t> deberá utilizar la aplicación móvil desarrollada por el INE para recabar registros de</w:t>
      </w:r>
      <w:r>
        <w:rPr>
          <w:rFonts w:ascii="Arial" w:cs="Arial" w:eastAsia="Arial" w:hAnsi="Arial"/>
          <w:sz w:val="24"/>
          <w:szCs w:val="24"/>
        </w:rPr>
        <w:t> afiliaciones fuera de las asambleas distritales o municipales, la cual se dividirá en</w:t>
      </w:r>
      <w:r>
        <w:rPr>
          <w:rFonts w:ascii="Arial" w:cs="Arial" w:eastAsia="Arial" w:hAnsi="Arial"/>
          <w:sz w:val="24"/>
          <w:szCs w:val="24"/>
        </w:rPr>
        <w:t> dos modalidades: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1054"/>
      </w:pPr>
      <w:r>
        <w:rPr>
          <w:rFonts w:ascii="Arial" w:cs="Arial" w:eastAsia="Arial" w:hAnsi="Arial"/>
          <w:sz w:val="24"/>
          <w:szCs w:val="24"/>
        </w:rPr>
        <w:t>I. Aplicación móvil con la asistencia de auxiliares de las Organizaciones, y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4"/>
      </w:pPr>
      <w:r>
        <w:rPr>
          <w:rFonts w:ascii="Arial" w:cs="Arial" w:eastAsia="Arial" w:hAnsi="Arial"/>
          <w:sz w:val="24"/>
          <w:szCs w:val="24"/>
        </w:rPr>
        <w:t>II.  Aplicación  móvil  denominad</w:t>
      </w:r>
      <w:r>
        <w:rPr>
          <w:rFonts w:ascii="Arial" w:cs="Arial" w:eastAsia="Arial" w:hAnsi="Arial"/>
          <w:sz w:val="24"/>
          <w:szCs w:val="24"/>
        </w:rPr>
        <w:t>a  “Mi  Apoyo”,  la  cual  puede  ser  utilizada  por  la</w:t>
      </w:r>
      <w:r>
        <w:rPr>
          <w:rFonts w:ascii="Arial" w:cs="Arial" w:eastAsia="Arial" w:hAnsi="Arial"/>
          <w:sz w:val="24"/>
          <w:szCs w:val="24"/>
        </w:rPr>
        <w:t> </w:t>
      </w:r>
      <w:r>
        <w:rPr>
          <w:rFonts w:ascii="Arial" w:cs="Arial" w:eastAsia="Arial" w:hAnsi="Arial"/>
          <w:sz w:val="24"/>
          <w:szCs w:val="24"/>
        </w:rPr>
        <w:t>persona interesada en afiliarse a una Organización determinada y que cuente con</w:t>
      </w:r>
      <w:r>
        <w:rPr>
          <w:rFonts w:ascii="Arial" w:cs="Arial" w:eastAsia="Arial" w:hAnsi="Arial"/>
          <w:sz w:val="24"/>
          <w:szCs w:val="24"/>
        </w:rPr>
        <w:t> su Credencial para Votar con código QR.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4"/>
      </w:pPr>
      <w:r>
        <w:rPr>
          <w:rFonts w:ascii="Arial" w:cs="Arial" w:eastAsia="Arial" w:hAnsi="Arial"/>
          <w:sz w:val="24"/>
          <w:szCs w:val="24"/>
        </w:rPr>
        <w:t>3.  En  el  uso  de  la  aplicación  móvil  con  la  asistencia  de  auxiliares,  la  Dirección</w:t>
      </w:r>
      <w:r>
        <w:rPr>
          <w:rFonts w:ascii="Arial" w:cs="Arial" w:eastAsia="Arial" w:hAnsi="Arial"/>
          <w:sz w:val="24"/>
          <w:szCs w:val="24"/>
        </w:rPr>
        <w:t> Ejecutiva de Prerrogativas y Partidos Políticos del INE realizará el registro de las</w:t>
      </w:r>
      <w:r>
        <w:rPr>
          <w:rFonts w:ascii="Arial" w:cs="Arial" w:eastAsia="Arial" w:hAnsi="Arial"/>
          <w:sz w:val="24"/>
          <w:szCs w:val="24"/>
        </w:rPr>
        <w:t> Organizaciones  en  el  portal  web;  después,  el  IEEPCO  validará  las  personas</w:t>
      </w:r>
      <w:r>
        <w:rPr>
          <w:rFonts w:ascii="Arial" w:cs="Arial" w:eastAsia="Arial" w:hAnsi="Arial"/>
          <w:sz w:val="24"/>
          <w:szCs w:val="24"/>
        </w:rPr>
        <w:t> auxiliares propuestas por las Organizaciones identificando posibles duplicidades,</w:t>
      </w:r>
      <w:r>
        <w:rPr>
          <w:rFonts w:ascii="Arial" w:cs="Arial" w:eastAsia="Arial" w:hAnsi="Arial"/>
          <w:sz w:val="24"/>
          <w:szCs w:val="24"/>
        </w:rPr>
        <w:t> conforme a los plazos y procedimientos establecidos en los Lineamientos del INE.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0"/>
      </w:pPr>
      <w:r>
        <w:rPr>
          <w:rFonts w:ascii="Arial" w:cs="Arial" w:eastAsia="Arial" w:hAnsi="Arial"/>
          <w:sz w:val="24"/>
          <w:szCs w:val="24"/>
        </w:rPr>
        <w:t>4. Las Organizaciones deberán registrar a las personas auxiliares en el portal web,</w:t>
      </w:r>
      <w:r>
        <w:rPr>
          <w:rFonts w:ascii="Arial" w:cs="Arial" w:eastAsia="Arial" w:hAnsi="Arial"/>
          <w:sz w:val="24"/>
          <w:szCs w:val="24"/>
        </w:rPr>
        <w:t> para  utilizarla  en  el  procedimiento  de  recabar  las  afiliaciones  del  resto  de  la</w:t>
      </w:r>
      <w:r>
        <w:rPr>
          <w:rFonts w:ascii="Arial" w:cs="Arial" w:eastAsia="Arial" w:hAnsi="Arial"/>
          <w:sz w:val="24"/>
          <w:szCs w:val="24"/>
        </w:rPr>
        <w:t> entidad. No existe un número determinado de personas auxiliares por lo cual las</w:t>
      </w:r>
      <w:r>
        <w:rPr>
          <w:rFonts w:ascii="Arial" w:cs="Arial" w:eastAsia="Arial" w:hAnsi="Arial"/>
          <w:sz w:val="24"/>
          <w:szCs w:val="24"/>
        </w:rPr>
        <w:t> Organizaciones  podrán  registrar  tantas  personas  auxiliares  como  consideren</w:t>
      </w:r>
      <w:r>
        <w:rPr>
          <w:rFonts w:ascii="Arial" w:cs="Arial" w:eastAsia="Arial" w:hAnsi="Arial"/>
          <w:sz w:val="24"/>
          <w:szCs w:val="24"/>
        </w:rPr>
        <w:t> pertinente.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0"/>
      </w:pPr>
      <w:r>
        <w:rPr>
          <w:rFonts w:ascii="Arial" w:cs="Arial" w:eastAsia="Arial" w:hAnsi="Arial"/>
          <w:sz w:val="24"/>
          <w:szCs w:val="24"/>
        </w:rPr>
        <w:t>5. La aplicación móvil en sus dos modalidades será el único método para poder</w:t>
      </w:r>
      <w:r>
        <w:rPr>
          <w:rFonts w:ascii="Arial" w:cs="Arial" w:eastAsia="Arial" w:hAnsi="Arial"/>
          <w:sz w:val="24"/>
          <w:szCs w:val="24"/>
        </w:rPr>
        <w:t> obtener afiliaciones en el resto de la entidad; no obstante lo anterior, conforme a</w:t>
      </w:r>
      <w:r>
        <w:rPr>
          <w:rFonts w:ascii="Arial" w:cs="Arial" w:eastAsia="Arial" w:hAnsi="Arial"/>
          <w:sz w:val="24"/>
          <w:szCs w:val="24"/>
        </w:rPr>
        <w:t> los  municipios  determinados  por  el  INE,  mismos  que  serán  publicados  en  la</w:t>
      </w:r>
      <w:r>
        <w:rPr>
          <w:rFonts w:ascii="Arial" w:cs="Arial" w:eastAsia="Arial" w:hAnsi="Arial"/>
          <w:sz w:val="24"/>
          <w:szCs w:val="24"/>
        </w:rPr>
        <w:t> página de internet del IEEPCO, podrá ser aplicable el régimen de excepción, como</w:t>
      </w:r>
      <w:r>
        <w:rPr>
          <w:rFonts w:ascii="Arial" w:cs="Arial" w:eastAsia="Arial" w:hAnsi="Arial"/>
          <w:sz w:val="24"/>
          <w:szCs w:val="24"/>
        </w:rPr>
        <w:t> procedimiento  de  captación  de  manifestaciones  de  afiliación  de  manera  física,</w:t>
      </w:r>
      <w:r>
        <w:rPr>
          <w:rFonts w:ascii="Arial" w:cs="Arial" w:eastAsia="Arial" w:hAnsi="Arial"/>
          <w:sz w:val="24"/>
          <w:szCs w:val="24"/>
        </w:rPr>
        <w:t> única y exclusivamente en los cuales la autoridad competente declare situación de</w:t>
      </w:r>
      <w:r>
        <w:rPr>
          <w:rFonts w:ascii="Arial" w:cs="Arial" w:eastAsia="Arial" w:hAnsi="Arial"/>
          <w:sz w:val="24"/>
          <w:szCs w:val="24"/>
        </w:rPr>
        <w:t> emergencia por desastres naturales que impida el funcionamiento correcto de la</w:t>
      </w:r>
      <w:r>
        <w:rPr>
          <w:rFonts w:ascii="Arial" w:cs="Arial" w:eastAsia="Arial" w:hAnsi="Arial"/>
          <w:sz w:val="24"/>
          <w:szCs w:val="24"/>
        </w:rPr>
        <w:t> aplicación móvil.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5"/>
      </w:pPr>
      <w:r>
        <w:rPr>
          <w:rFonts w:ascii="Arial" w:cs="Arial" w:eastAsia="Arial" w:hAnsi="Arial"/>
          <w:sz w:val="24"/>
          <w:szCs w:val="24"/>
        </w:rPr>
        <w:t>6. El régimen de excepción deberá ser solicitado por  la Organización interesada</w:t>
      </w:r>
      <w:r>
        <w:rPr>
          <w:rFonts w:ascii="Arial" w:cs="Arial" w:eastAsia="Arial" w:hAnsi="Arial"/>
          <w:sz w:val="24"/>
          <w:szCs w:val="24"/>
        </w:rPr>
        <w:t> de  manera  escrita,  fundando  y  motivando  su  petición  con  los  elementos  que</w:t>
      </w:r>
      <w:r>
        <w:rPr>
          <w:rFonts w:ascii="Arial" w:cs="Arial" w:eastAsia="Arial" w:hAnsi="Arial"/>
          <w:sz w:val="24"/>
          <w:szCs w:val="24"/>
        </w:rPr>
        <w:t> considere necesarios; dicho procedimiento debe ser resuelto por la DEPPPyCI en</w:t>
      </w:r>
      <w:r>
        <w:rPr>
          <w:rFonts w:ascii="Arial" w:cs="Arial" w:eastAsia="Arial" w:hAnsi="Arial"/>
          <w:sz w:val="24"/>
          <w:szCs w:val="24"/>
        </w:rPr>
        <w:t> el plazo correspondiente, mediante dictamen debidamente fundado y motivado, el</w:t>
      </w:r>
      <w:r>
        <w:rPr>
          <w:rFonts w:ascii="Arial" w:cs="Arial" w:eastAsia="Arial" w:hAnsi="Arial"/>
          <w:sz w:val="24"/>
          <w:szCs w:val="24"/>
        </w:rPr>
        <w:t> cual será notificado a la Organización interesada para los efectos conducentes.</w:t>
      </w:r>
    </w:p>
    <w:p>
      <w:pPr>
        <w:rPr>
          <w:sz w:val="26"/>
          <w:szCs w:val="26"/>
        </w:rPr>
        <w:jc w:val="left"/>
        <w:spacing w:before="17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2"/>
        <w:sectPr>
          <w:pgMar w:bottom="280" w:footer="940" w:header="0" w:left="1600" w:right="1580" w:top="134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7.  Para  el  caso  que  resulte  procedente  algún  procedimiento  de  régimen  de</w:t>
      </w:r>
      <w:r>
        <w:rPr>
          <w:rFonts w:ascii="Arial" w:cs="Arial" w:eastAsia="Arial" w:hAnsi="Arial"/>
          <w:sz w:val="24"/>
          <w:szCs w:val="24"/>
        </w:rPr>
        <w:t> excepción  solicitado por  alguna Organización, al momento de que la  DEPPPyCI</w:t>
      </w:r>
      <w:r>
        <w:rPr>
          <w:rFonts w:ascii="Arial" w:cs="Arial" w:eastAsia="Arial" w:hAnsi="Arial"/>
          <w:sz w:val="24"/>
          <w:szCs w:val="24"/>
        </w:rPr>
        <w:t> notifique  el  dictamen  correspondiente,  le  proporcionará  a  la  Organización  el</w:t>
      </w:r>
      <w:r>
        <w:rPr>
          <w:rFonts w:ascii="Arial" w:cs="Arial" w:eastAsia="Arial" w:hAnsi="Arial"/>
          <w:sz w:val="24"/>
          <w:szCs w:val="24"/>
        </w:rPr>
        <w:t> formato  para  recabar  las  manifestaciones  de  afiliación  de  manera  física,  el  cual</w:t>
      </w:r>
      <w:r>
        <w:rPr>
          <w:rFonts w:ascii="Arial" w:cs="Arial" w:eastAsia="Arial" w:hAnsi="Arial"/>
          <w:sz w:val="24"/>
          <w:szCs w:val="24"/>
        </w:rPr>
        <w:t> contendrá los requisitos idóneos para tal efecto; el registro de las afiliaciones por</w:t>
      </w:r>
      <w:r>
        <w:rPr>
          <w:rFonts w:ascii="Arial" w:cs="Arial" w:eastAsia="Arial" w:hAnsi="Arial"/>
          <w:sz w:val="24"/>
          <w:szCs w:val="24"/>
        </w:rPr>
        <w:t> régimen de excepción serán registradas en el sistema del INE por la Organización</w:t>
      </w:r>
      <w:r>
        <w:rPr>
          <w:rFonts w:ascii="Arial" w:cs="Arial" w:eastAsia="Arial" w:hAnsi="Arial"/>
          <w:sz w:val="24"/>
          <w:szCs w:val="24"/>
        </w:rPr>
        <w:t> interesada  a  fin  de  contener  en  una  sola  base  de  datos  la  información  de  la</w:t>
      </w:r>
      <w:r>
        <w:rPr>
          <w:rFonts w:ascii="Arial" w:cs="Arial" w:eastAsia="Arial" w:hAnsi="Arial"/>
          <w:sz w:val="24"/>
          <w:szCs w:val="24"/>
        </w:rPr>
        <w:t> totalidad de las personas afiliadas a las organizaciones.</w:t>
      </w:r>
    </w:p>
    <w:p>
      <w:pPr>
        <w:rPr>
          <w:sz w:val="18"/>
          <w:szCs w:val="18"/>
        </w:rPr>
        <w:jc w:val="left"/>
        <w:spacing w:before="1" w:line="180" w:lineRule="exact"/>
      </w:pPr>
      <w:r>
        <w:rPr>
          <w:sz w:val="18"/>
          <w:szCs w:val="18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spacing w:before="29"/>
        <w:ind w:left="2294" w:right="2314"/>
      </w:pPr>
      <w:r>
        <w:rPr>
          <w:rFonts w:ascii="Arial" w:cs="Arial" w:eastAsia="Arial" w:hAnsi="Arial"/>
          <w:b/>
          <w:sz w:val="24"/>
          <w:szCs w:val="24"/>
        </w:rPr>
        <w:t>ASAMBLEA ESTATAL CONSTITUTIVA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683"/>
      </w:pPr>
      <w:r>
        <w:rPr>
          <w:rFonts w:ascii="Arial" w:cs="Arial" w:eastAsia="Arial" w:hAnsi="Arial"/>
          <w:b/>
          <w:sz w:val="24"/>
          <w:szCs w:val="24"/>
        </w:rPr>
        <w:t>Artículo 28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2"/>
      </w:pPr>
      <w:r>
        <w:rPr>
          <w:rFonts w:ascii="Arial" w:cs="Arial" w:eastAsia="Arial" w:hAnsi="Arial"/>
          <w:sz w:val="24"/>
          <w:szCs w:val="24"/>
        </w:rPr>
        <w:t>1. Una vez que las Organizaciones realizaron el número de asambleas distritales o</w:t>
      </w:r>
      <w:r>
        <w:rPr>
          <w:rFonts w:ascii="Arial" w:cs="Arial" w:eastAsia="Arial" w:hAnsi="Arial"/>
          <w:sz w:val="24"/>
          <w:szCs w:val="24"/>
        </w:rPr>
        <w:t> municipales  establecidas  para  la  conformación  de  partido  político  local,  estas</w:t>
      </w:r>
      <w:r>
        <w:rPr>
          <w:rFonts w:ascii="Arial" w:cs="Arial" w:eastAsia="Arial" w:hAnsi="Arial"/>
          <w:sz w:val="24"/>
          <w:szCs w:val="24"/>
        </w:rPr>
        <w:t> deberán llevar a cabo una asamblea estatal constitutiva, misma que deberá tener</w:t>
      </w:r>
      <w:r>
        <w:rPr>
          <w:rFonts w:ascii="Arial" w:cs="Arial" w:eastAsia="Arial" w:hAnsi="Arial"/>
          <w:sz w:val="24"/>
          <w:szCs w:val="24"/>
        </w:rPr>
        <w:t> verificativo  dentro  del  territorio  del  estado  dentro  del  plazo  que  para  tal  efecto</w:t>
      </w:r>
      <w:r>
        <w:rPr>
          <w:rFonts w:ascii="Arial" w:cs="Arial" w:eastAsia="Arial" w:hAnsi="Arial"/>
          <w:sz w:val="24"/>
          <w:szCs w:val="24"/>
        </w:rPr>
        <w:t> apruebe el Consejo General.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1"/>
      </w:pPr>
      <w:r>
        <w:rPr>
          <w:rFonts w:ascii="Arial" w:cs="Arial" w:eastAsia="Arial" w:hAnsi="Arial"/>
          <w:sz w:val="24"/>
          <w:szCs w:val="24"/>
        </w:rPr>
        <w:t>2.   Para   la   celebración  de   la  asamblea  estatal   constitutiva   se   seguirán   las</w:t>
      </w:r>
      <w:r>
        <w:rPr>
          <w:rFonts w:ascii="Arial" w:cs="Arial" w:eastAsia="Arial" w:hAnsi="Arial"/>
          <w:sz w:val="24"/>
          <w:szCs w:val="24"/>
        </w:rPr>
        <w:t> disposiciones generales, así como el procedimiento establecido para el desarrollo</w:t>
      </w:r>
      <w:r>
        <w:rPr>
          <w:rFonts w:ascii="Arial" w:cs="Arial" w:eastAsia="Arial" w:hAnsi="Arial"/>
          <w:sz w:val="24"/>
          <w:szCs w:val="24"/>
        </w:rPr>
        <w:t> de   las   asambleas   distritales   y   municipales,   contenidas   en   los   presentes</w:t>
      </w:r>
      <w:r>
        <w:rPr>
          <w:rFonts w:ascii="Arial" w:cs="Arial" w:eastAsia="Arial" w:hAnsi="Arial"/>
          <w:sz w:val="24"/>
          <w:szCs w:val="24"/>
        </w:rPr>
        <w:t> Lineamientos.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6"/>
      </w:pPr>
      <w:r>
        <w:rPr>
          <w:rFonts w:ascii="Arial" w:cs="Arial" w:eastAsia="Arial" w:hAnsi="Arial"/>
          <w:sz w:val="24"/>
          <w:szCs w:val="24"/>
        </w:rPr>
        <w:t>3. La Organización deberá informar por escrito a la DEPPPyCI, fecha, hora y lugar</w:t>
      </w:r>
      <w:r>
        <w:rPr>
          <w:rFonts w:ascii="Arial" w:cs="Arial" w:eastAsia="Arial" w:hAnsi="Arial"/>
          <w:sz w:val="24"/>
          <w:szCs w:val="24"/>
        </w:rPr>
        <w:t> para la celebración de la asamblea estatal constitutiva, con un mínimo de dos días</w:t>
      </w:r>
      <w:r>
        <w:rPr>
          <w:rFonts w:ascii="Arial" w:cs="Arial" w:eastAsia="Arial" w:hAnsi="Arial"/>
          <w:sz w:val="24"/>
          <w:szCs w:val="24"/>
        </w:rPr>
        <w:t> previos  a  su  realización,  a  efecto  de  que  se  designe  al  funcionariado  que</w:t>
      </w:r>
      <w:r>
        <w:rPr>
          <w:rFonts w:ascii="Arial" w:cs="Arial" w:eastAsia="Arial" w:hAnsi="Arial"/>
          <w:sz w:val="24"/>
          <w:szCs w:val="24"/>
        </w:rPr>
        <w:t> certificará dicha asamblea.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4"/>
      </w:pPr>
      <w:r>
        <w:rPr>
          <w:rFonts w:ascii="Arial" w:cs="Arial" w:eastAsia="Arial" w:hAnsi="Arial"/>
          <w:sz w:val="24"/>
          <w:szCs w:val="24"/>
        </w:rPr>
        <w:t>4.  Para  que  la  asamblea  estatal  constitutiva  sea  válida,  la  organización  deberá</w:t>
      </w:r>
      <w:r>
        <w:rPr>
          <w:rFonts w:ascii="Arial" w:cs="Arial" w:eastAsia="Arial" w:hAnsi="Arial"/>
          <w:sz w:val="24"/>
          <w:szCs w:val="24"/>
        </w:rPr>
        <w:t> acreditar  conforme  a  lo  dispuesto  por  el  artículo  13,  párrafo  1,  inciso  b),  de  la</w:t>
      </w:r>
      <w:r>
        <w:rPr>
          <w:rFonts w:ascii="Arial" w:cs="Arial" w:eastAsia="Arial" w:hAnsi="Arial"/>
          <w:sz w:val="24"/>
          <w:szCs w:val="24"/>
        </w:rPr>
        <w:t> LGPP, los siguientes requisitos: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5"/>
      </w:pPr>
      <w:r>
        <w:rPr>
          <w:rFonts w:ascii="Arial" w:cs="Arial" w:eastAsia="Arial" w:hAnsi="Arial"/>
          <w:sz w:val="24"/>
          <w:szCs w:val="24"/>
        </w:rPr>
        <w:t>I.   Que   asistieron   los   delegados   propietarios   o   suplentes,   elegidos   en   las</w:t>
      </w:r>
      <w:r>
        <w:rPr>
          <w:rFonts w:ascii="Arial" w:cs="Arial" w:eastAsia="Arial" w:hAnsi="Arial"/>
          <w:sz w:val="24"/>
          <w:szCs w:val="24"/>
        </w:rPr>
        <w:t> asambleas distritales o municipales, según sea el caso;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2"/>
      </w:pPr>
      <w:r>
        <w:rPr>
          <w:rFonts w:ascii="Arial" w:cs="Arial" w:eastAsia="Arial" w:hAnsi="Arial"/>
          <w:sz w:val="24"/>
          <w:szCs w:val="24"/>
        </w:rPr>
        <w:t>II. Que acreditaron, por medio de las actas correspondientes, que las asambleas</w:t>
      </w:r>
      <w:r>
        <w:rPr>
          <w:rFonts w:ascii="Arial" w:cs="Arial" w:eastAsia="Arial" w:hAnsi="Arial"/>
          <w:sz w:val="24"/>
          <w:szCs w:val="24"/>
        </w:rPr>
        <w:t> se celebraron de conformidad con lo establecido en el artículo 13, párrafo 1, inciso</w:t>
      </w:r>
      <w:r>
        <w:rPr>
          <w:rFonts w:ascii="Arial" w:cs="Arial" w:eastAsia="Arial" w:hAnsi="Arial"/>
          <w:sz w:val="24"/>
          <w:szCs w:val="24"/>
        </w:rPr>
        <w:t> a) de la LGPP;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7"/>
      </w:pPr>
      <w:r>
        <w:rPr>
          <w:rFonts w:ascii="Arial" w:cs="Arial" w:eastAsia="Arial" w:hAnsi="Arial"/>
          <w:sz w:val="24"/>
          <w:szCs w:val="24"/>
        </w:rPr>
        <w:t>III.  Que  se  comprobó  la  identidad  y  residencia  de  los  delegados  a  la  asamblea</w:t>
      </w:r>
      <w:r>
        <w:rPr>
          <w:rFonts w:ascii="Arial" w:cs="Arial" w:eastAsia="Arial" w:hAnsi="Arial"/>
          <w:sz w:val="24"/>
          <w:szCs w:val="24"/>
        </w:rPr>
        <w:t> local, por medio de su credencial para votar o el talón FUAR;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9"/>
      </w:pPr>
      <w:r>
        <w:rPr>
          <w:rFonts w:ascii="Arial" w:cs="Arial" w:eastAsia="Arial" w:hAnsi="Arial"/>
          <w:sz w:val="24"/>
          <w:szCs w:val="24"/>
        </w:rPr>
        <w:t>IV.  Que  los  delegados  aprobaron  la  Declaración  de  Principios,  Programa  de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60" w:lineRule="exact"/>
        <w:ind w:left="102" w:right="6694"/>
      </w:pPr>
      <w:r>
        <w:rPr>
          <w:rFonts w:ascii="Arial" w:cs="Arial" w:eastAsia="Arial" w:hAnsi="Arial"/>
          <w:sz w:val="24"/>
          <w:szCs w:val="24"/>
        </w:rPr>
        <w:t>Acción y Estatutos, y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7"/>
        <w:sectPr>
          <w:pgMar w:bottom="280" w:footer="940" w:header="0" w:left="1600" w:right="1580" w:top="148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V.  Que  se  presentaron  las  listas  de  afiliaciones  físicas  obtenidas  mediante  el</w:t>
      </w:r>
      <w:r>
        <w:rPr>
          <w:rFonts w:ascii="Arial" w:cs="Arial" w:eastAsia="Arial" w:hAnsi="Arial"/>
          <w:sz w:val="24"/>
          <w:szCs w:val="24"/>
        </w:rPr>
        <w:t> procedimiento  de  régimen  de  excepción  cumpliendo  en  todo  momento  con  lo</w:t>
      </w:r>
      <w:r>
        <w:rPr>
          <w:rFonts w:ascii="Arial" w:cs="Arial" w:eastAsia="Arial" w:hAnsi="Arial"/>
          <w:sz w:val="24"/>
          <w:szCs w:val="24"/>
        </w:rPr>
        <w:t> establecido en los Lineamientos del  INE  respecto de  los requisitos  y captura de</w:t>
      </w:r>
      <w:r>
        <w:rPr>
          <w:rFonts w:ascii="Arial" w:cs="Arial" w:eastAsia="Arial" w:hAnsi="Arial"/>
          <w:sz w:val="24"/>
          <w:szCs w:val="24"/>
        </w:rPr>
        <w:t> dichas  afiliaciones  en  el  sistema  del  INE.  Se  tendrá  por  satisfecho  el  requisito</w:t>
      </w:r>
      <w:r>
        <w:rPr>
          <w:rFonts w:ascii="Arial" w:cs="Arial" w:eastAsia="Arial" w:hAnsi="Arial"/>
          <w:sz w:val="24"/>
          <w:szCs w:val="24"/>
        </w:rPr>
        <w:t> establecido  en  el  artículo  13,  inciso  b),  fracción  IV  de  la  LGPP,  respecto  de  la</w:t>
      </w:r>
      <w:r>
        <w:rPr>
          <w:rFonts w:ascii="Arial" w:cs="Arial" w:eastAsia="Arial" w:hAnsi="Arial"/>
          <w:sz w:val="24"/>
          <w:szCs w:val="24"/>
        </w:rPr>
        <w:t> presentación  de  las  listas  de  personas  afiliadas  del  resto  de  la  entidad  que  se</w:t>
      </w:r>
      <w:r>
        <w:rPr>
          <w:rFonts w:ascii="Arial" w:cs="Arial" w:eastAsia="Arial" w:hAnsi="Arial"/>
          <w:sz w:val="24"/>
          <w:szCs w:val="24"/>
        </w:rPr>
        <w:t> generen mediante la aplicación móvil en cualquiera de sus modalidades.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74"/>
        <w:ind w:left="102" w:right="7683"/>
      </w:pPr>
      <w:r>
        <w:rPr>
          <w:rFonts w:ascii="Arial" w:cs="Arial" w:eastAsia="Arial" w:hAnsi="Arial"/>
          <w:b/>
          <w:sz w:val="24"/>
          <w:szCs w:val="24"/>
        </w:rPr>
        <w:t>Artículo 29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7"/>
      </w:pPr>
      <w:r>
        <w:rPr>
          <w:rFonts w:ascii="Arial" w:cs="Arial" w:eastAsia="Arial" w:hAnsi="Arial"/>
          <w:sz w:val="24"/>
          <w:szCs w:val="24"/>
        </w:rPr>
        <w:t>1. Los actos a desarrollar en la asamblea local constitutiva, deberán ser al menos</w:t>
      </w:r>
      <w:r>
        <w:rPr>
          <w:rFonts w:ascii="Arial" w:cs="Arial" w:eastAsia="Arial" w:hAnsi="Arial"/>
          <w:sz w:val="24"/>
          <w:szCs w:val="24"/>
        </w:rPr>
        <w:t> los siguientes: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9"/>
      </w:pPr>
      <w:r>
        <w:rPr>
          <w:rFonts w:ascii="Arial" w:cs="Arial" w:eastAsia="Arial" w:hAnsi="Arial"/>
          <w:sz w:val="24"/>
          <w:szCs w:val="24"/>
        </w:rPr>
        <w:t>I. Registro y verificación de los delegados propietarios o suplentes electos en las</w:t>
      </w:r>
      <w:r>
        <w:rPr>
          <w:rFonts w:ascii="Arial" w:cs="Arial" w:eastAsia="Arial" w:hAnsi="Arial"/>
          <w:sz w:val="24"/>
          <w:szCs w:val="24"/>
        </w:rPr>
        <w:t> asambleas  distritales  o  municipales  y  la  declaratoria  del  quórum  por  parte  del</w:t>
      </w:r>
      <w:r>
        <w:rPr>
          <w:rFonts w:ascii="Arial" w:cs="Arial" w:eastAsia="Arial" w:hAnsi="Arial"/>
          <w:sz w:val="24"/>
          <w:szCs w:val="24"/>
        </w:rPr>
        <w:t> responsable a través del formato que para tal efecto aprobará el Consejo General;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6"/>
      </w:pPr>
      <w:r>
        <w:rPr>
          <w:rFonts w:ascii="Arial" w:cs="Arial" w:eastAsia="Arial" w:hAnsi="Arial"/>
          <w:sz w:val="24"/>
          <w:szCs w:val="24"/>
        </w:rPr>
        <w:t>II.  Declaratoria  de  la  instalación  de  la  asamblea  que  corresponda  por  parte  del</w:t>
      </w:r>
      <w:r>
        <w:rPr>
          <w:rFonts w:ascii="Arial" w:cs="Arial" w:eastAsia="Arial" w:hAnsi="Arial"/>
          <w:sz w:val="24"/>
          <w:szCs w:val="24"/>
        </w:rPr>
        <w:t> responsable;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5827"/>
      </w:pPr>
      <w:r>
        <w:rPr>
          <w:rFonts w:ascii="Arial" w:cs="Arial" w:eastAsia="Arial" w:hAnsi="Arial"/>
          <w:sz w:val="24"/>
          <w:szCs w:val="24"/>
        </w:rPr>
        <w:t>III. Elección de escrutadores;</w:t>
      </w:r>
    </w:p>
    <w:p>
      <w:pPr>
        <w:rPr>
          <w:sz w:val="26"/>
          <w:szCs w:val="26"/>
        </w:rPr>
        <w:jc w:val="left"/>
        <w:spacing w:before="17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4400"/>
      </w:pPr>
      <w:r>
        <w:rPr>
          <w:rFonts w:ascii="Arial" w:cs="Arial" w:eastAsia="Arial" w:hAnsi="Arial"/>
          <w:sz w:val="24"/>
          <w:szCs w:val="24"/>
        </w:rPr>
        <w:t>IV. Lectura y aprobación del orden del día;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6"/>
      </w:pPr>
      <w:r>
        <w:rPr>
          <w:rFonts w:ascii="Arial" w:cs="Arial" w:eastAsia="Arial" w:hAnsi="Arial"/>
          <w:sz w:val="24"/>
          <w:szCs w:val="24"/>
        </w:rPr>
        <w:t>V.  Presentación  y  aprobación  definitiva,  en  su  caso,  de  la  Declaración  de</w:t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814"/>
      </w:pPr>
      <w:r>
        <w:rPr>
          <w:rFonts w:ascii="Arial" w:cs="Arial" w:eastAsia="Arial" w:hAnsi="Arial"/>
          <w:sz w:val="24"/>
          <w:szCs w:val="24"/>
        </w:rPr>
        <w:t>Principios;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480" w:lineRule="auto"/>
        <w:ind w:left="102" w:right="643"/>
      </w:pPr>
      <w:r>
        <w:rPr>
          <w:rFonts w:ascii="Arial" w:cs="Arial" w:eastAsia="Arial" w:hAnsi="Arial"/>
          <w:sz w:val="24"/>
          <w:szCs w:val="24"/>
        </w:rPr>
        <w:t>VI. Presentación y aprobación definitiva, en su caso, del Programa de Acción;</w:t>
      </w:r>
      <w:r>
        <w:rPr>
          <w:rFonts w:ascii="Arial" w:cs="Arial" w:eastAsia="Arial" w:hAnsi="Arial"/>
          <w:sz w:val="24"/>
          <w:szCs w:val="24"/>
        </w:rPr>
        <w:t> VII. Presentación y aprobación definitiva, en su caso, de los Estatutos;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8"/>
        <w:ind w:left="102" w:right="85"/>
      </w:pPr>
      <w:r>
        <w:rPr>
          <w:rFonts w:ascii="Arial" w:cs="Arial" w:eastAsia="Arial" w:hAnsi="Arial"/>
          <w:sz w:val="24"/>
          <w:szCs w:val="24"/>
        </w:rPr>
        <w:t>VIII.  Acreditación,  por  medio  de  las  actas  correspondientes,  que  las  asambleas</w:t>
      </w:r>
      <w:r>
        <w:rPr>
          <w:rFonts w:ascii="Arial" w:cs="Arial" w:eastAsia="Arial" w:hAnsi="Arial"/>
          <w:sz w:val="24"/>
          <w:szCs w:val="24"/>
        </w:rPr>
        <w:t> distritales o municipales se celebraron de conformidad con el artículo 13, párrafo</w:t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6799"/>
      </w:pPr>
      <w:r>
        <w:rPr>
          <w:rFonts w:ascii="Arial" w:cs="Arial" w:eastAsia="Arial" w:hAnsi="Arial"/>
          <w:sz w:val="24"/>
          <w:szCs w:val="24"/>
        </w:rPr>
        <w:t>1, inciso a) LGPP, y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4226"/>
      </w:pPr>
      <w:r>
        <w:rPr>
          <w:rFonts w:ascii="Arial" w:cs="Arial" w:eastAsia="Arial" w:hAnsi="Arial"/>
          <w:sz w:val="24"/>
          <w:szCs w:val="24"/>
        </w:rPr>
        <w:t>IX. Declaración de clausura de la asamblea.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7"/>
      </w:pPr>
      <w:r>
        <w:rPr>
          <w:rFonts w:ascii="Arial" w:cs="Arial" w:eastAsia="Arial" w:hAnsi="Arial"/>
          <w:sz w:val="24"/>
          <w:szCs w:val="24"/>
        </w:rPr>
        <w:t>2. Independientemente de la certificación que hagan el funcionariado del IEEPCO,</w:t>
      </w:r>
      <w:r>
        <w:rPr>
          <w:rFonts w:ascii="Arial" w:cs="Arial" w:eastAsia="Arial" w:hAnsi="Arial"/>
          <w:sz w:val="24"/>
          <w:szCs w:val="24"/>
        </w:rPr>
        <w:t> la organización interesada deberá levantar el acta de la asamblea correspondiente</w:t>
      </w:r>
      <w:r>
        <w:rPr>
          <w:rFonts w:ascii="Arial" w:cs="Arial" w:eastAsia="Arial" w:hAnsi="Arial"/>
          <w:sz w:val="24"/>
          <w:szCs w:val="24"/>
        </w:rPr>
        <w:t> por duplicado.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683"/>
      </w:pPr>
      <w:r>
        <w:rPr>
          <w:rFonts w:ascii="Arial" w:cs="Arial" w:eastAsia="Arial" w:hAnsi="Arial"/>
          <w:b/>
          <w:sz w:val="24"/>
          <w:szCs w:val="24"/>
        </w:rPr>
        <w:t>Artículo 30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4"/>
      </w:pPr>
      <w:r>
        <w:rPr>
          <w:rFonts w:ascii="Arial" w:cs="Arial" w:eastAsia="Arial" w:hAnsi="Arial"/>
          <w:sz w:val="24"/>
          <w:szCs w:val="24"/>
        </w:rPr>
        <w:t>Para  que  la  asamblea  local  constitutiva  pueda  desarrollarse,  se  observará  el</w:t>
      </w:r>
      <w:r>
        <w:rPr>
          <w:rFonts w:ascii="Arial" w:cs="Arial" w:eastAsia="Arial" w:hAnsi="Arial"/>
          <w:sz w:val="24"/>
          <w:szCs w:val="24"/>
        </w:rPr>
        <w:t> procedimiento siguiente:</w:t>
      </w:r>
    </w:p>
    <w:p>
      <w:pPr>
        <w:rPr>
          <w:sz w:val="26"/>
          <w:szCs w:val="26"/>
        </w:rPr>
        <w:jc w:val="left"/>
        <w:spacing w:before="14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3"/>
      </w:pPr>
      <w:r>
        <w:rPr>
          <w:rFonts w:ascii="Arial" w:cs="Arial" w:eastAsia="Arial" w:hAnsi="Arial"/>
          <w:sz w:val="24"/>
          <w:szCs w:val="24"/>
        </w:rPr>
        <w:t>I.  En  la  mesa  de  registro  deberán  integrarse  por  lo  menos  un  responsable  y</w:t>
      </w:r>
      <w:r>
        <w:rPr>
          <w:rFonts w:ascii="Arial" w:cs="Arial" w:eastAsia="Arial" w:hAnsi="Arial"/>
          <w:sz w:val="24"/>
          <w:szCs w:val="24"/>
        </w:rPr>
        <w:t> colaboradores de la organización;</w:t>
      </w:r>
    </w:p>
    <w:p>
      <w:pPr>
        <w:rPr>
          <w:sz w:val="26"/>
          <w:szCs w:val="26"/>
        </w:rPr>
        <w:jc w:val="left"/>
        <w:spacing w:before="17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7"/>
      </w:pPr>
      <w:r>
        <w:rPr>
          <w:rFonts w:ascii="Arial" w:cs="Arial" w:eastAsia="Arial" w:hAnsi="Arial"/>
          <w:sz w:val="24"/>
          <w:szCs w:val="24"/>
        </w:rPr>
        <w:t>II.  Los  delegados  deberán  presentarse  ante  la  mesa  de  registro  exhibiendo  su</w:t>
      </w:r>
      <w:r>
        <w:rPr>
          <w:rFonts w:ascii="Arial" w:cs="Arial" w:eastAsia="Arial" w:hAnsi="Arial"/>
          <w:sz w:val="24"/>
          <w:szCs w:val="24"/>
        </w:rPr>
        <w:t> credencial  para  votar,  con  el  fin  de  que  los  integrantes  de  la  mesa  de  registro</w:t>
      </w:r>
      <w:r>
        <w:rPr>
          <w:rFonts w:ascii="Arial" w:cs="Arial" w:eastAsia="Arial" w:hAnsi="Arial"/>
          <w:sz w:val="24"/>
          <w:szCs w:val="24"/>
        </w:rPr>
        <w:t> corroboren su identidad y su residencia;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5"/>
        <w:sectPr>
          <w:pgMar w:bottom="280" w:footer="940" w:header="0" w:left="1600" w:right="1580" w:top="134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III. Que los delegados aprobaron de manera definitiva la Declaración de Principios,</w:t>
      </w:r>
      <w:r>
        <w:rPr>
          <w:rFonts w:ascii="Arial" w:cs="Arial" w:eastAsia="Arial" w:hAnsi="Arial"/>
          <w:sz w:val="24"/>
          <w:szCs w:val="24"/>
        </w:rPr>
        <w:t> Programa de Acción y Estatutos;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74"/>
        <w:ind w:left="102" w:right="85"/>
      </w:pPr>
      <w:r>
        <w:rPr>
          <w:rFonts w:ascii="Arial" w:cs="Arial" w:eastAsia="Arial" w:hAnsi="Arial"/>
          <w:sz w:val="24"/>
          <w:szCs w:val="24"/>
        </w:rPr>
        <w:t>IV. Una vez terminado el registro de los delegados, la mesa de registro verificará</w:t>
      </w:r>
      <w:r>
        <w:rPr>
          <w:rFonts w:ascii="Arial" w:cs="Arial" w:eastAsia="Arial" w:hAnsi="Arial"/>
          <w:sz w:val="24"/>
          <w:szCs w:val="24"/>
        </w:rPr>
        <w:t> la existencia de quórum para que, en caso de existir, se proceda a la instalación y</w:t>
      </w:r>
      <w:r>
        <w:rPr>
          <w:rFonts w:ascii="Arial" w:cs="Arial" w:eastAsia="Arial" w:hAnsi="Arial"/>
          <w:sz w:val="24"/>
          <w:szCs w:val="24"/>
        </w:rPr>
        <w:t> desahogo  de  los  puntos  del  orden  del  día.  Deberán  asistir  por  lo  menos  un</w:t>
      </w:r>
      <w:r>
        <w:rPr>
          <w:rFonts w:ascii="Arial" w:cs="Arial" w:eastAsia="Arial" w:hAnsi="Arial"/>
          <w:sz w:val="24"/>
          <w:szCs w:val="24"/>
        </w:rPr>
        <w:t> delegado por asamblea distrital o municipal celebrada por la organización, y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5"/>
      </w:pPr>
      <w:r>
        <w:rPr>
          <w:rFonts w:ascii="Arial" w:cs="Arial" w:eastAsia="Arial" w:hAnsi="Arial"/>
          <w:sz w:val="24"/>
          <w:szCs w:val="24"/>
        </w:rPr>
        <w:t>V. En caso de que no se cumpla con el quórum, las organizaciones contarán con</w:t>
      </w:r>
      <w:r>
        <w:rPr>
          <w:rFonts w:ascii="Arial" w:cs="Arial" w:eastAsia="Arial" w:hAnsi="Arial"/>
          <w:sz w:val="24"/>
          <w:szCs w:val="24"/>
        </w:rPr>
        <w:t> dos  días  para  su  reprogramación  siempre  y  cuando  no  exceda  los  plazos</w:t>
      </w:r>
      <w:r>
        <w:rPr>
          <w:rFonts w:ascii="Arial" w:cs="Arial" w:eastAsia="Arial" w:hAnsi="Arial"/>
          <w:sz w:val="24"/>
          <w:szCs w:val="24"/>
        </w:rPr>
        <w:t> establecidos para la realización de la asamblea estatal constitutiva.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683"/>
      </w:pPr>
      <w:r>
        <w:rPr>
          <w:rFonts w:ascii="Arial" w:cs="Arial" w:eastAsia="Arial" w:hAnsi="Arial"/>
          <w:b/>
          <w:sz w:val="24"/>
          <w:szCs w:val="24"/>
        </w:rPr>
        <w:t>Artículo 31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7"/>
      </w:pPr>
      <w:r>
        <w:rPr>
          <w:rFonts w:ascii="Arial" w:cs="Arial" w:eastAsia="Arial" w:hAnsi="Arial"/>
          <w:sz w:val="24"/>
          <w:szCs w:val="24"/>
        </w:rPr>
        <w:t>La actuación del funcionariado del IEEPCO una vez concluida la asamblea estatal</w:t>
      </w:r>
      <w:r>
        <w:rPr>
          <w:rFonts w:ascii="Arial" w:cs="Arial" w:eastAsia="Arial" w:hAnsi="Arial"/>
          <w:sz w:val="24"/>
          <w:szCs w:val="24"/>
        </w:rPr>
        <w:t> constitutiva, consistirá en certificar:</w:t>
      </w:r>
    </w:p>
    <w:p>
      <w:pPr>
        <w:rPr>
          <w:sz w:val="26"/>
          <w:szCs w:val="26"/>
        </w:rPr>
        <w:jc w:val="left"/>
        <w:spacing w:before="17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480" w:lineRule="auto"/>
        <w:ind w:left="102" w:right="5035"/>
      </w:pPr>
      <w:r>
        <w:rPr>
          <w:rFonts w:ascii="Arial" w:cs="Arial" w:eastAsia="Arial" w:hAnsi="Arial"/>
          <w:sz w:val="24"/>
          <w:szCs w:val="24"/>
        </w:rPr>
        <w:t>I. Lugar, fecha y hora de realización;</w:t>
      </w:r>
      <w:r>
        <w:rPr>
          <w:rFonts w:ascii="Arial" w:cs="Arial" w:eastAsia="Arial" w:hAnsi="Arial"/>
          <w:sz w:val="24"/>
          <w:szCs w:val="24"/>
        </w:rPr>
        <w:t> II. El nombre de la organización;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8"/>
        <w:ind w:left="102" w:right="84"/>
      </w:pPr>
      <w:r>
        <w:rPr>
          <w:rFonts w:ascii="Arial" w:cs="Arial" w:eastAsia="Arial" w:hAnsi="Arial"/>
          <w:sz w:val="24"/>
          <w:szCs w:val="24"/>
        </w:rPr>
        <w:t>III. El nombre completo de la persona responsable de la asamblea y del personal</w:t>
      </w:r>
      <w:r>
        <w:rPr>
          <w:rFonts w:ascii="Arial" w:cs="Arial" w:eastAsia="Arial" w:hAnsi="Arial"/>
          <w:sz w:val="24"/>
          <w:szCs w:val="24"/>
        </w:rPr>
        <w:t> designado para la operación de la mesa o mesas de registro;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9"/>
      </w:pPr>
      <w:r>
        <w:rPr>
          <w:rFonts w:ascii="Arial" w:cs="Arial" w:eastAsia="Arial" w:hAnsi="Arial"/>
          <w:sz w:val="24"/>
          <w:szCs w:val="24"/>
        </w:rPr>
        <w:t>IV. La asistencia de los delegados propietarios o suplentes que fueron elegidos en</w:t>
      </w:r>
      <w:r>
        <w:rPr>
          <w:rFonts w:ascii="Arial" w:cs="Arial" w:eastAsia="Arial" w:hAnsi="Arial"/>
          <w:sz w:val="24"/>
          <w:szCs w:val="24"/>
        </w:rPr>
        <w:t> las   asambleas   distritales   o   municipales   y   que   comprobaron   la   identidad   y</w:t>
      </w:r>
      <w:r>
        <w:rPr>
          <w:rFonts w:ascii="Arial" w:cs="Arial" w:eastAsia="Arial" w:hAnsi="Arial"/>
          <w:sz w:val="24"/>
          <w:szCs w:val="24"/>
        </w:rPr>
        <w:t> residencia por medio de su credencial para votar o el talón FUAR;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6"/>
      </w:pPr>
      <w:r>
        <w:rPr>
          <w:rFonts w:ascii="Arial" w:cs="Arial" w:eastAsia="Arial" w:hAnsi="Arial"/>
          <w:sz w:val="24"/>
          <w:szCs w:val="24"/>
        </w:rPr>
        <w:t>V.  Que  conocieron,  discutieron  y  aprobaron  de  forma  definitiva,  en  su  caso,  los</w:t>
      </w:r>
      <w:r>
        <w:rPr>
          <w:rFonts w:ascii="Arial" w:cs="Arial" w:eastAsia="Arial" w:hAnsi="Arial"/>
          <w:sz w:val="24"/>
          <w:szCs w:val="24"/>
        </w:rPr>
        <w:t> documentos básicos;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8"/>
      </w:pPr>
      <w:r>
        <w:rPr>
          <w:rFonts w:ascii="Arial" w:cs="Arial" w:eastAsia="Arial" w:hAnsi="Arial"/>
          <w:sz w:val="24"/>
          <w:szCs w:val="24"/>
        </w:rPr>
        <w:t>VI. La acreditación, por medio de las actas correspondientes, que las asambleas</w:t>
      </w:r>
      <w:r>
        <w:rPr>
          <w:rFonts w:ascii="Arial" w:cs="Arial" w:eastAsia="Arial" w:hAnsi="Arial"/>
          <w:sz w:val="24"/>
          <w:szCs w:val="24"/>
        </w:rPr>
        <w:t> se celebraron de conformidad con dispuesto en el artículo 13, párrafo 1, inciso a)</w:t>
      </w:r>
      <w:r>
        <w:rPr>
          <w:rFonts w:ascii="Arial" w:cs="Arial" w:eastAsia="Arial" w:hAnsi="Arial"/>
          <w:sz w:val="24"/>
          <w:szCs w:val="24"/>
        </w:rPr>
        <w:t> de LGPP;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7"/>
      </w:pPr>
      <w:r>
        <w:rPr>
          <w:rFonts w:ascii="Arial" w:cs="Arial" w:eastAsia="Arial" w:hAnsi="Arial"/>
          <w:sz w:val="24"/>
          <w:szCs w:val="24"/>
        </w:rPr>
        <w:t>VII. Nombre y apellidos de los delegados propietarios y suplentes a la asamblea</w:t>
      </w:r>
      <w:r>
        <w:rPr>
          <w:rFonts w:ascii="Arial" w:cs="Arial" w:eastAsia="Arial" w:hAnsi="Arial"/>
          <w:sz w:val="24"/>
          <w:szCs w:val="24"/>
        </w:rPr>
        <w:t> local constitutiva, así como la votación obtenida;</w:t>
      </w:r>
    </w:p>
    <w:p>
      <w:pPr>
        <w:rPr>
          <w:sz w:val="26"/>
          <w:szCs w:val="26"/>
        </w:rPr>
        <w:jc w:val="left"/>
        <w:spacing w:before="17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4"/>
      </w:pPr>
      <w:r>
        <w:rPr>
          <w:rFonts w:ascii="Arial" w:cs="Arial" w:eastAsia="Arial" w:hAnsi="Arial"/>
          <w:sz w:val="24"/>
          <w:szCs w:val="24"/>
        </w:rPr>
        <w:t>VIII.  Presentación  de  las  listas  de  afiliaciones  físicas  obtenidas  mediante  el</w:t>
      </w:r>
      <w:r>
        <w:rPr>
          <w:rFonts w:ascii="Arial" w:cs="Arial" w:eastAsia="Arial" w:hAnsi="Arial"/>
          <w:sz w:val="24"/>
          <w:szCs w:val="24"/>
        </w:rPr>
        <w:t> procedimiento  de  régimen  de  excepción  cumpliendo  en  todo  momento  con  lo</w:t>
      </w:r>
      <w:r>
        <w:rPr>
          <w:rFonts w:ascii="Arial" w:cs="Arial" w:eastAsia="Arial" w:hAnsi="Arial"/>
          <w:sz w:val="24"/>
          <w:szCs w:val="24"/>
        </w:rPr>
        <w:t> establecido en los Lineamientos del  INE  respecto de  los requisitos  y captura de</w:t>
      </w:r>
      <w:r>
        <w:rPr>
          <w:rFonts w:ascii="Arial" w:cs="Arial" w:eastAsia="Arial" w:hAnsi="Arial"/>
          <w:sz w:val="24"/>
          <w:szCs w:val="24"/>
        </w:rPr>
        <w:t> dichas afiliaciones en el sistema del INE.</w:t>
      </w:r>
    </w:p>
    <w:p>
      <w:pPr>
        <w:rPr>
          <w:sz w:val="26"/>
          <w:szCs w:val="26"/>
        </w:rPr>
        <w:jc w:val="left"/>
        <w:spacing w:before="17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6"/>
      </w:pPr>
      <w:r>
        <w:rPr>
          <w:rFonts w:ascii="Arial" w:cs="Arial" w:eastAsia="Arial" w:hAnsi="Arial"/>
          <w:sz w:val="24"/>
          <w:szCs w:val="24"/>
        </w:rPr>
        <w:t>IX.  Las  incidencias  que  en  su  caso,  se  presenten  durante  el  desarrollo  de  la</w:t>
      </w:r>
      <w:r>
        <w:rPr>
          <w:rFonts w:ascii="Arial" w:cs="Arial" w:eastAsia="Arial" w:hAnsi="Arial"/>
          <w:sz w:val="24"/>
          <w:szCs w:val="24"/>
        </w:rPr>
        <w:t> asamblea, y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4515"/>
      </w:pPr>
      <w:r>
        <w:rPr>
          <w:rFonts w:ascii="Arial" w:cs="Arial" w:eastAsia="Arial" w:hAnsi="Arial"/>
          <w:sz w:val="24"/>
          <w:szCs w:val="24"/>
        </w:rPr>
        <w:t>X. La hora de conclusión de la asamblea.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683"/>
      </w:pPr>
      <w:r>
        <w:rPr>
          <w:rFonts w:ascii="Arial" w:cs="Arial" w:eastAsia="Arial" w:hAnsi="Arial"/>
          <w:b/>
          <w:sz w:val="24"/>
          <w:szCs w:val="24"/>
        </w:rPr>
        <w:t>Artículo 32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6"/>
        <w:sectPr>
          <w:pgMar w:bottom="280" w:footer="940" w:header="0" w:left="1600" w:right="1580" w:top="134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Al  término  de  la  asamblea  local  constitutiva,  la  organización  deberá  entregar  al</w:t>
      </w:r>
      <w:r>
        <w:rPr>
          <w:rFonts w:ascii="Arial" w:cs="Arial" w:eastAsia="Arial" w:hAnsi="Arial"/>
          <w:sz w:val="24"/>
          <w:szCs w:val="24"/>
        </w:rPr>
        <w:t> funcionariado del IEEPCO la siguiente documentación:</w:t>
      </w:r>
    </w:p>
    <w:p>
      <w:pPr>
        <w:rPr>
          <w:sz w:val="18"/>
          <w:szCs w:val="18"/>
        </w:rPr>
        <w:jc w:val="left"/>
        <w:spacing w:before="1" w:line="180" w:lineRule="exact"/>
      </w:pPr>
      <w:r>
        <w:rPr>
          <w:sz w:val="18"/>
          <w:szCs w:val="18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/>
        <w:ind w:left="102" w:right="5281"/>
      </w:pPr>
      <w:r>
        <w:rPr>
          <w:rFonts w:ascii="Arial" w:cs="Arial" w:eastAsia="Arial" w:hAnsi="Arial"/>
          <w:sz w:val="24"/>
          <w:szCs w:val="24"/>
        </w:rPr>
        <w:t>I. El orden del día de la asamblea;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5"/>
      </w:pPr>
      <w:r>
        <w:rPr>
          <w:rFonts w:ascii="Arial" w:cs="Arial" w:eastAsia="Arial" w:hAnsi="Arial"/>
          <w:sz w:val="24"/>
          <w:szCs w:val="24"/>
        </w:rPr>
        <w:t>II. Un ejemplar de los documentos básicos que fueron discutidos y aprobados de</w:t>
      </w:r>
      <w:r>
        <w:rPr>
          <w:rFonts w:ascii="Arial" w:cs="Arial" w:eastAsia="Arial" w:hAnsi="Arial"/>
          <w:sz w:val="24"/>
          <w:szCs w:val="24"/>
        </w:rPr>
        <w:t> forma definitiva;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5"/>
      </w:pPr>
      <w:r>
        <w:rPr>
          <w:rFonts w:ascii="Arial" w:cs="Arial" w:eastAsia="Arial" w:hAnsi="Arial"/>
          <w:sz w:val="24"/>
          <w:szCs w:val="24"/>
        </w:rPr>
        <w:t>III.   La   lista   de   delegados   acreditados   que   asistieron   a   la   asamblea   local</w:t>
      </w:r>
      <w:r>
        <w:rPr>
          <w:rFonts w:ascii="Arial" w:cs="Arial" w:eastAsia="Arial" w:hAnsi="Arial"/>
          <w:sz w:val="24"/>
          <w:szCs w:val="24"/>
        </w:rPr>
        <w:t> constitutiva, y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6"/>
      </w:pPr>
      <w:r>
        <w:rPr>
          <w:rFonts w:ascii="Arial" w:cs="Arial" w:eastAsia="Arial" w:hAnsi="Arial"/>
          <w:sz w:val="24"/>
          <w:szCs w:val="24"/>
        </w:rPr>
        <w:t>IV. Los nombres y apellidos, así como los cargos de quienes integren la dirigencia</w:t>
      </w:r>
      <w:r>
        <w:rPr>
          <w:rFonts w:ascii="Arial" w:cs="Arial" w:eastAsia="Arial" w:hAnsi="Arial"/>
          <w:sz w:val="24"/>
          <w:szCs w:val="24"/>
        </w:rPr>
        <w:t> local u órgano equivalente aprobados por los delegados en la asamblea;</w:t>
      </w:r>
    </w:p>
    <w:p>
      <w:pPr>
        <w:rPr>
          <w:sz w:val="26"/>
          <w:szCs w:val="26"/>
        </w:rPr>
        <w:jc w:val="left"/>
        <w:spacing w:before="19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540" w:lineRule="atLeast"/>
        <w:ind w:firstLine="2912" w:left="102" w:right="2992"/>
      </w:pPr>
      <w:r>
        <w:rPr>
          <w:rFonts w:ascii="Arial" w:cs="Arial" w:eastAsia="Arial" w:hAnsi="Arial"/>
          <w:b/>
          <w:sz w:val="24"/>
          <w:szCs w:val="24"/>
        </w:rPr>
        <w:t>SOLICITUD DE REGISTRO</w:t>
      </w:r>
      <w:r>
        <w:rPr>
          <w:rFonts w:ascii="Arial" w:cs="Arial" w:eastAsia="Arial" w:hAnsi="Arial"/>
          <w:b/>
          <w:sz w:val="24"/>
          <w:szCs w:val="24"/>
        </w:rPr>
        <w:t> Artículo 33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7"/>
      </w:pPr>
      <w:r>
        <w:rPr>
          <w:rFonts w:ascii="Arial" w:cs="Arial" w:eastAsia="Arial" w:hAnsi="Arial"/>
          <w:sz w:val="24"/>
          <w:szCs w:val="24"/>
        </w:rPr>
        <w:t>1.  Una  vez realizados  los actos relativos  al procedimiento de  constitución  de un</w:t>
      </w:r>
      <w:r>
        <w:rPr>
          <w:rFonts w:ascii="Arial" w:cs="Arial" w:eastAsia="Arial" w:hAnsi="Arial"/>
          <w:sz w:val="24"/>
          <w:szCs w:val="24"/>
        </w:rPr>
        <w:t> partido, las Organizaciones del dieciséis al veinticinco del mes de mayo siguiente</w:t>
      </w:r>
      <w:r>
        <w:rPr>
          <w:rFonts w:ascii="Arial" w:cs="Arial" w:eastAsia="Arial" w:hAnsi="Arial"/>
          <w:sz w:val="24"/>
          <w:szCs w:val="24"/>
        </w:rPr>
        <w:t> al de presentación de su manifestación de intención, presentará ante el IEEPCO,</w:t>
      </w:r>
      <w:r>
        <w:rPr>
          <w:rFonts w:ascii="Arial" w:cs="Arial" w:eastAsia="Arial" w:hAnsi="Arial"/>
          <w:sz w:val="24"/>
          <w:szCs w:val="24"/>
        </w:rPr>
        <w:t> la solicitud de registro, acompañándola con los siguientes documentos: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5"/>
      </w:pPr>
      <w:r>
        <w:rPr>
          <w:rFonts w:ascii="Arial" w:cs="Arial" w:eastAsia="Arial" w:hAnsi="Arial"/>
          <w:sz w:val="24"/>
          <w:szCs w:val="24"/>
        </w:rPr>
        <w:t>I. La declaración de principios, el programa de acción y los estatutos aprobados</w:t>
      </w:r>
      <w:r>
        <w:rPr>
          <w:rFonts w:ascii="Arial" w:cs="Arial" w:eastAsia="Arial" w:hAnsi="Arial"/>
          <w:sz w:val="24"/>
          <w:szCs w:val="24"/>
        </w:rPr>
        <w:t> por sus afiliados, en medio impreso y digital (archivo Word);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9"/>
      </w:pPr>
      <w:r>
        <w:rPr>
          <w:rFonts w:ascii="Arial" w:cs="Arial" w:eastAsia="Arial" w:hAnsi="Arial"/>
          <w:sz w:val="24"/>
          <w:szCs w:val="24"/>
        </w:rPr>
        <w:t>II. La manifestación firmada por la representación legal de la Organización, en la</w:t>
      </w:r>
      <w:r>
        <w:rPr>
          <w:rFonts w:ascii="Arial" w:cs="Arial" w:eastAsia="Arial" w:hAnsi="Arial"/>
          <w:sz w:val="24"/>
          <w:szCs w:val="24"/>
        </w:rPr>
        <w:t> que señale que las listas de personas afiliadas con los que cuenten en la entidad,</w:t>
      </w:r>
      <w:r>
        <w:rPr>
          <w:rFonts w:ascii="Arial" w:cs="Arial" w:eastAsia="Arial" w:hAnsi="Arial"/>
          <w:sz w:val="24"/>
          <w:szCs w:val="24"/>
        </w:rPr>
        <w:t> han sido cargadas en el sistema del INE;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5"/>
      </w:pPr>
      <w:r>
        <w:rPr>
          <w:rFonts w:ascii="Arial" w:cs="Arial" w:eastAsia="Arial" w:hAnsi="Arial"/>
          <w:sz w:val="24"/>
          <w:szCs w:val="24"/>
        </w:rPr>
        <w:t>III.  Las  listas  de  personas  afiliadas  por  distritos  electorales  o  municipios,  según</w:t>
      </w:r>
      <w:r>
        <w:rPr>
          <w:rFonts w:ascii="Arial" w:cs="Arial" w:eastAsia="Arial" w:hAnsi="Arial"/>
          <w:sz w:val="24"/>
          <w:szCs w:val="24"/>
        </w:rPr>
        <w:t> sea el caso. Esta información deberá presentarse en archivos en medio digital a</w:t>
      </w:r>
      <w:r>
        <w:rPr>
          <w:rFonts w:ascii="Arial" w:cs="Arial" w:eastAsia="Arial" w:hAnsi="Arial"/>
          <w:sz w:val="24"/>
          <w:szCs w:val="24"/>
        </w:rPr>
        <w:t> partir de los archivos que genera el sistema del INE, y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6"/>
      </w:pPr>
      <w:r>
        <w:rPr>
          <w:rFonts w:ascii="Arial" w:cs="Arial" w:eastAsia="Arial" w:hAnsi="Arial"/>
          <w:sz w:val="24"/>
          <w:szCs w:val="24"/>
        </w:rPr>
        <w:t>IV.   Las   actas   de   las   asambleas   celebradas   en   los   distritos   electorales,   o</w:t>
      </w:r>
      <w:r>
        <w:rPr>
          <w:rFonts w:ascii="Arial" w:cs="Arial" w:eastAsia="Arial" w:hAnsi="Arial"/>
          <w:sz w:val="24"/>
          <w:szCs w:val="24"/>
        </w:rPr>
        <w:t> municipios,   según   sea   el   caso   y   la   de   su   asamblea   local   constitutiva,</w:t>
      </w:r>
      <w:r>
        <w:rPr>
          <w:rFonts w:ascii="Arial" w:cs="Arial" w:eastAsia="Arial" w:hAnsi="Arial"/>
          <w:sz w:val="24"/>
          <w:szCs w:val="24"/>
        </w:rPr>
        <w:t> correspondiente, así como sus anexos correspondientes.</w:t>
      </w:r>
    </w:p>
    <w:p>
      <w:pPr>
        <w:rPr>
          <w:sz w:val="26"/>
          <w:szCs w:val="26"/>
        </w:rPr>
        <w:jc w:val="left"/>
        <w:spacing w:before="14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4"/>
      </w:pPr>
      <w:r>
        <w:rPr>
          <w:rFonts w:ascii="Arial" w:cs="Arial" w:eastAsia="Arial" w:hAnsi="Arial"/>
          <w:sz w:val="24"/>
          <w:szCs w:val="24"/>
        </w:rPr>
        <w:t>2.  En  caso  de  que  la  solicitud  de  registro  no  sea  presentada  en  las  fechas</w:t>
      </w:r>
      <w:r>
        <w:rPr>
          <w:rFonts w:ascii="Arial" w:cs="Arial" w:eastAsia="Arial" w:hAnsi="Arial"/>
          <w:sz w:val="24"/>
          <w:szCs w:val="24"/>
        </w:rPr>
        <w:t> establecidas para tal fin, quedarán sin efecto el aviso y las actividades previas que</w:t>
      </w:r>
      <w:r>
        <w:rPr>
          <w:rFonts w:ascii="Arial" w:cs="Arial" w:eastAsia="Arial" w:hAnsi="Arial"/>
          <w:sz w:val="24"/>
          <w:szCs w:val="24"/>
        </w:rPr>
        <w:t> haya realizado la organización para obtener su registro.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0"/>
        <w:sectPr>
          <w:pgMar w:bottom="280" w:footer="940" w:header="0" w:left="1600" w:right="1580" w:top="148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3.  Una  vez  recibida  la  solicitud  de  registro  de  la  Organización,  la  DEPPPyCI</w:t>
      </w:r>
      <w:r>
        <w:rPr>
          <w:rFonts w:ascii="Arial" w:cs="Arial" w:eastAsia="Arial" w:hAnsi="Arial"/>
          <w:sz w:val="24"/>
          <w:szCs w:val="24"/>
        </w:rPr>
        <w:t> notificará al INE para que, con base en la información que obra en el sistema del</w:t>
      </w:r>
      <w:r>
        <w:rPr>
          <w:rFonts w:ascii="Arial" w:cs="Arial" w:eastAsia="Arial" w:hAnsi="Arial"/>
          <w:sz w:val="24"/>
          <w:szCs w:val="24"/>
        </w:rPr>
        <w:t> INE,  realice  la  verificación  del  número  de  afiliadas  y  afiliados,  así  como  de  la</w:t>
      </w:r>
      <w:r>
        <w:rPr>
          <w:rFonts w:ascii="Arial" w:cs="Arial" w:eastAsia="Arial" w:hAnsi="Arial"/>
          <w:sz w:val="24"/>
          <w:szCs w:val="24"/>
        </w:rPr>
        <w:t> autenticidad  de  las  afiliaciones  al  nuevo  partido  político,  conforme  al  cual  se</w:t>
      </w:r>
      <w:r>
        <w:rPr>
          <w:rFonts w:ascii="Arial" w:cs="Arial" w:eastAsia="Arial" w:hAnsi="Arial"/>
          <w:sz w:val="24"/>
          <w:szCs w:val="24"/>
        </w:rPr>
        <w:t> constatará   que   se   cuenta   con   el   número   mínimo   de   afiliadas   y   afiliados,</w:t>
      </w:r>
      <w:r>
        <w:rPr>
          <w:rFonts w:ascii="Arial" w:cs="Arial" w:eastAsia="Arial" w:hAnsi="Arial"/>
          <w:sz w:val="24"/>
          <w:szCs w:val="24"/>
        </w:rPr>
        <w:t> cerciorándose de que dichas afiliaciones cuenten con un año de antigüedad como</w:t>
      </w:r>
      <w:r>
        <w:rPr>
          <w:rFonts w:ascii="Arial" w:cs="Arial" w:eastAsia="Arial" w:hAnsi="Arial"/>
          <w:sz w:val="24"/>
          <w:szCs w:val="24"/>
        </w:rPr>
        <w:t> máximo dentro del partido político de nueva creación.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29"/>
        <w:ind w:left="1487"/>
      </w:pPr>
      <w:r>
        <w:rPr>
          <w:rFonts w:ascii="Arial" w:cs="Arial" w:eastAsia="Arial" w:hAnsi="Arial"/>
          <w:b/>
          <w:sz w:val="24"/>
          <w:szCs w:val="24"/>
        </w:rPr>
        <w:t>PROCEDIMIENTO Y RESOLUCIÓN DE LA SOLICITUD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683"/>
      </w:pPr>
      <w:r>
        <w:rPr>
          <w:rFonts w:ascii="Arial" w:cs="Arial" w:eastAsia="Arial" w:hAnsi="Arial"/>
          <w:b/>
          <w:sz w:val="24"/>
          <w:szCs w:val="24"/>
        </w:rPr>
        <w:t>Artículo 34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6"/>
      </w:pPr>
      <w:r>
        <w:rPr>
          <w:rFonts w:ascii="Arial" w:cs="Arial" w:eastAsia="Arial" w:hAnsi="Arial"/>
          <w:sz w:val="24"/>
          <w:szCs w:val="24"/>
        </w:rPr>
        <w:t>1.  Una  vez  recibida  la  solicitud  de  registro  con  la  documentación  anexa,  la</w:t>
      </w:r>
      <w:r>
        <w:rPr>
          <w:rFonts w:ascii="Arial" w:cs="Arial" w:eastAsia="Arial" w:hAnsi="Arial"/>
          <w:sz w:val="24"/>
          <w:szCs w:val="24"/>
        </w:rPr>
        <w:t> DEPPPyCI   deberá   corroborar   que   se   ha   cumplido   con   la   entrega   de   la</w:t>
      </w:r>
      <w:r>
        <w:rPr>
          <w:rFonts w:ascii="Arial" w:cs="Arial" w:eastAsia="Arial" w:hAnsi="Arial"/>
          <w:sz w:val="24"/>
          <w:szCs w:val="24"/>
        </w:rPr>
        <w:t> documentación a que se refiere el artículo 33, párrafo 1 de estos Lineamientos.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4"/>
      </w:pPr>
      <w:r>
        <w:rPr>
          <w:rFonts w:ascii="Arial" w:cs="Arial" w:eastAsia="Arial" w:hAnsi="Arial"/>
          <w:sz w:val="24"/>
          <w:szCs w:val="24"/>
        </w:rPr>
        <w:t>2.  En  caso  de  que  la  Organización  incumpla  con  alguno  de  estos  requisitos,  la</w:t>
      </w:r>
      <w:r>
        <w:rPr>
          <w:rFonts w:ascii="Arial" w:cs="Arial" w:eastAsia="Arial" w:hAnsi="Arial"/>
          <w:sz w:val="24"/>
          <w:szCs w:val="24"/>
        </w:rPr>
        <w:t> DEPPPyCI   requerirá   a   la   organización   para   que   subsane   las   omisiones</w:t>
      </w:r>
      <w:r>
        <w:rPr>
          <w:rFonts w:ascii="Arial" w:cs="Arial" w:eastAsia="Arial" w:hAnsi="Arial"/>
          <w:sz w:val="24"/>
          <w:szCs w:val="24"/>
        </w:rPr>
        <w:t> detectadas.</w:t>
      </w:r>
    </w:p>
    <w:p>
      <w:pPr>
        <w:rPr>
          <w:sz w:val="26"/>
          <w:szCs w:val="26"/>
        </w:rPr>
        <w:jc w:val="left"/>
        <w:spacing w:before="17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4"/>
      </w:pPr>
      <w:r>
        <w:rPr>
          <w:rFonts w:ascii="Arial" w:cs="Arial" w:eastAsia="Arial" w:hAnsi="Arial"/>
          <w:sz w:val="24"/>
          <w:szCs w:val="24"/>
        </w:rPr>
        <w:t>3.  La  organización  deberá  subsanar  los  errores  u  omisiones  que  le  hayan  sido</w:t>
      </w:r>
      <w:r>
        <w:rPr>
          <w:rFonts w:ascii="Arial" w:cs="Arial" w:eastAsia="Arial" w:hAnsi="Arial"/>
          <w:sz w:val="24"/>
          <w:szCs w:val="24"/>
        </w:rPr>
        <w:t> observados dentro del plazo que para tal efecto apruebe el Consejo General; en el</w:t>
      </w:r>
      <w:r>
        <w:rPr>
          <w:rFonts w:ascii="Arial" w:cs="Arial" w:eastAsia="Arial" w:hAnsi="Arial"/>
          <w:sz w:val="24"/>
          <w:szCs w:val="24"/>
        </w:rPr>
        <w:t> caso de que no se presente manifestación alguna, o presentándose no se cumpla</w:t>
      </w:r>
      <w:r>
        <w:rPr>
          <w:rFonts w:ascii="Arial" w:cs="Arial" w:eastAsia="Arial" w:hAnsi="Arial"/>
          <w:sz w:val="24"/>
          <w:szCs w:val="24"/>
        </w:rPr>
        <w:t> con lo observado, la DEPPPyCI notificará a la organización que se tendrá por no</w:t>
      </w:r>
      <w:r>
        <w:rPr>
          <w:rFonts w:ascii="Arial" w:cs="Arial" w:eastAsia="Arial" w:hAnsi="Arial"/>
          <w:sz w:val="24"/>
          <w:szCs w:val="24"/>
        </w:rPr>
        <w:t> presentada su solicitud de registro.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683"/>
      </w:pPr>
      <w:r>
        <w:rPr>
          <w:rFonts w:ascii="Arial" w:cs="Arial" w:eastAsia="Arial" w:hAnsi="Arial"/>
          <w:b/>
          <w:sz w:val="24"/>
          <w:szCs w:val="24"/>
        </w:rPr>
        <w:t>Artículo 35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6"/>
      </w:pPr>
      <w:r>
        <w:rPr>
          <w:rFonts w:ascii="Arial" w:cs="Arial" w:eastAsia="Arial" w:hAnsi="Arial"/>
          <w:sz w:val="24"/>
          <w:szCs w:val="24"/>
        </w:rPr>
        <w:t>En relación al requisito relativo a la celebración de las asambleas municipales o</w:t>
      </w:r>
      <w:r>
        <w:rPr>
          <w:rFonts w:ascii="Arial" w:cs="Arial" w:eastAsia="Arial" w:hAnsi="Arial"/>
          <w:sz w:val="24"/>
          <w:szCs w:val="24"/>
        </w:rPr>
        <w:t> distritales y local constitutiva, no se tendrá por cumplido cuando se acredite que: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7"/>
      </w:pPr>
      <w:r>
        <w:rPr>
          <w:rFonts w:ascii="Arial" w:cs="Arial" w:eastAsia="Arial" w:hAnsi="Arial"/>
          <w:sz w:val="24"/>
          <w:szCs w:val="24"/>
        </w:rPr>
        <w:t>I. Cuando el INE determine que en una o más asambleas distritales o municipales,</w:t>
      </w:r>
      <w:r>
        <w:rPr>
          <w:rFonts w:ascii="Arial" w:cs="Arial" w:eastAsia="Arial" w:hAnsi="Arial"/>
          <w:sz w:val="24"/>
          <w:szCs w:val="24"/>
        </w:rPr>
        <w:t> no  se  cumple  con  el  0.26  por  ciento  de  las  personas  afiliadas  inscritas  en  el</w:t>
      </w:r>
      <w:r>
        <w:rPr>
          <w:rFonts w:ascii="Arial" w:cs="Arial" w:eastAsia="Arial" w:hAnsi="Arial"/>
          <w:sz w:val="24"/>
          <w:szCs w:val="24"/>
        </w:rPr>
        <w:t> padrón   electoral   utilizado   en   el   proceso   local   inmediato   anterior   y,   en</w:t>
      </w:r>
      <w:r>
        <w:rPr>
          <w:rFonts w:ascii="Arial" w:cs="Arial" w:eastAsia="Arial" w:hAnsi="Arial"/>
          <w:sz w:val="24"/>
          <w:szCs w:val="24"/>
        </w:rPr>
        <w:t> consecuencia, se incumple el requisito de la celebración de asambleas en las dos</w:t>
      </w:r>
      <w:r>
        <w:rPr>
          <w:rFonts w:ascii="Arial" w:cs="Arial" w:eastAsia="Arial" w:hAnsi="Arial"/>
          <w:sz w:val="24"/>
          <w:szCs w:val="24"/>
        </w:rPr>
        <w:t> terceras partes de distritos o municipios que corresponda;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4"/>
      </w:pPr>
      <w:r>
        <w:rPr>
          <w:rFonts w:ascii="Arial" w:cs="Arial" w:eastAsia="Arial" w:hAnsi="Arial"/>
          <w:sz w:val="24"/>
          <w:szCs w:val="24"/>
        </w:rPr>
        <w:t>II. En la asamblea local constitutiva, no se obtuvo la asistencia de los delegados</w:t>
      </w:r>
      <w:r>
        <w:rPr>
          <w:rFonts w:ascii="Arial" w:cs="Arial" w:eastAsia="Arial" w:hAnsi="Arial"/>
          <w:sz w:val="24"/>
          <w:szCs w:val="24"/>
        </w:rPr>
        <w:t> propietarios o suplentes, electos en las asambleas distritales o municipales según</w:t>
      </w:r>
      <w:r>
        <w:rPr>
          <w:rFonts w:ascii="Arial" w:cs="Arial" w:eastAsia="Arial" w:hAnsi="Arial"/>
          <w:sz w:val="24"/>
          <w:szCs w:val="24"/>
        </w:rPr>
        <w:t> sea el caso;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3"/>
      </w:pPr>
      <w:r>
        <w:rPr>
          <w:rFonts w:ascii="Arial" w:cs="Arial" w:eastAsia="Arial" w:hAnsi="Arial"/>
          <w:sz w:val="24"/>
          <w:szCs w:val="24"/>
        </w:rPr>
        <w:t>III. Las asambleas que se celebren en un domicilio o lugar, fecha y hora distinta a</w:t>
      </w:r>
      <w:r>
        <w:rPr>
          <w:rFonts w:ascii="Arial" w:cs="Arial" w:eastAsia="Arial" w:hAnsi="Arial"/>
          <w:sz w:val="24"/>
          <w:szCs w:val="24"/>
        </w:rPr>
        <w:t> la notificada al IEEPCO en los términos de los presentes lineamientos, y</w:t>
      </w:r>
    </w:p>
    <w:p>
      <w:pPr>
        <w:rPr>
          <w:sz w:val="26"/>
          <w:szCs w:val="26"/>
        </w:rPr>
        <w:jc w:val="left"/>
        <w:spacing w:before="14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4"/>
      </w:pPr>
      <w:r>
        <w:rPr>
          <w:rFonts w:ascii="Arial" w:cs="Arial" w:eastAsia="Arial" w:hAnsi="Arial"/>
          <w:sz w:val="24"/>
          <w:szCs w:val="24"/>
        </w:rPr>
        <w:t>IV. De las actas de las asambleas municipales o distritales y local constitutiva, se</w:t>
      </w:r>
      <w:r>
        <w:rPr>
          <w:rFonts w:ascii="Arial" w:cs="Arial" w:eastAsia="Arial" w:hAnsi="Arial"/>
          <w:sz w:val="24"/>
          <w:szCs w:val="24"/>
        </w:rPr>
        <w:t> desprenda que:</w:t>
      </w:r>
    </w:p>
    <w:p>
      <w:pPr>
        <w:rPr>
          <w:sz w:val="26"/>
          <w:szCs w:val="26"/>
        </w:rPr>
        <w:jc w:val="left"/>
        <w:spacing w:before="17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4"/>
      </w:pPr>
      <w:r>
        <w:rPr>
          <w:rFonts w:ascii="Arial" w:cs="Arial" w:eastAsia="Arial" w:hAnsi="Arial"/>
          <w:sz w:val="24"/>
          <w:szCs w:val="24"/>
        </w:rPr>
        <w:t>a) Hubo coacción hacia el funcionariado o se le impidió el correcto desempeño de</w:t>
      </w:r>
      <w:r>
        <w:rPr>
          <w:rFonts w:ascii="Arial" w:cs="Arial" w:eastAsia="Arial" w:hAnsi="Arial"/>
          <w:sz w:val="24"/>
          <w:szCs w:val="24"/>
        </w:rPr>
        <w:t> sus funciones;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6"/>
        <w:sectPr>
          <w:pgMar w:bottom="280" w:footer="940" w:header="0" w:left="1600" w:right="1580" w:top="148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b) Durante su desarrollo se coaccionó o ejerció violencia física o verbal contra las</w:t>
      </w:r>
      <w:r>
        <w:rPr>
          <w:rFonts w:ascii="Arial" w:cs="Arial" w:eastAsia="Arial" w:hAnsi="Arial"/>
          <w:sz w:val="24"/>
          <w:szCs w:val="24"/>
        </w:rPr>
        <w:t> personas asistentes, para que se afiliaran a la Organización, en contravención al</w:t>
      </w:r>
      <w:r>
        <w:rPr>
          <w:rFonts w:ascii="Arial" w:cs="Arial" w:eastAsia="Arial" w:hAnsi="Arial"/>
          <w:sz w:val="24"/>
          <w:szCs w:val="24"/>
        </w:rPr>
        <w:t> derecho a la libre asociación;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74"/>
        <w:ind w:left="102" w:right="86"/>
      </w:pPr>
      <w:r>
        <w:rPr>
          <w:rFonts w:ascii="Arial" w:cs="Arial" w:eastAsia="Arial" w:hAnsi="Arial"/>
          <w:sz w:val="24"/>
          <w:szCs w:val="24"/>
        </w:rPr>
        <w:t>c)  Se  otorgó  cualquier  tipo  de  material  en  el  que  se  ofertó  o  entregó  algún</w:t>
      </w:r>
      <w:r>
        <w:rPr>
          <w:rFonts w:ascii="Arial" w:cs="Arial" w:eastAsia="Arial" w:hAnsi="Arial"/>
          <w:sz w:val="24"/>
          <w:szCs w:val="24"/>
        </w:rPr>
        <w:t> beneficio directo, indirecto, mediato o inmediato, en especie o en efectivo, ya sea</w:t>
      </w:r>
      <w:r>
        <w:rPr>
          <w:rFonts w:ascii="Arial" w:cs="Arial" w:eastAsia="Arial" w:hAnsi="Arial"/>
          <w:sz w:val="24"/>
          <w:szCs w:val="24"/>
        </w:rPr>
        <w:t> por  sí  o  por  interpósita  persona,  que  a  juicio  del  funcionariado  afecte  la  libre</w:t>
      </w:r>
      <w:r>
        <w:rPr>
          <w:rFonts w:ascii="Arial" w:cs="Arial" w:eastAsia="Arial" w:hAnsi="Arial"/>
          <w:sz w:val="24"/>
          <w:szCs w:val="24"/>
        </w:rPr>
        <w:t> asistencia y afiliación de la ciudadanía;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3"/>
      </w:pPr>
      <w:r>
        <w:rPr>
          <w:rFonts w:ascii="Arial" w:cs="Arial" w:eastAsia="Arial" w:hAnsi="Arial"/>
          <w:sz w:val="24"/>
          <w:szCs w:val="24"/>
        </w:rPr>
        <w:t>d)  En  la  celebración  de  las  asambleas,  se  realizó  cualquier  actividad  con  fines</w:t>
      </w:r>
      <w:r>
        <w:rPr>
          <w:rFonts w:ascii="Arial" w:cs="Arial" w:eastAsia="Arial" w:hAnsi="Arial"/>
          <w:sz w:val="24"/>
          <w:szCs w:val="24"/>
        </w:rPr>
        <w:t> distintos  a  los  de  la  constitución  de  un  partido  político  local,  que  a  juicio  del</w:t>
      </w:r>
      <w:r>
        <w:rPr>
          <w:rFonts w:ascii="Arial" w:cs="Arial" w:eastAsia="Arial" w:hAnsi="Arial"/>
          <w:sz w:val="24"/>
          <w:szCs w:val="24"/>
        </w:rPr>
        <w:t> funcionariado afecte la libre asistencia y afiliación de la ciudadanía, y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5"/>
      </w:pPr>
      <w:r>
        <w:rPr>
          <w:rFonts w:ascii="Arial" w:cs="Arial" w:eastAsia="Arial" w:hAnsi="Arial"/>
          <w:sz w:val="24"/>
          <w:szCs w:val="24"/>
        </w:rPr>
        <w:t>e).  Cuando  conste  en  el  acta  de  asamblea  correspondiente  la  intervención  de</w:t>
      </w:r>
      <w:r>
        <w:rPr>
          <w:rFonts w:ascii="Arial" w:cs="Arial" w:eastAsia="Arial" w:hAnsi="Arial"/>
          <w:sz w:val="24"/>
          <w:szCs w:val="24"/>
        </w:rPr>
        <w:t> asociaciones  gremiales  o  de  otras  con  objeto  social  diferente  al  de  constituir  el</w:t>
      </w:r>
      <w:r>
        <w:rPr>
          <w:rFonts w:ascii="Arial" w:cs="Arial" w:eastAsia="Arial" w:hAnsi="Arial"/>
          <w:sz w:val="24"/>
          <w:szCs w:val="24"/>
        </w:rPr>
        <w:t> partido político local.</w:t>
      </w:r>
    </w:p>
    <w:p>
      <w:pPr>
        <w:rPr>
          <w:sz w:val="26"/>
          <w:szCs w:val="26"/>
        </w:rPr>
        <w:jc w:val="left"/>
        <w:spacing w:before="17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683"/>
      </w:pPr>
      <w:r>
        <w:rPr>
          <w:rFonts w:ascii="Arial" w:cs="Arial" w:eastAsia="Arial" w:hAnsi="Arial"/>
          <w:b/>
          <w:sz w:val="24"/>
          <w:szCs w:val="24"/>
        </w:rPr>
        <w:t>Artículo 36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8"/>
      </w:pPr>
      <w:r>
        <w:rPr>
          <w:rFonts w:ascii="Arial" w:cs="Arial" w:eastAsia="Arial" w:hAnsi="Arial"/>
          <w:sz w:val="24"/>
          <w:szCs w:val="24"/>
        </w:rPr>
        <w:t>1.  La  DEPPPyCI,  emitirá  el  proyecto  de  resolución  respecto  del  registro  como</w:t>
      </w:r>
      <w:r>
        <w:rPr>
          <w:rFonts w:ascii="Arial" w:cs="Arial" w:eastAsia="Arial" w:hAnsi="Arial"/>
          <w:sz w:val="24"/>
          <w:szCs w:val="24"/>
        </w:rPr>
        <w:t> partido  político  local  que  presente  la  organización  interesada,  contemplando  el</w:t>
      </w:r>
      <w:r>
        <w:rPr>
          <w:rFonts w:ascii="Arial" w:cs="Arial" w:eastAsia="Arial" w:hAnsi="Arial"/>
          <w:sz w:val="24"/>
          <w:szCs w:val="24"/>
        </w:rPr>
        <w:t> cumplimiento o incumplimiento de los requisitos del procedimiento y remitirá dicho</w:t>
      </w:r>
      <w:r>
        <w:rPr>
          <w:rFonts w:ascii="Arial" w:cs="Arial" w:eastAsia="Arial" w:hAnsi="Arial"/>
          <w:sz w:val="24"/>
          <w:szCs w:val="24"/>
        </w:rPr>
        <w:t> dictamen a la Comisión.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2"/>
      </w:pPr>
      <w:r>
        <w:rPr>
          <w:rFonts w:ascii="Arial" w:cs="Arial" w:eastAsia="Arial" w:hAnsi="Arial"/>
          <w:sz w:val="24"/>
          <w:szCs w:val="24"/>
        </w:rPr>
        <w:t>2. No habiendo observaciones al proyecto de resolución por parte de la Comisión</w:t>
      </w:r>
      <w:r>
        <w:rPr>
          <w:rFonts w:ascii="Arial" w:cs="Arial" w:eastAsia="Arial" w:hAnsi="Arial"/>
          <w:sz w:val="24"/>
          <w:szCs w:val="24"/>
        </w:rPr>
        <w:t> o siendo estas atendidas por la DEPPPyCI, la referida Comisión deberá sesionar</w:t>
      </w:r>
      <w:r>
        <w:rPr>
          <w:rFonts w:ascii="Arial" w:cs="Arial" w:eastAsia="Arial" w:hAnsi="Arial"/>
          <w:sz w:val="24"/>
          <w:szCs w:val="24"/>
        </w:rPr>
        <w:t> para   aprobar   el   proyecto   y   remitirlo   al   Consejo   General   para   su   posible</w:t>
      </w:r>
      <w:r>
        <w:rPr>
          <w:rFonts w:ascii="Arial" w:cs="Arial" w:eastAsia="Arial" w:hAnsi="Arial"/>
          <w:sz w:val="24"/>
          <w:szCs w:val="24"/>
        </w:rPr>
        <w:t> aprobación.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6"/>
      </w:pPr>
      <w:r>
        <w:rPr>
          <w:rFonts w:ascii="Arial" w:cs="Arial" w:eastAsia="Arial" w:hAnsi="Arial"/>
          <w:sz w:val="24"/>
          <w:szCs w:val="24"/>
        </w:rPr>
        <w:t>3.  El  Consejo  General  del  IEEPCO  resolverá  lo  procedente  sobre  el  registro  o</w:t>
      </w:r>
      <w:r>
        <w:rPr>
          <w:rFonts w:ascii="Arial" w:cs="Arial" w:eastAsia="Arial" w:hAnsi="Arial"/>
          <w:sz w:val="24"/>
          <w:szCs w:val="24"/>
        </w:rPr>
        <w:t> negativa del partido político local, en términos de lo dispuesto por el artículo 7 de</w:t>
      </w:r>
      <w:r>
        <w:rPr>
          <w:rFonts w:ascii="Arial" w:cs="Arial" w:eastAsia="Arial" w:hAnsi="Arial"/>
          <w:sz w:val="24"/>
          <w:szCs w:val="24"/>
        </w:rPr>
        <w:t> los presentes lineamientos.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683"/>
      </w:pPr>
      <w:r>
        <w:rPr>
          <w:rFonts w:ascii="Arial" w:cs="Arial" w:eastAsia="Arial" w:hAnsi="Arial"/>
          <w:b/>
          <w:sz w:val="24"/>
          <w:szCs w:val="24"/>
        </w:rPr>
        <w:t>Artículo 37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7"/>
      </w:pPr>
      <w:r>
        <w:rPr>
          <w:rFonts w:ascii="Arial" w:cs="Arial" w:eastAsia="Arial" w:hAnsi="Arial"/>
          <w:sz w:val="24"/>
          <w:szCs w:val="24"/>
        </w:rPr>
        <w:t>1. En la resolución que emita el Consejo General relativa a la procedencia, en su</w:t>
      </w:r>
      <w:r>
        <w:rPr>
          <w:rFonts w:ascii="Arial" w:cs="Arial" w:eastAsia="Arial" w:hAnsi="Arial"/>
          <w:sz w:val="24"/>
          <w:szCs w:val="24"/>
        </w:rPr>
        <w:t> caso, del registro como partido político local, se ordenará: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7"/>
      </w:pPr>
      <w:r>
        <w:rPr>
          <w:rFonts w:ascii="Arial" w:cs="Arial" w:eastAsia="Arial" w:hAnsi="Arial"/>
          <w:sz w:val="24"/>
          <w:szCs w:val="24"/>
        </w:rPr>
        <w:t>I. La expedición de la constancia de registro; la cual surtirá sus efectos el uno de</w:t>
      </w:r>
      <w:r>
        <w:rPr>
          <w:rFonts w:ascii="Arial" w:cs="Arial" w:eastAsia="Arial" w:hAnsi="Arial"/>
          <w:sz w:val="24"/>
          <w:szCs w:val="24"/>
        </w:rPr>
        <w:t> julio del año en que se presente la solicitud de registro respectiva, conforme a lo</w:t>
      </w:r>
      <w:r>
        <w:rPr>
          <w:rFonts w:ascii="Arial" w:cs="Arial" w:eastAsia="Arial" w:hAnsi="Arial"/>
          <w:sz w:val="24"/>
          <w:szCs w:val="24"/>
        </w:rPr>
        <w:t> establecido en el artículo 19, párrafo 2 de la LGPP, y</w:t>
      </w:r>
    </w:p>
    <w:p>
      <w:pPr>
        <w:rPr>
          <w:sz w:val="26"/>
          <w:szCs w:val="26"/>
        </w:rPr>
        <w:jc w:val="left"/>
        <w:spacing w:before="14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6"/>
      </w:pPr>
      <w:r>
        <w:rPr>
          <w:rFonts w:ascii="Arial" w:cs="Arial" w:eastAsia="Arial" w:hAnsi="Arial"/>
          <w:sz w:val="24"/>
          <w:szCs w:val="24"/>
        </w:rPr>
        <w:t>II.  La  notificación  al  INE  para  su  inscripción  en  el  libro  de  registro  de  partidos</w:t>
      </w:r>
      <w:r>
        <w:rPr>
          <w:rFonts w:ascii="Arial" w:cs="Arial" w:eastAsia="Arial" w:hAnsi="Arial"/>
          <w:sz w:val="24"/>
          <w:szCs w:val="24"/>
        </w:rPr>
        <w:t> políticos locales.</w:t>
      </w:r>
    </w:p>
    <w:p>
      <w:pPr>
        <w:rPr>
          <w:sz w:val="26"/>
          <w:szCs w:val="26"/>
        </w:rPr>
        <w:jc w:val="left"/>
        <w:spacing w:before="17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7"/>
      </w:pPr>
      <w:r>
        <w:rPr>
          <w:rFonts w:ascii="Arial" w:cs="Arial" w:eastAsia="Arial" w:hAnsi="Arial"/>
          <w:sz w:val="24"/>
          <w:szCs w:val="24"/>
        </w:rPr>
        <w:t>2.   En   caso   de   negativa   de   registro,   el   Consejo   General   fundamentará   su</w:t>
      </w:r>
      <w:r>
        <w:rPr>
          <w:rFonts w:ascii="Arial" w:cs="Arial" w:eastAsia="Arial" w:hAnsi="Arial"/>
          <w:sz w:val="24"/>
          <w:szCs w:val="24"/>
        </w:rPr>
        <w:t> resolución  con  las  causas  que  la  motivan  y  lo  comunicará  a  la  Organización</w:t>
      </w:r>
      <w:r>
        <w:rPr>
          <w:rFonts w:ascii="Arial" w:cs="Arial" w:eastAsia="Arial" w:hAnsi="Arial"/>
          <w:sz w:val="24"/>
          <w:szCs w:val="24"/>
        </w:rPr>
        <w:t> interesada;  dicha  Organización  podrá  recurrir  la  resolución  en  comento  ante  el</w:t>
      </w:r>
      <w:r>
        <w:rPr>
          <w:rFonts w:ascii="Arial" w:cs="Arial" w:eastAsia="Arial" w:hAnsi="Arial"/>
          <w:sz w:val="24"/>
          <w:szCs w:val="24"/>
        </w:rPr>
        <w:t> Tribunal Electoral del Estado de Oaxaca, en primera instancia, pudiendo acudir a</w:t>
      </w:r>
      <w:r>
        <w:rPr>
          <w:rFonts w:ascii="Arial" w:cs="Arial" w:eastAsia="Arial" w:hAnsi="Arial"/>
          <w:sz w:val="24"/>
          <w:szCs w:val="24"/>
        </w:rPr>
        <w:t> las demás autoridades jurisdiccionales que correspondan.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1600"/>
        <w:sectPr>
          <w:pgMar w:bottom="280" w:footer="940" w:header="0" w:left="1600" w:right="1580" w:top="134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3. La resolución se deberá publicar en la Gaceta Oficial del IEEPCO.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74"/>
        <w:ind w:left="1592"/>
      </w:pPr>
      <w:r>
        <w:rPr>
          <w:rFonts w:ascii="Arial" w:cs="Arial" w:eastAsia="Arial" w:hAnsi="Arial"/>
          <w:b/>
          <w:sz w:val="24"/>
          <w:szCs w:val="24"/>
        </w:rPr>
        <w:t>DE LA FISCALIZACIÓN DE LAS ORGANIZACIONES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683"/>
      </w:pPr>
      <w:r>
        <w:rPr>
          <w:rFonts w:ascii="Arial" w:cs="Arial" w:eastAsia="Arial" w:hAnsi="Arial"/>
          <w:b/>
          <w:sz w:val="24"/>
          <w:szCs w:val="24"/>
        </w:rPr>
        <w:t>Artículo 38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4"/>
      </w:pPr>
      <w:r>
        <w:rPr>
          <w:rFonts w:ascii="Arial" w:cs="Arial" w:eastAsia="Arial" w:hAnsi="Arial"/>
          <w:sz w:val="24"/>
          <w:szCs w:val="24"/>
        </w:rPr>
        <w:t>1. El presente apartado, tiene por objeto establecer las reglas relativas al sistema</w:t>
      </w:r>
      <w:r>
        <w:rPr>
          <w:rFonts w:ascii="Arial" w:cs="Arial" w:eastAsia="Arial" w:hAnsi="Arial"/>
          <w:sz w:val="24"/>
          <w:szCs w:val="24"/>
        </w:rPr>
        <w:t> y procedimiento de fiscalización de los ingresos y egresos de los recursos de las</w:t>
      </w:r>
      <w:r>
        <w:rPr>
          <w:rFonts w:ascii="Arial" w:cs="Arial" w:eastAsia="Arial" w:hAnsi="Arial"/>
          <w:sz w:val="24"/>
          <w:szCs w:val="24"/>
        </w:rPr>
        <w:t> organizaciones  de  ciudadanas  y  ciudadanos  que  pretendan  obtener  su  registro</w:t>
      </w:r>
      <w:r>
        <w:rPr>
          <w:rFonts w:ascii="Arial" w:cs="Arial" w:eastAsia="Arial" w:hAnsi="Arial"/>
          <w:sz w:val="24"/>
          <w:szCs w:val="24"/>
        </w:rPr>
        <w:t> como partido político local, de la comprobación de las operaciones de ingresos y</w:t>
      </w:r>
      <w:r>
        <w:rPr>
          <w:rFonts w:ascii="Arial" w:cs="Arial" w:eastAsia="Arial" w:hAnsi="Arial"/>
          <w:sz w:val="24"/>
          <w:szCs w:val="24"/>
        </w:rPr>
        <w:t> egresos, así como de la rendición de cuentas.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8"/>
      </w:pPr>
      <w:r>
        <w:rPr>
          <w:rFonts w:ascii="Arial" w:cs="Arial" w:eastAsia="Arial" w:hAnsi="Arial"/>
          <w:sz w:val="24"/>
          <w:szCs w:val="24"/>
        </w:rPr>
        <w:t>2. La aplicación de los presentes Lineamientos es independiente a cualquier otro</w:t>
      </w:r>
      <w:r>
        <w:rPr>
          <w:rFonts w:ascii="Arial" w:cs="Arial" w:eastAsia="Arial" w:hAnsi="Arial"/>
          <w:sz w:val="24"/>
          <w:szCs w:val="24"/>
        </w:rPr>
        <w:t> procedimiento a que haya lugar, con motivo de las responsabilidades que, en su</w:t>
      </w:r>
      <w:r>
        <w:rPr>
          <w:rFonts w:ascii="Arial" w:cs="Arial" w:eastAsia="Arial" w:hAnsi="Arial"/>
          <w:sz w:val="24"/>
          <w:szCs w:val="24"/>
        </w:rPr>
        <w:t> caso, se deriven por el incumplimiento de las obligaciones que presenten, antes,</w:t>
      </w:r>
      <w:r>
        <w:rPr>
          <w:rFonts w:ascii="Arial" w:cs="Arial" w:eastAsia="Arial" w:hAnsi="Arial"/>
          <w:sz w:val="24"/>
          <w:szCs w:val="24"/>
        </w:rPr>
        <w:t> durante y después de la fiscalización frente a otras autoridades, cometidas por las</w:t>
      </w:r>
      <w:r>
        <w:rPr>
          <w:rFonts w:ascii="Arial" w:cs="Arial" w:eastAsia="Arial" w:hAnsi="Arial"/>
          <w:sz w:val="24"/>
          <w:szCs w:val="24"/>
        </w:rPr>
        <w:t> y las organizaciones, sus dirigentes, sus afiliadas y afiliados o sus simpatizantes.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683"/>
      </w:pPr>
      <w:r>
        <w:rPr>
          <w:rFonts w:ascii="Arial" w:cs="Arial" w:eastAsia="Arial" w:hAnsi="Arial"/>
          <w:b/>
          <w:sz w:val="24"/>
          <w:szCs w:val="24"/>
        </w:rPr>
        <w:t>Artículo 39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0"/>
      </w:pPr>
      <w:r>
        <w:rPr>
          <w:rFonts w:ascii="Arial" w:cs="Arial" w:eastAsia="Arial" w:hAnsi="Arial"/>
          <w:sz w:val="24"/>
          <w:szCs w:val="24"/>
        </w:rPr>
        <w:t>1. A partir del momento del aviso de intención que presenten las organizaciones y</w:t>
      </w:r>
      <w:r>
        <w:rPr>
          <w:rFonts w:ascii="Arial" w:cs="Arial" w:eastAsia="Arial" w:hAnsi="Arial"/>
          <w:sz w:val="24"/>
          <w:szCs w:val="24"/>
        </w:rPr>
        <w:t> hasta  la  resolución  sobre  la  procedencia  del  registro,  la  organización  interesada</w:t>
      </w:r>
      <w:r>
        <w:rPr>
          <w:rFonts w:ascii="Arial" w:cs="Arial" w:eastAsia="Arial" w:hAnsi="Arial"/>
          <w:sz w:val="24"/>
          <w:szCs w:val="24"/>
        </w:rPr>
        <w:t> informará  mensualmente  al  IEEPCO  sobre  el  origen  y  destino  de  sus  recursos,</w:t>
      </w:r>
      <w:r>
        <w:rPr>
          <w:rFonts w:ascii="Arial" w:cs="Arial" w:eastAsia="Arial" w:hAnsi="Arial"/>
          <w:sz w:val="24"/>
          <w:szCs w:val="24"/>
        </w:rPr>
        <w:t> dentro de los primeros diez días de cada mes.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2"/>
      </w:pPr>
      <w:r>
        <w:rPr>
          <w:rFonts w:ascii="Arial" w:cs="Arial" w:eastAsia="Arial" w:hAnsi="Arial"/>
          <w:sz w:val="24"/>
          <w:szCs w:val="24"/>
        </w:rPr>
        <w:t>2.  La  DEPPPyCI  contará  con  el  personal  idóneo  para  realizar  las  labores  de</w:t>
      </w:r>
      <w:r>
        <w:rPr>
          <w:rFonts w:ascii="Arial" w:cs="Arial" w:eastAsia="Arial" w:hAnsi="Arial"/>
          <w:sz w:val="24"/>
          <w:szCs w:val="24"/>
        </w:rPr>
        <w:t> fiscalización  respecto  del  origen  y  destino  de  los  recursos  que  utilicen  las</w:t>
      </w:r>
      <w:r>
        <w:rPr>
          <w:rFonts w:ascii="Arial" w:cs="Arial" w:eastAsia="Arial" w:hAnsi="Arial"/>
          <w:sz w:val="24"/>
          <w:szCs w:val="24"/>
        </w:rPr>
        <w:t> organizaciones en su pretensión de constituirse y registrarse como partido político</w:t>
      </w:r>
      <w:r>
        <w:rPr>
          <w:rFonts w:ascii="Arial" w:cs="Arial" w:eastAsia="Arial" w:hAnsi="Arial"/>
          <w:sz w:val="24"/>
          <w:szCs w:val="24"/>
        </w:rPr>
        <w:t> local.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683"/>
      </w:pPr>
      <w:r>
        <w:rPr>
          <w:rFonts w:ascii="Arial" w:cs="Arial" w:eastAsia="Arial" w:hAnsi="Arial"/>
          <w:b/>
          <w:sz w:val="24"/>
          <w:szCs w:val="24"/>
        </w:rPr>
        <w:t>Artículo 40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4"/>
      </w:pPr>
      <w:r>
        <w:rPr>
          <w:rFonts w:ascii="Arial" w:cs="Arial" w:eastAsia="Arial" w:hAnsi="Arial"/>
          <w:sz w:val="24"/>
          <w:szCs w:val="24"/>
        </w:rPr>
        <w:t>1.  Para  dar  cumplimiento  a  las  disposiciones  de  los  presentes  Lineamientos,  el</w:t>
      </w:r>
      <w:r>
        <w:rPr>
          <w:rFonts w:ascii="Arial" w:cs="Arial" w:eastAsia="Arial" w:hAnsi="Arial"/>
          <w:sz w:val="24"/>
          <w:szCs w:val="24"/>
        </w:rPr>
        <w:t> responsable del Órgano de Finanzas y/o el Representante Legal, podrán solicitar</w:t>
      </w:r>
      <w:r>
        <w:rPr>
          <w:rFonts w:ascii="Arial" w:cs="Arial" w:eastAsia="Arial" w:hAnsi="Arial"/>
          <w:sz w:val="24"/>
          <w:szCs w:val="24"/>
        </w:rPr>
        <w:t> ante  la  DEPPPyCI  las  consultas  necesarias  para  aclarar  cuestionamientos  en</w:t>
      </w:r>
      <w:r>
        <w:rPr>
          <w:rFonts w:ascii="Arial" w:cs="Arial" w:eastAsia="Arial" w:hAnsi="Arial"/>
          <w:sz w:val="24"/>
          <w:szCs w:val="24"/>
        </w:rPr>
        <w:t> torno a la fiscalización y manejo de los recursos de las Organizaciones.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0"/>
      </w:pPr>
      <w:r>
        <w:rPr>
          <w:rFonts w:ascii="Arial" w:cs="Arial" w:eastAsia="Arial" w:hAnsi="Arial"/>
          <w:sz w:val="24"/>
          <w:szCs w:val="24"/>
        </w:rPr>
        <w:t>2. Las consultas deberán ser presentadas por escrito, de manera clara y precisa,</w:t>
      </w:r>
      <w:r>
        <w:rPr>
          <w:rFonts w:ascii="Arial" w:cs="Arial" w:eastAsia="Arial" w:hAnsi="Arial"/>
          <w:sz w:val="24"/>
          <w:szCs w:val="24"/>
        </w:rPr>
        <w:t> conteniendo lo siguiente:</w:t>
      </w:r>
    </w:p>
    <w:p>
      <w:pPr>
        <w:rPr>
          <w:sz w:val="26"/>
          <w:szCs w:val="26"/>
        </w:rPr>
        <w:jc w:val="left"/>
        <w:spacing w:before="14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5"/>
      </w:pPr>
      <w:r>
        <w:rPr>
          <w:rFonts w:ascii="Arial" w:cs="Arial" w:eastAsia="Arial" w:hAnsi="Arial"/>
          <w:sz w:val="24"/>
          <w:szCs w:val="24"/>
        </w:rPr>
        <w:t>I. Nombre del solicitante, personalidad con que se ostenta y domicilio para recibir</w:t>
      </w:r>
      <w:r>
        <w:rPr>
          <w:rFonts w:ascii="Arial" w:cs="Arial" w:eastAsia="Arial" w:hAnsi="Arial"/>
          <w:sz w:val="24"/>
          <w:szCs w:val="24"/>
        </w:rPr>
        <w:t> notificación;</w:t>
      </w:r>
    </w:p>
    <w:p>
      <w:pPr>
        <w:rPr>
          <w:sz w:val="26"/>
          <w:szCs w:val="26"/>
        </w:rPr>
        <w:jc w:val="left"/>
        <w:spacing w:before="17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480" w:lineRule="auto"/>
        <w:ind w:left="102" w:right="5262"/>
      </w:pPr>
      <w:r>
        <w:rPr>
          <w:rFonts w:ascii="Arial" w:cs="Arial" w:eastAsia="Arial" w:hAnsi="Arial"/>
          <w:sz w:val="24"/>
          <w:szCs w:val="24"/>
        </w:rPr>
        <w:t>II. Fundamento legal y motivación;</w:t>
      </w:r>
      <w:r>
        <w:rPr>
          <w:rFonts w:ascii="Arial" w:cs="Arial" w:eastAsia="Arial" w:hAnsi="Arial"/>
          <w:sz w:val="24"/>
          <w:szCs w:val="24"/>
        </w:rPr>
        <w:t> III. Contenido de la consulta, y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8"/>
        <w:ind w:left="102" w:right="6800"/>
      </w:pPr>
      <w:r>
        <w:rPr>
          <w:rFonts w:ascii="Arial" w:cs="Arial" w:eastAsia="Arial" w:hAnsi="Arial"/>
          <w:sz w:val="24"/>
          <w:szCs w:val="24"/>
        </w:rPr>
        <w:t>IV. Firma autógrafa.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6"/>
        <w:sectPr>
          <w:pgMar w:bottom="280" w:footer="940" w:header="0" w:left="1600" w:right="1580" w:top="134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3. Una vez recibida la consulta, la DEPPPyCI contará con un plazo de cinco días</w:t>
      </w:r>
      <w:r>
        <w:rPr>
          <w:rFonts w:ascii="Arial" w:cs="Arial" w:eastAsia="Arial" w:hAnsi="Arial"/>
          <w:sz w:val="24"/>
          <w:szCs w:val="24"/>
        </w:rPr>
        <w:t> hábiles  para  verificar  que  cumpla  con  los  requisitos  señalados,  de  lo  contrario,</w:t>
      </w:r>
      <w:r>
        <w:rPr>
          <w:rFonts w:ascii="Arial" w:cs="Arial" w:eastAsia="Arial" w:hAnsi="Arial"/>
          <w:sz w:val="24"/>
          <w:szCs w:val="24"/>
        </w:rPr>
        <w:t> hará del conocimiento al sujeto obligado los requisitos omitidos, otorgándole dos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74"/>
        <w:ind w:left="102" w:right="86"/>
      </w:pPr>
      <w:r>
        <w:rPr>
          <w:rFonts w:ascii="Arial" w:cs="Arial" w:eastAsia="Arial" w:hAnsi="Arial"/>
          <w:sz w:val="24"/>
          <w:szCs w:val="24"/>
        </w:rPr>
        <w:t>días  hábiles  para  que  los  subsane;  en  caso  de  no  hacerlo,  se  resolverá  la</w:t>
      </w:r>
      <w:r>
        <w:rPr>
          <w:rFonts w:ascii="Arial" w:cs="Arial" w:eastAsia="Arial" w:hAnsi="Arial"/>
          <w:sz w:val="24"/>
          <w:szCs w:val="24"/>
        </w:rPr>
        <w:t> consulta, en la medida posible, con los elementos con que se cuente.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683"/>
      </w:pPr>
      <w:r>
        <w:rPr>
          <w:rFonts w:ascii="Arial" w:cs="Arial" w:eastAsia="Arial" w:hAnsi="Arial"/>
          <w:b/>
          <w:sz w:val="24"/>
          <w:szCs w:val="24"/>
        </w:rPr>
        <w:t>Artículo 41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2"/>
      </w:pPr>
      <w:r>
        <w:rPr>
          <w:rFonts w:ascii="Arial" w:cs="Arial" w:eastAsia="Arial" w:hAnsi="Arial"/>
          <w:sz w:val="24"/>
          <w:szCs w:val="24"/>
        </w:rPr>
        <w:t>1.  Las  Organizaciones  deberán  realizar  el  registro  de  los  ingresos  y  gastos,  la</w:t>
      </w:r>
      <w:r>
        <w:rPr>
          <w:rFonts w:ascii="Arial" w:cs="Arial" w:eastAsia="Arial" w:hAnsi="Arial"/>
          <w:sz w:val="24"/>
          <w:szCs w:val="24"/>
        </w:rPr>
        <w:t> documentación comprobatoria del manejo de los recursos y la presentación de los</w:t>
      </w:r>
      <w:r>
        <w:rPr>
          <w:rFonts w:ascii="Arial" w:cs="Arial" w:eastAsia="Arial" w:hAnsi="Arial"/>
          <w:sz w:val="24"/>
          <w:szCs w:val="24"/>
        </w:rPr>
        <w:t> informes en los términos de los presentes Lineamientos.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5"/>
      </w:pPr>
      <w:r>
        <w:rPr>
          <w:rFonts w:ascii="Arial" w:cs="Arial" w:eastAsia="Arial" w:hAnsi="Arial"/>
          <w:sz w:val="24"/>
          <w:szCs w:val="24"/>
        </w:rPr>
        <w:t>2. Cada organización deberá integrar una estructura organizacional definida y un</w:t>
      </w:r>
      <w:r>
        <w:rPr>
          <w:rFonts w:ascii="Arial" w:cs="Arial" w:eastAsia="Arial" w:hAnsi="Arial"/>
          <w:sz w:val="24"/>
          <w:szCs w:val="24"/>
        </w:rPr>
        <w:t> manual de operaciones que contenga las funciones, facultades y obligaciones de</w:t>
      </w:r>
      <w:r>
        <w:rPr>
          <w:rFonts w:ascii="Arial" w:cs="Arial" w:eastAsia="Arial" w:hAnsi="Arial"/>
          <w:sz w:val="24"/>
          <w:szCs w:val="24"/>
        </w:rPr>
        <w:t> sus   órganos   de   administración,   que   permita   identificar   a   las   personas</w:t>
      </w:r>
      <w:r>
        <w:rPr>
          <w:rFonts w:ascii="Arial" w:cs="Arial" w:eastAsia="Arial" w:hAnsi="Arial"/>
          <w:sz w:val="24"/>
          <w:szCs w:val="24"/>
        </w:rPr>
        <w:t> responsables de las funciones de administración financiera en sus diferentes fases</w:t>
      </w:r>
      <w:r>
        <w:rPr>
          <w:rFonts w:ascii="Arial" w:cs="Arial" w:eastAsia="Arial" w:hAnsi="Arial"/>
          <w:sz w:val="24"/>
          <w:szCs w:val="24"/>
        </w:rPr>
        <w:t> de   obtención,   registro,   control   y   aplicación   de   recursos;   así   como,   de   la</w:t>
      </w:r>
      <w:r>
        <w:rPr>
          <w:rFonts w:ascii="Arial" w:cs="Arial" w:eastAsia="Arial" w:hAnsi="Arial"/>
          <w:sz w:val="24"/>
          <w:szCs w:val="24"/>
        </w:rPr>
        <w:t> presentación de los informes.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683"/>
      </w:pPr>
      <w:r>
        <w:rPr>
          <w:rFonts w:ascii="Arial" w:cs="Arial" w:eastAsia="Arial" w:hAnsi="Arial"/>
          <w:b/>
          <w:sz w:val="24"/>
          <w:szCs w:val="24"/>
        </w:rPr>
        <w:t>Artículo 42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7"/>
      </w:pPr>
      <w:r>
        <w:rPr>
          <w:rFonts w:ascii="Arial" w:cs="Arial" w:eastAsia="Arial" w:hAnsi="Arial"/>
          <w:sz w:val="24"/>
          <w:szCs w:val="24"/>
        </w:rPr>
        <w:t>La  contabilidad  se  considerará  a  partir  del  momento  del  aviso  del  mes  en  que</w:t>
      </w:r>
      <w:r>
        <w:rPr>
          <w:rFonts w:ascii="Arial" w:cs="Arial" w:eastAsia="Arial" w:hAnsi="Arial"/>
          <w:sz w:val="24"/>
          <w:szCs w:val="24"/>
        </w:rPr>
        <w:t> manifestaron   su   interés   de   registro   como   partido   político   local,   durante   el</w:t>
      </w:r>
      <w:r>
        <w:rPr>
          <w:rFonts w:ascii="Arial" w:cs="Arial" w:eastAsia="Arial" w:hAnsi="Arial"/>
          <w:sz w:val="24"/>
          <w:szCs w:val="24"/>
        </w:rPr>
        <w:t> desarrollo de los actos previos a su constitución, hasta el mes en que se resuelva</w:t>
      </w:r>
      <w:r>
        <w:rPr>
          <w:rFonts w:ascii="Arial" w:cs="Arial" w:eastAsia="Arial" w:hAnsi="Arial"/>
          <w:sz w:val="24"/>
          <w:szCs w:val="24"/>
        </w:rPr>
        <w:t> sobre la procedencia del registro.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683"/>
      </w:pPr>
      <w:r>
        <w:rPr>
          <w:rFonts w:ascii="Arial" w:cs="Arial" w:eastAsia="Arial" w:hAnsi="Arial"/>
          <w:b/>
          <w:sz w:val="24"/>
          <w:szCs w:val="24"/>
        </w:rPr>
        <w:t>Artículo 43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2"/>
      </w:pPr>
      <w:r>
        <w:rPr>
          <w:rFonts w:ascii="Arial" w:cs="Arial" w:eastAsia="Arial" w:hAnsi="Arial"/>
          <w:sz w:val="24"/>
          <w:szCs w:val="24"/>
        </w:rPr>
        <w:t>Las  Organizaciones  deberán  utilizar  el  Manual  General  de  Contabilidad  vigente</w:t>
      </w:r>
      <w:r>
        <w:rPr>
          <w:rFonts w:ascii="Arial" w:cs="Arial" w:eastAsia="Arial" w:hAnsi="Arial"/>
          <w:sz w:val="24"/>
          <w:szCs w:val="24"/>
        </w:rPr>
        <w:t> aprobado por el INE; su finalidad será llevar un control de los registros contables,</w:t>
      </w:r>
      <w:r>
        <w:rPr>
          <w:rFonts w:ascii="Arial" w:cs="Arial" w:eastAsia="Arial" w:hAnsi="Arial"/>
          <w:sz w:val="24"/>
          <w:szCs w:val="24"/>
        </w:rPr>
        <w:t> los cuales deberán ser realizados de manera descriptiva en el mes calendario que</w:t>
      </w:r>
      <w:r>
        <w:rPr>
          <w:rFonts w:ascii="Arial" w:cs="Arial" w:eastAsia="Arial" w:hAnsi="Arial"/>
          <w:sz w:val="24"/>
          <w:szCs w:val="24"/>
        </w:rPr>
        <w:t> corresponda.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683"/>
      </w:pPr>
      <w:r>
        <w:rPr>
          <w:rFonts w:ascii="Arial" w:cs="Arial" w:eastAsia="Arial" w:hAnsi="Arial"/>
          <w:b/>
          <w:sz w:val="24"/>
          <w:szCs w:val="24"/>
        </w:rPr>
        <w:t>Artículo 44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0"/>
      </w:pPr>
      <w:r>
        <w:rPr>
          <w:rFonts w:ascii="Arial" w:cs="Arial" w:eastAsia="Arial" w:hAnsi="Arial"/>
          <w:sz w:val="24"/>
          <w:szCs w:val="24"/>
        </w:rPr>
        <w:t>1. Las normas y criterios técnicos relativos al registro contable de los ingresos y</w:t>
      </w:r>
      <w:r>
        <w:rPr>
          <w:rFonts w:ascii="Arial" w:cs="Arial" w:eastAsia="Arial" w:hAnsi="Arial"/>
          <w:sz w:val="24"/>
          <w:szCs w:val="24"/>
        </w:rPr>
        <w:t> egresos   de   las   Organizaciones,   estarán   a   lo   dispuesto   en   los   presentes</w:t>
      </w:r>
      <w:r>
        <w:rPr>
          <w:rFonts w:ascii="Arial" w:cs="Arial" w:eastAsia="Arial" w:hAnsi="Arial"/>
          <w:sz w:val="24"/>
          <w:szCs w:val="24"/>
        </w:rPr>
        <w:t> Lineamientos   y   en   el   Reglamento   de   Fiscalización   del   INE,   así   como   las</w:t>
      </w:r>
      <w:r>
        <w:rPr>
          <w:rFonts w:ascii="Arial" w:cs="Arial" w:eastAsia="Arial" w:hAnsi="Arial"/>
          <w:sz w:val="24"/>
          <w:szCs w:val="24"/>
        </w:rPr>
        <w:t> actividades  de  obtención,  contabilización,  administración  y  comprobación  de  los</w:t>
      </w:r>
      <w:r>
        <w:rPr>
          <w:rFonts w:ascii="Arial" w:cs="Arial" w:eastAsia="Arial" w:hAnsi="Arial"/>
          <w:sz w:val="24"/>
          <w:szCs w:val="24"/>
        </w:rPr>
        <w:t> recursos  que  reciban  por  cualquier  modalidad  de  financiamiento  privado  y  su</w:t>
      </w:r>
      <w:r>
        <w:rPr>
          <w:rFonts w:ascii="Arial" w:cs="Arial" w:eastAsia="Arial" w:hAnsi="Arial"/>
          <w:sz w:val="24"/>
          <w:szCs w:val="24"/>
        </w:rPr>
        <w:t> aplicación en las actividades tendientes a obtener el registro como partido político</w:t>
      </w:r>
      <w:r>
        <w:rPr>
          <w:rFonts w:ascii="Arial" w:cs="Arial" w:eastAsia="Arial" w:hAnsi="Arial"/>
          <w:sz w:val="24"/>
          <w:szCs w:val="24"/>
        </w:rPr>
        <w:t> local  y  la  integración  y  presentación  de  los  informes  mensuales  de  ingresos  y</w:t>
      </w:r>
      <w:r>
        <w:rPr>
          <w:rFonts w:ascii="Arial" w:cs="Arial" w:eastAsia="Arial" w:hAnsi="Arial"/>
          <w:sz w:val="24"/>
          <w:szCs w:val="24"/>
        </w:rPr>
        <w:t> egresos.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6"/>
      </w:pPr>
      <w:r>
        <w:rPr>
          <w:rFonts w:ascii="Arial" w:cs="Arial" w:eastAsia="Arial" w:hAnsi="Arial"/>
          <w:sz w:val="24"/>
          <w:szCs w:val="24"/>
        </w:rPr>
        <w:t>2.   Las   Organizaciones   deberán   apegarse,   en   el   control   y   registro   de   sus</w:t>
      </w:r>
      <w:r>
        <w:rPr>
          <w:rFonts w:ascii="Arial" w:cs="Arial" w:eastAsia="Arial" w:hAnsi="Arial"/>
          <w:sz w:val="24"/>
          <w:szCs w:val="24"/>
        </w:rPr>
        <w:t> operaciones financieras, a las Normas de Información Financiera emitidas por el</w:t>
      </w:r>
      <w:r>
        <w:rPr>
          <w:rFonts w:ascii="Arial" w:cs="Arial" w:eastAsia="Arial" w:hAnsi="Arial"/>
          <w:sz w:val="24"/>
          <w:szCs w:val="24"/>
        </w:rPr>
        <w:t> Consejo  Mexicano  de  Normas  de  Información  Financiera.  Si  de  la  revisión</w:t>
      </w:r>
      <w:r>
        <w:rPr>
          <w:rFonts w:ascii="Arial" w:cs="Arial" w:eastAsia="Arial" w:hAnsi="Arial"/>
          <w:sz w:val="24"/>
          <w:szCs w:val="24"/>
        </w:rPr>
        <w:t> desarrollada  por  la  DEPPPyCI  se  determinan  reclasificaciones,  está  deberá</w:t>
      </w:r>
      <w:r>
        <w:rPr>
          <w:rFonts w:ascii="Arial" w:cs="Arial" w:eastAsia="Arial" w:hAnsi="Arial"/>
          <w:sz w:val="24"/>
          <w:szCs w:val="24"/>
        </w:rPr>
        <w:t> realizarlas en sus registros contables.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1733"/>
      </w:pPr>
      <w:r>
        <w:rPr>
          <w:rFonts w:ascii="Arial" w:cs="Arial" w:eastAsia="Arial" w:hAnsi="Arial"/>
          <w:sz w:val="24"/>
          <w:szCs w:val="24"/>
        </w:rPr>
        <w:t>3. Las Organizaciones deberán generar los documentos siguientes: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7"/>
        <w:sectPr>
          <w:pgMar w:bottom="280" w:footer="940" w:header="0" w:left="1600" w:right="1580" w:top="134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I.  Estados  financieros  básicos,  confiables,  oportunos  y  expresados  en  términos</w:t>
      </w:r>
      <w:r>
        <w:rPr>
          <w:rFonts w:ascii="Arial" w:cs="Arial" w:eastAsia="Arial" w:hAnsi="Arial"/>
          <w:sz w:val="24"/>
          <w:szCs w:val="24"/>
        </w:rPr>
        <w:t> monetarios;</w:t>
      </w:r>
    </w:p>
    <w:p>
      <w:pPr>
        <w:rPr>
          <w:sz w:val="18"/>
          <w:szCs w:val="18"/>
        </w:rPr>
        <w:jc w:val="left"/>
        <w:spacing w:before="1" w:line="180" w:lineRule="exact"/>
      </w:pPr>
      <w:r>
        <w:rPr>
          <w:sz w:val="18"/>
          <w:szCs w:val="18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/>
        <w:ind w:left="102" w:right="3096"/>
      </w:pPr>
      <w:r>
        <w:rPr>
          <w:rFonts w:ascii="Arial" w:cs="Arial" w:eastAsia="Arial" w:hAnsi="Arial"/>
          <w:sz w:val="24"/>
          <w:szCs w:val="24"/>
        </w:rPr>
        <w:t>II. Balanza de comprobación mensual a nivel detalle, y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5849"/>
      </w:pPr>
      <w:r>
        <w:rPr>
          <w:rFonts w:ascii="Arial" w:cs="Arial" w:eastAsia="Arial" w:hAnsi="Arial"/>
          <w:sz w:val="24"/>
          <w:szCs w:val="24"/>
        </w:rPr>
        <w:t>III. Conciliaciones bancarias.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66"/>
      </w:pPr>
      <w:r>
        <w:rPr>
          <w:rFonts w:ascii="Arial" w:cs="Arial" w:eastAsia="Arial" w:hAnsi="Arial"/>
          <w:sz w:val="24"/>
          <w:szCs w:val="24"/>
        </w:rPr>
        <w:t>4.  Las  Organizaciones  deberán  entregar  una  relación  de  los  nombres  de  las</w:t>
      </w:r>
      <w:r>
        <w:rPr>
          <w:rFonts w:ascii="Arial" w:cs="Arial" w:eastAsia="Arial" w:hAnsi="Arial"/>
          <w:sz w:val="24"/>
          <w:szCs w:val="24"/>
        </w:rPr>
        <w:t> personas  aportantes  junto  con  el  último  informe  mensual  y,  en  su  caso,  las</w:t>
      </w:r>
      <w:r>
        <w:rPr>
          <w:rFonts w:ascii="Arial" w:cs="Arial" w:eastAsia="Arial" w:hAnsi="Arial"/>
          <w:sz w:val="24"/>
          <w:szCs w:val="24"/>
        </w:rPr>
        <w:t> cuentas del origen del recurso, que necesariamente deberán estar a nombre de</w:t>
      </w:r>
      <w:r>
        <w:rPr>
          <w:rFonts w:ascii="Arial" w:cs="Arial" w:eastAsia="Arial" w:hAnsi="Arial"/>
          <w:sz w:val="24"/>
          <w:szCs w:val="24"/>
        </w:rPr>
        <w:t> quien realice la aportación.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64"/>
      </w:pPr>
      <w:r>
        <w:rPr>
          <w:rFonts w:ascii="Arial" w:cs="Arial" w:eastAsia="Arial" w:hAnsi="Arial"/>
          <w:sz w:val="24"/>
          <w:szCs w:val="24"/>
        </w:rPr>
        <w:t>5.    La    Organización    integrará    un    registro    individual    y    centralizado    del</w:t>
      </w:r>
      <w:r>
        <w:rPr>
          <w:rFonts w:ascii="Arial" w:cs="Arial" w:eastAsia="Arial" w:hAnsi="Arial"/>
          <w:sz w:val="24"/>
          <w:szCs w:val="24"/>
        </w:rPr>
        <w:t> financiamiento en dinero proveniente de las y los afiliados y simpatizantes. Este</w:t>
      </w:r>
      <w:r>
        <w:rPr>
          <w:rFonts w:ascii="Arial" w:cs="Arial" w:eastAsia="Arial" w:hAnsi="Arial"/>
          <w:sz w:val="24"/>
          <w:szCs w:val="24"/>
        </w:rPr>
        <w:t> registro permitirá conocer el monto acumulado de las aportaciones por persona y</w:t>
      </w:r>
      <w:r>
        <w:rPr>
          <w:rFonts w:ascii="Arial" w:cs="Arial" w:eastAsia="Arial" w:hAnsi="Arial"/>
          <w:sz w:val="24"/>
          <w:szCs w:val="24"/>
        </w:rPr>
        <w:t> se remitirá a la DEPPPyCI, conjuntamente con sus informes.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663"/>
      </w:pPr>
      <w:r>
        <w:rPr>
          <w:rFonts w:ascii="Arial" w:cs="Arial" w:eastAsia="Arial" w:hAnsi="Arial"/>
          <w:b/>
          <w:sz w:val="24"/>
          <w:szCs w:val="24"/>
        </w:rPr>
        <w:t>Artículo 45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62"/>
      </w:pPr>
      <w:r>
        <w:rPr>
          <w:rFonts w:ascii="Arial" w:cs="Arial" w:eastAsia="Arial" w:hAnsi="Arial"/>
          <w:sz w:val="24"/>
          <w:szCs w:val="24"/>
        </w:rPr>
        <w:t>1. Las cuentas bancarias de las Organizaciones deberán cumplir con los requisitos</w:t>
      </w:r>
      <w:r>
        <w:rPr>
          <w:rFonts w:ascii="Arial" w:cs="Arial" w:eastAsia="Arial" w:hAnsi="Arial"/>
          <w:sz w:val="24"/>
          <w:szCs w:val="24"/>
        </w:rPr>
        <w:t> siguientes: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66"/>
      </w:pPr>
      <w:r>
        <w:rPr>
          <w:rFonts w:ascii="Arial" w:cs="Arial" w:eastAsia="Arial" w:hAnsi="Arial"/>
          <w:sz w:val="24"/>
          <w:szCs w:val="24"/>
        </w:rPr>
        <w:t>I.   Ser   de   la  titularidad  de   la  organización   de   ciudadanos   y  contar  con   la</w:t>
      </w:r>
      <w:r>
        <w:rPr>
          <w:rFonts w:ascii="Arial" w:cs="Arial" w:eastAsia="Arial" w:hAnsi="Arial"/>
          <w:sz w:val="24"/>
          <w:szCs w:val="24"/>
        </w:rPr>
        <w:t> autorización del representante legal;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65"/>
      </w:pPr>
      <w:r>
        <w:rPr>
          <w:rFonts w:ascii="Arial" w:cs="Arial" w:eastAsia="Arial" w:hAnsi="Arial"/>
          <w:sz w:val="24"/>
          <w:szCs w:val="24"/>
        </w:rPr>
        <w:t>II.   Las   disposiciones   de   recursos   deberán   realizarse   a   través   de   firmas</w:t>
      </w:r>
      <w:r>
        <w:rPr>
          <w:rFonts w:ascii="Arial" w:cs="Arial" w:eastAsia="Arial" w:hAnsi="Arial"/>
          <w:sz w:val="24"/>
          <w:szCs w:val="24"/>
        </w:rPr>
        <w:t> mancomunadas, y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67"/>
      </w:pPr>
      <w:r>
        <w:rPr>
          <w:rFonts w:ascii="Arial" w:cs="Arial" w:eastAsia="Arial" w:hAnsi="Arial"/>
          <w:sz w:val="24"/>
          <w:szCs w:val="24"/>
        </w:rPr>
        <w:t>III. Una de las dos firmas mancomunadas deberá contar con la autorización o visto</w:t>
      </w:r>
      <w:r>
        <w:rPr>
          <w:rFonts w:ascii="Arial" w:cs="Arial" w:eastAsia="Arial" w:hAnsi="Arial"/>
          <w:sz w:val="24"/>
          <w:szCs w:val="24"/>
        </w:rPr>
        <w:t> bueno del representante legal, cuando éste no vaya a firmarlas.</w:t>
      </w:r>
    </w:p>
    <w:p>
      <w:pPr>
        <w:rPr>
          <w:sz w:val="26"/>
          <w:szCs w:val="26"/>
        </w:rPr>
        <w:jc w:val="left"/>
        <w:spacing w:before="15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65"/>
      </w:pPr>
      <w:r>
        <w:rPr>
          <w:rFonts w:ascii="Arial" w:cs="Arial" w:eastAsia="Arial" w:hAnsi="Arial"/>
          <w:sz w:val="24"/>
          <w:szCs w:val="24"/>
        </w:rPr>
        <w:t>2.  Las  Organizaciones  tendrán  que  abrir  una  cuenta  bancaria  para  el  manejo</w:t>
      </w:r>
      <w:r>
        <w:rPr>
          <w:rFonts w:ascii="Arial" w:cs="Arial" w:eastAsia="Arial" w:hAnsi="Arial"/>
          <w:sz w:val="24"/>
          <w:szCs w:val="24"/>
        </w:rPr>
        <w:t> exclusivo de la recepción y administración de los recursos que reciba, con la que</w:t>
      </w:r>
      <w:r>
        <w:rPr>
          <w:rFonts w:ascii="Arial" w:cs="Arial" w:eastAsia="Arial" w:hAnsi="Arial"/>
          <w:sz w:val="24"/>
          <w:szCs w:val="24"/>
        </w:rPr>
        <w:t> deberán: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63"/>
      </w:pPr>
      <w:r>
        <w:rPr>
          <w:rFonts w:ascii="Arial" w:cs="Arial" w:eastAsia="Arial" w:hAnsi="Arial"/>
          <w:sz w:val="24"/>
          <w:szCs w:val="24"/>
        </w:rPr>
        <w:t>I.   Conciliar   mensualmente   los   registros   contables   contra   los   movimientos</w:t>
      </w:r>
      <w:r>
        <w:rPr>
          <w:rFonts w:ascii="Arial" w:cs="Arial" w:eastAsia="Arial" w:hAnsi="Arial"/>
          <w:sz w:val="24"/>
          <w:szCs w:val="24"/>
        </w:rPr>
        <w:t> registrados en los estados de cuenta bancarios;</w:t>
      </w:r>
    </w:p>
    <w:p>
      <w:pPr>
        <w:rPr>
          <w:sz w:val="26"/>
          <w:szCs w:val="26"/>
        </w:rPr>
        <w:jc w:val="left"/>
        <w:spacing w:before="14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61"/>
      </w:pPr>
      <w:r>
        <w:rPr>
          <w:rFonts w:ascii="Arial" w:cs="Arial" w:eastAsia="Arial" w:hAnsi="Arial"/>
          <w:sz w:val="24"/>
          <w:szCs w:val="24"/>
        </w:rPr>
        <w:t>II.  Las  partidas  de  cuentas  bancarias  no  conciliadas  se  deberán  registrar  en  un</w:t>
      </w:r>
      <w:r>
        <w:rPr>
          <w:rFonts w:ascii="Arial" w:cs="Arial" w:eastAsia="Arial" w:hAnsi="Arial"/>
          <w:sz w:val="24"/>
          <w:szCs w:val="24"/>
        </w:rPr>
        <w:t> </w:t>
      </w:r>
      <w:r>
        <w:rPr>
          <w:rFonts w:ascii="Arial" w:cs="Arial" w:eastAsia="Arial" w:hAnsi="Arial"/>
          <w:sz w:val="24"/>
          <w:szCs w:val="24"/>
        </w:rPr>
        <w:t>reporte  denominado  “conciliación  bancaria”,  que  deberá  revelar  el  mes  que  se</w:t>
      </w:r>
      <w:r>
        <w:rPr>
          <w:rFonts w:ascii="Arial" w:cs="Arial" w:eastAsia="Arial" w:hAnsi="Arial"/>
          <w:sz w:val="24"/>
          <w:szCs w:val="24"/>
        </w:rPr>
        <w:t> </w:t>
      </w:r>
      <w:r>
        <w:rPr>
          <w:rFonts w:ascii="Arial" w:cs="Arial" w:eastAsia="Arial" w:hAnsi="Arial"/>
          <w:sz w:val="24"/>
          <w:szCs w:val="24"/>
        </w:rPr>
        <w:t>concilia y el número de cuenta bancaria, las partidas se deberán clasificar en:</w:t>
      </w:r>
    </w:p>
    <w:p>
      <w:pPr>
        <w:rPr>
          <w:sz w:val="26"/>
          <w:szCs w:val="26"/>
        </w:rPr>
        <w:jc w:val="left"/>
        <w:spacing w:before="17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08"/>
      </w:pPr>
      <w:r>
        <w:rPr>
          <w:rFonts w:ascii="Arial" w:cs="Arial" w:eastAsia="Arial" w:hAnsi="Arial"/>
          <w:sz w:val="24"/>
          <w:szCs w:val="24"/>
        </w:rPr>
        <w:t>a) Cargos de la organización de ciudadanos no correspondidos por el banco;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912"/>
      </w:pPr>
      <w:r>
        <w:rPr>
          <w:rFonts w:ascii="Arial" w:cs="Arial" w:eastAsia="Arial" w:hAnsi="Arial"/>
          <w:sz w:val="24"/>
          <w:szCs w:val="24"/>
        </w:rPr>
        <w:t>b) Cargos del banco no correspondidos por la organización de ciudadanos;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480" w:lineRule="auto"/>
        <w:ind w:left="102" w:right="494"/>
        <w:sectPr>
          <w:pgMar w:bottom="280" w:footer="940" w:header="0" w:left="1600" w:right="1600" w:top="148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c) Abonos de la organización de ciudadanos no correspondidos por el banco, y</w:t>
      </w:r>
      <w:r>
        <w:rPr>
          <w:rFonts w:ascii="Arial" w:cs="Arial" w:eastAsia="Arial" w:hAnsi="Arial"/>
          <w:sz w:val="24"/>
          <w:szCs w:val="24"/>
        </w:rPr>
        <w:t> d) Abonos del banco no correspondidos por la organización de ciudadanos.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74"/>
        <w:ind w:left="102" w:right="78"/>
      </w:pPr>
      <w:r>
        <w:rPr>
          <w:rFonts w:ascii="Arial" w:cs="Arial" w:eastAsia="Arial" w:hAnsi="Arial"/>
          <w:sz w:val="24"/>
          <w:szCs w:val="24"/>
        </w:rPr>
        <w:t>III. Verificar mensualmente que partiendo del saldo en cuentas contables, más la</w:t>
      </w:r>
      <w:r>
        <w:rPr>
          <w:rFonts w:ascii="Arial" w:cs="Arial" w:eastAsia="Arial" w:hAnsi="Arial"/>
          <w:sz w:val="24"/>
          <w:szCs w:val="24"/>
        </w:rPr>
        <w:t> suma  de  los  cargos  no  correspondidos  de  la  organización  de  ciudadanos  y  del</w:t>
      </w:r>
      <w:r>
        <w:rPr>
          <w:rFonts w:ascii="Arial" w:cs="Arial" w:eastAsia="Arial" w:hAnsi="Arial"/>
          <w:sz w:val="24"/>
          <w:szCs w:val="24"/>
        </w:rPr>
        <w:t> banco, menos la suma de los saldos de los abonos no correspondidos por de la</w:t>
      </w:r>
      <w:r>
        <w:rPr>
          <w:rFonts w:ascii="Arial" w:cs="Arial" w:eastAsia="Arial" w:hAnsi="Arial"/>
          <w:sz w:val="24"/>
          <w:szCs w:val="24"/>
        </w:rPr>
        <w:t> organización de ciudadanos y del banco, se llegue al saldo existente en la cuenta</w:t>
      </w:r>
      <w:r>
        <w:rPr>
          <w:rFonts w:ascii="Arial" w:cs="Arial" w:eastAsia="Arial" w:hAnsi="Arial"/>
          <w:sz w:val="24"/>
          <w:szCs w:val="24"/>
        </w:rPr>
        <w:t> bancaria, y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1"/>
      </w:pPr>
      <w:r>
        <w:rPr>
          <w:rFonts w:ascii="Arial" w:cs="Arial" w:eastAsia="Arial" w:hAnsi="Arial"/>
          <w:sz w:val="24"/>
          <w:szCs w:val="24"/>
        </w:rPr>
        <w:t>IV. A solicitud de la DEPPPyCI, en los servicios bancarios en línea vía internet, las</w:t>
      </w:r>
      <w:r>
        <w:rPr>
          <w:rFonts w:ascii="Arial" w:cs="Arial" w:eastAsia="Arial" w:hAnsi="Arial"/>
          <w:sz w:val="24"/>
          <w:szCs w:val="24"/>
        </w:rPr>
        <w:t> Organizaciones  deberán  solicitar  a  las  instituciones,  que  las  notificaciones  por</w:t>
      </w:r>
      <w:r>
        <w:rPr>
          <w:rFonts w:ascii="Arial" w:cs="Arial" w:eastAsia="Arial" w:hAnsi="Arial"/>
          <w:sz w:val="24"/>
          <w:szCs w:val="24"/>
        </w:rPr>
        <w:t> operaciones realizadas sean remitidas vía correo electrónico a la cuenta de correo</w:t>
      </w:r>
      <w:r>
        <w:rPr>
          <w:rFonts w:ascii="Arial" w:cs="Arial" w:eastAsia="Arial" w:hAnsi="Arial"/>
          <w:sz w:val="24"/>
          <w:szCs w:val="24"/>
        </w:rPr>
        <w:t> que la DEPPPyCI apruebe para estos efectos, así como autorizar a la misma para</w:t>
      </w:r>
      <w:r>
        <w:rPr>
          <w:rFonts w:ascii="Arial" w:cs="Arial" w:eastAsia="Arial" w:hAnsi="Arial"/>
          <w:sz w:val="24"/>
          <w:szCs w:val="24"/>
        </w:rPr>
        <w:t> la consulta en línea, a través de la banca electrónica, de los movimientos y saldos</w:t>
      </w:r>
      <w:r>
        <w:rPr>
          <w:rFonts w:ascii="Arial" w:cs="Arial" w:eastAsia="Arial" w:hAnsi="Arial"/>
          <w:sz w:val="24"/>
          <w:szCs w:val="24"/>
        </w:rPr>
        <w:t> de cada cuenta.</w:t>
      </w:r>
    </w:p>
    <w:p>
      <w:pPr>
        <w:rPr>
          <w:sz w:val="26"/>
          <w:szCs w:val="26"/>
        </w:rPr>
        <w:jc w:val="left"/>
        <w:spacing w:before="17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2"/>
      </w:pPr>
      <w:r>
        <w:rPr>
          <w:rFonts w:ascii="Arial" w:cs="Arial" w:eastAsia="Arial" w:hAnsi="Arial"/>
          <w:sz w:val="24"/>
          <w:szCs w:val="24"/>
        </w:rPr>
        <w:t>3. En la medida de sus necesidades y requerimientos, cada Organización podrá</w:t>
      </w:r>
      <w:r>
        <w:rPr>
          <w:rFonts w:ascii="Arial" w:cs="Arial" w:eastAsia="Arial" w:hAnsi="Arial"/>
          <w:sz w:val="24"/>
          <w:szCs w:val="24"/>
        </w:rPr>
        <w:t> abrir  cuentas  adicionales  a  su  nombre,  para  llevar  su  control  contable  y  deberá</w:t>
      </w:r>
      <w:r>
        <w:rPr>
          <w:rFonts w:ascii="Arial" w:cs="Arial" w:eastAsia="Arial" w:hAnsi="Arial"/>
          <w:sz w:val="24"/>
          <w:szCs w:val="24"/>
        </w:rPr>
        <w:t> abrirlas para controlar los gastos de mayor cuantía.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683"/>
      </w:pPr>
      <w:r>
        <w:rPr>
          <w:rFonts w:ascii="Arial" w:cs="Arial" w:eastAsia="Arial" w:hAnsi="Arial"/>
          <w:b/>
          <w:sz w:val="24"/>
          <w:szCs w:val="24"/>
        </w:rPr>
        <w:t>Artículo 46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5"/>
      </w:pPr>
      <w:r>
        <w:rPr>
          <w:rFonts w:ascii="Arial" w:cs="Arial" w:eastAsia="Arial" w:hAnsi="Arial"/>
          <w:sz w:val="24"/>
          <w:szCs w:val="24"/>
        </w:rPr>
        <w:t>1.   Las   Organizaciones   deberán   tener   un   órgano   interno   encargado   de   la</w:t>
      </w:r>
      <w:r>
        <w:rPr>
          <w:rFonts w:ascii="Arial" w:cs="Arial" w:eastAsia="Arial" w:hAnsi="Arial"/>
          <w:sz w:val="24"/>
          <w:szCs w:val="24"/>
        </w:rPr>
        <w:t> obtención, gestión y administración de sus recursos. Dicho órgano se constituirá</w:t>
      </w:r>
      <w:r>
        <w:rPr>
          <w:rFonts w:ascii="Arial" w:cs="Arial" w:eastAsia="Arial" w:hAnsi="Arial"/>
          <w:sz w:val="24"/>
          <w:szCs w:val="24"/>
        </w:rPr>
        <w:t> en los términos, modalidades y características que cada organización libremente</w:t>
      </w:r>
      <w:r>
        <w:rPr>
          <w:rFonts w:ascii="Arial" w:cs="Arial" w:eastAsia="Arial" w:hAnsi="Arial"/>
          <w:sz w:val="24"/>
          <w:szCs w:val="24"/>
        </w:rPr>
        <w:t> determine.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2776"/>
      </w:pPr>
      <w:r>
        <w:rPr>
          <w:rFonts w:ascii="Arial" w:cs="Arial" w:eastAsia="Arial" w:hAnsi="Arial"/>
          <w:sz w:val="24"/>
          <w:szCs w:val="24"/>
        </w:rPr>
        <w:t>2. El Órgano de Finanzas tendrá las siguientes funciones: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2"/>
      </w:pPr>
      <w:r>
        <w:rPr>
          <w:rFonts w:ascii="Arial" w:cs="Arial" w:eastAsia="Arial" w:hAnsi="Arial"/>
          <w:sz w:val="24"/>
          <w:szCs w:val="24"/>
        </w:rPr>
        <w:t>I.  Presentar  informes  mensuales  al  Instituto,  sobre  la  administración  de  los</w:t>
      </w:r>
      <w:r>
        <w:rPr>
          <w:rFonts w:ascii="Arial" w:cs="Arial" w:eastAsia="Arial" w:hAnsi="Arial"/>
          <w:sz w:val="24"/>
          <w:szCs w:val="24"/>
        </w:rPr>
        <w:t> recursos de la organización;</w:t>
      </w:r>
    </w:p>
    <w:p>
      <w:pPr>
        <w:rPr>
          <w:sz w:val="26"/>
          <w:szCs w:val="26"/>
        </w:rPr>
        <w:jc w:val="left"/>
        <w:spacing w:before="15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4243"/>
      </w:pPr>
      <w:r>
        <w:rPr>
          <w:rFonts w:ascii="Arial" w:cs="Arial" w:eastAsia="Arial" w:hAnsi="Arial"/>
          <w:sz w:val="24"/>
          <w:szCs w:val="24"/>
        </w:rPr>
        <w:t>II. Dar los siguientes avisos a la DEPPPyCI: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7"/>
      </w:pPr>
      <w:r>
        <w:rPr>
          <w:rFonts w:ascii="Arial" w:cs="Arial" w:eastAsia="Arial" w:hAnsi="Arial"/>
          <w:sz w:val="24"/>
          <w:szCs w:val="24"/>
        </w:rPr>
        <w:t>a)  En  caso  de  que  existan  modificaciones  en  los  responsables  del  Órgano  de</w:t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662"/>
      </w:pPr>
      <w:r>
        <w:rPr>
          <w:rFonts w:ascii="Arial" w:cs="Arial" w:eastAsia="Arial" w:hAnsi="Arial"/>
          <w:sz w:val="24"/>
          <w:szCs w:val="24"/>
        </w:rPr>
        <w:t>Finanzas, se deberá avisar dentro de los siguientes dos días en que ocurra, y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8"/>
      </w:pPr>
      <w:r>
        <w:rPr>
          <w:rFonts w:ascii="Arial" w:cs="Arial" w:eastAsia="Arial" w:hAnsi="Arial"/>
          <w:sz w:val="24"/>
          <w:szCs w:val="24"/>
        </w:rPr>
        <w:t>b) La apertura de cuentas bancarias, dentro de los cinco días siguientes a la firma</w:t>
      </w:r>
      <w:r>
        <w:rPr>
          <w:rFonts w:ascii="Arial" w:cs="Arial" w:eastAsia="Arial" w:hAnsi="Arial"/>
          <w:sz w:val="24"/>
          <w:szCs w:val="24"/>
        </w:rPr>
        <w:t> del contrato respectivo.</w:t>
      </w:r>
    </w:p>
    <w:p>
      <w:pPr>
        <w:rPr>
          <w:sz w:val="26"/>
          <w:szCs w:val="26"/>
        </w:rPr>
        <w:jc w:val="left"/>
        <w:spacing w:before="14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57"/>
      </w:pPr>
      <w:r>
        <w:rPr>
          <w:rFonts w:ascii="Arial" w:cs="Arial" w:eastAsia="Arial" w:hAnsi="Arial"/>
          <w:sz w:val="24"/>
          <w:szCs w:val="24"/>
        </w:rPr>
        <w:t>III. Suministrar la información y documentación que le solicite la DEPPPyCI.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683"/>
      </w:pPr>
      <w:r>
        <w:rPr>
          <w:rFonts w:ascii="Arial" w:cs="Arial" w:eastAsia="Arial" w:hAnsi="Arial"/>
          <w:b/>
          <w:sz w:val="24"/>
          <w:szCs w:val="24"/>
        </w:rPr>
        <w:t>Artículo 47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0"/>
        <w:sectPr>
          <w:pgMar w:bottom="280" w:footer="940" w:header="0" w:left="1600" w:right="1580" w:top="134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1.  Las  Organizaciones  tendrán  la  obligación  de  llevar  un  registro  contable  de</w:t>
      </w:r>
      <w:r>
        <w:rPr>
          <w:rFonts w:ascii="Arial" w:cs="Arial" w:eastAsia="Arial" w:hAnsi="Arial"/>
          <w:sz w:val="24"/>
          <w:szCs w:val="24"/>
        </w:rPr>
        <w:t> adquisiciones de bienes muebles e inmuebles, complementándolo con la toma de</w:t>
      </w:r>
      <w:r>
        <w:rPr>
          <w:rFonts w:ascii="Arial" w:cs="Arial" w:eastAsia="Arial" w:hAnsi="Arial"/>
          <w:sz w:val="24"/>
          <w:szCs w:val="24"/>
        </w:rPr>
        <w:t> un   inventario   físico   actualizado,   mismo   que   acompañarán   en   los   informes</w:t>
      </w:r>
      <w:r>
        <w:rPr>
          <w:rFonts w:ascii="Arial" w:cs="Arial" w:eastAsia="Arial" w:hAnsi="Arial"/>
          <w:sz w:val="24"/>
          <w:szCs w:val="24"/>
        </w:rPr>
        <w:t> mensuales.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74"/>
        <w:ind w:left="102" w:right="76"/>
      </w:pPr>
      <w:r>
        <w:rPr>
          <w:rFonts w:ascii="Arial" w:cs="Arial" w:eastAsia="Arial" w:hAnsi="Arial"/>
          <w:sz w:val="24"/>
          <w:szCs w:val="24"/>
        </w:rPr>
        <w:t>2. La propiedad de los bienes de las Organizaciones se acreditará, para efectos de</w:t>
      </w:r>
      <w:r>
        <w:rPr>
          <w:rFonts w:ascii="Arial" w:cs="Arial" w:eastAsia="Arial" w:hAnsi="Arial"/>
          <w:sz w:val="24"/>
          <w:szCs w:val="24"/>
        </w:rPr>
        <w:t> su  registro,  con  las  facturas  o  los  títulos  de  propiedad  respectivos.  Los  bienes</w:t>
      </w:r>
      <w:r>
        <w:rPr>
          <w:rFonts w:ascii="Arial" w:cs="Arial" w:eastAsia="Arial" w:hAnsi="Arial"/>
          <w:sz w:val="24"/>
          <w:szCs w:val="24"/>
        </w:rPr>
        <w:t> muebles que estén en posesión de las Organizaciones, de los cuales no se cuente</w:t>
      </w:r>
      <w:r>
        <w:rPr>
          <w:rFonts w:ascii="Arial" w:cs="Arial" w:eastAsia="Arial" w:hAnsi="Arial"/>
          <w:sz w:val="24"/>
          <w:szCs w:val="24"/>
        </w:rPr>
        <w:t> con factura disponible, se presumirán propiedad de la organización de ciudadanos,</w:t>
      </w:r>
      <w:r>
        <w:rPr>
          <w:rFonts w:ascii="Arial" w:cs="Arial" w:eastAsia="Arial" w:hAnsi="Arial"/>
          <w:sz w:val="24"/>
          <w:szCs w:val="24"/>
        </w:rPr>
        <w:t> salvo prueba en contrario.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5"/>
      </w:pPr>
      <w:r>
        <w:rPr>
          <w:rFonts w:ascii="Arial" w:cs="Arial" w:eastAsia="Arial" w:hAnsi="Arial"/>
          <w:sz w:val="24"/>
          <w:szCs w:val="24"/>
        </w:rPr>
        <w:t>3. Los bienes inmuebles que utilicen las Organizaciones y respecto de los cuales</w:t>
      </w:r>
      <w:r>
        <w:rPr>
          <w:rFonts w:ascii="Arial" w:cs="Arial" w:eastAsia="Arial" w:hAnsi="Arial"/>
          <w:sz w:val="24"/>
          <w:szCs w:val="24"/>
        </w:rPr>
        <w:t> no cuenten con el título de propiedad respectivo, se presumirán propiedad de la</w:t>
      </w:r>
      <w:r>
        <w:rPr>
          <w:rFonts w:ascii="Arial" w:cs="Arial" w:eastAsia="Arial" w:hAnsi="Arial"/>
          <w:sz w:val="24"/>
          <w:szCs w:val="24"/>
        </w:rPr>
        <w:t> organización de ciudadanos, salvo prueba en contrario.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7"/>
      </w:pPr>
      <w:r>
        <w:rPr>
          <w:rFonts w:ascii="Arial" w:cs="Arial" w:eastAsia="Arial" w:hAnsi="Arial"/>
          <w:sz w:val="24"/>
          <w:szCs w:val="24"/>
        </w:rPr>
        <w:t>4.  Las  organizaciones  ciudadanas  sólo  podrán  dar  de  baja  sus  activos  fijos  con</w:t>
      </w:r>
      <w:r>
        <w:rPr>
          <w:rFonts w:ascii="Arial" w:cs="Arial" w:eastAsia="Arial" w:hAnsi="Arial"/>
          <w:sz w:val="24"/>
          <w:szCs w:val="24"/>
        </w:rPr>
        <w:t> base  en  razones  relacionadas  con  la  obsolescencia  de  los  mismos,  desuso  o</w:t>
      </w:r>
      <w:r>
        <w:rPr>
          <w:rFonts w:ascii="Arial" w:cs="Arial" w:eastAsia="Arial" w:hAnsi="Arial"/>
          <w:sz w:val="24"/>
          <w:szCs w:val="24"/>
        </w:rPr>
        <w:t> destrucción accidental de los mismos, para lo cual deberán:</w:t>
      </w:r>
    </w:p>
    <w:p>
      <w:pPr>
        <w:rPr>
          <w:sz w:val="26"/>
          <w:szCs w:val="26"/>
        </w:rPr>
        <w:jc w:val="left"/>
        <w:spacing w:before="17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1"/>
      </w:pPr>
      <w:r>
        <w:rPr>
          <w:rFonts w:ascii="Arial" w:cs="Arial" w:eastAsia="Arial" w:hAnsi="Arial"/>
          <w:sz w:val="24"/>
          <w:szCs w:val="24"/>
        </w:rPr>
        <w:t>I.  Informar  a  la  DEPPPyCI  de  los  motivos  por  los  cuales  darán  de  baja  dichos</w:t>
      </w:r>
      <w:r>
        <w:rPr>
          <w:rFonts w:ascii="Arial" w:cs="Arial" w:eastAsia="Arial" w:hAnsi="Arial"/>
          <w:sz w:val="24"/>
          <w:szCs w:val="24"/>
        </w:rPr>
        <w:t> bienes;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1071"/>
      </w:pPr>
      <w:r>
        <w:rPr>
          <w:rFonts w:ascii="Arial" w:cs="Arial" w:eastAsia="Arial" w:hAnsi="Arial"/>
          <w:sz w:val="24"/>
          <w:szCs w:val="24"/>
        </w:rPr>
        <w:t>II. Proporcionar los datos de los mismos para ubicarlos en su inventario, y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7"/>
      </w:pPr>
      <w:r>
        <w:rPr>
          <w:rFonts w:ascii="Arial" w:cs="Arial" w:eastAsia="Arial" w:hAnsi="Arial"/>
          <w:sz w:val="24"/>
          <w:szCs w:val="24"/>
        </w:rPr>
        <w:t>III.  Elaborar  el  acta  administrativa  firmada  por  la  persona  responsable  de  la</w:t>
      </w:r>
      <w:r>
        <w:rPr>
          <w:rFonts w:ascii="Arial" w:cs="Arial" w:eastAsia="Arial" w:hAnsi="Arial"/>
          <w:sz w:val="24"/>
          <w:szCs w:val="24"/>
        </w:rPr>
        <w:t> administración y dos testigos, en la cual deberá constar el motivo de la baja.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7"/>
      </w:pPr>
      <w:r>
        <w:rPr>
          <w:rFonts w:ascii="Arial" w:cs="Arial" w:eastAsia="Arial" w:hAnsi="Arial"/>
          <w:sz w:val="24"/>
          <w:szCs w:val="24"/>
        </w:rPr>
        <w:t>5. La DEPPPyCI, a más tardar treinta días después de la notificación que realice la</w:t>
      </w:r>
      <w:r>
        <w:rPr>
          <w:rFonts w:ascii="Arial" w:cs="Arial" w:eastAsia="Arial" w:hAnsi="Arial"/>
          <w:sz w:val="24"/>
          <w:szCs w:val="24"/>
        </w:rPr>
        <w:t> Organización,  designará  a  la  persona  o  personas  encargadas  de  realizar  la</w:t>
      </w:r>
      <w:r>
        <w:rPr>
          <w:rFonts w:ascii="Arial" w:cs="Arial" w:eastAsia="Arial" w:hAnsi="Arial"/>
          <w:sz w:val="24"/>
          <w:szCs w:val="24"/>
        </w:rPr>
        <w:t> inspección  de  los  bienes  que  serán  dados  de  baja,  quienes  levantarán  un  acta</w:t>
      </w:r>
      <w:r>
        <w:rPr>
          <w:rFonts w:ascii="Arial" w:cs="Arial" w:eastAsia="Arial" w:hAnsi="Arial"/>
          <w:sz w:val="24"/>
          <w:szCs w:val="24"/>
        </w:rPr>
        <w:t> circunstanciada, en la que intervendrá, además, de la persona responsable de la</w:t>
      </w:r>
      <w:r>
        <w:rPr>
          <w:rFonts w:ascii="Arial" w:cs="Arial" w:eastAsia="Arial" w:hAnsi="Arial"/>
          <w:sz w:val="24"/>
          <w:szCs w:val="24"/>
        </w:rPr>
        <w:t> administración de la Organización, la persona representante de la DEPPPyCI, así</w:t>
      </w:r>
      <w:r>
        <w:rPr>
          <w:rFonts w:ascii="Arial" w:cs="Arial" w:eastAsia="Arial" w:hAnsi="Arial"/>
          <w:sz w:val="24"/>
          <w:szCs w:val="24"/>
        </w:rPr>
        <w:t> como dos testigos, uno nombrado por la Organización y otro por la DEPPPyCI. En</w:t>
      </w:r>
      <w:r>
        <w:rPr>
          <w:rFonts w:ascii="Arial" w:cs="Arial" w:eastAsia="Arial" w:hAnsi="Arial"/>
          <w:sz w:val="24"/>
          <w:szCs w:val="24"/>
        </w:rPr>
        <w:t> dicha  acta  quedará  asentado  el  destino  de  los  bienes  y  la  destrucción  de  los</w:t>
      </w:r>
      <w:r>
        <w:rPr>
          <w:rFonts w:ascii="Arial" w:cs="Arial" w:eastAsia="Arial" w:hAnsi="Arial"/>
          <w:sz w:val="24"/>
          <w:szCs w:val="24"/>
        </w:rPr>
        <w:t> mismos.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683"/>
      </w:pPr>
      <w:r>
        <w:rPr>
          <w:rFonts w:ascii="Arial" w:cs="Arial" w:eastAsia="Arial" w:hAnsi="Arial"/>
          <w:b/>
          <w:sz w:val="24"/>
          <w:szCs w:val="24"/>
        </w:rPr>
        <w:t>Artículo 48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6"/>
      </w:pPr>
      <w:r>
        <w:rPr>
          <w:rFonts w:ascii="Arial" w:cs="Arial" w:eastAsia="Arial" w:hAnsi="Arial"/>
          <w:sz w:val="24"/>
          <w:szCs w:val="24"/>
        </w:rPr>
        <w:t>1.  Las  Organizaciones  solo  recibirán  financiamiento  de  origen  privado,  en  las</w:t>
      </w:r>
      <w:r>
        <w:rPr>
          <w:rFonts w:ascii="Arial" w:cs="Arial" w:eastAsia="Arial" w:hAnsi="Arial"/>
          <w:sz w:val="24"/>
          <w:szCs w:val="24"/>
        </w:rPr>
        <w:t> siguientes modalidades:</w:t>
      </w:r>
    </w:p>
    <w:p>
      <w:pPr>
        <w:rPr>
          <w:sz w:val="26"/>
          <w:szCs w:val="26"/>
        </w:rPr>
        <w:jc w:val="left"/>
        <w:spacing w:before="14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480" w:lineRule="auto"/>
        <w:ind w:left="102" w:right="177"/>
      </w:pPr>
      <w:r>
        <w:rPr>
          <w:rFonts w:ascii="Arial" w:cs="Arial" w:eastAsia="Arial" w:hAnsi="Arial"/>
          <w:sz w:val="24"/>
          <w:szCs w:val="24"/>
        </w:rPr>
        <w:t>I. Aportaciones voluntarias y personales que realicen los simpatizantes y afiliados;</w:t>
      </w:r>
      <w:r>
        <w:rPr>
          <w:rFonts w:ascii="Arial" w:cs="Arial" w:eastAsia="Arial" w:hAnsi="Arial"/>
          <w:sz w:val="24"/>
          <w:szCs w:val="24"/>
        </w:rPr>
        <w:t> II. Autofinanciamiento, y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8"/>
        <w:ind w:left="102" w:right="1390"/>
      </w:pPr>
      <w:r>
        <w:rPr>
          <w:rFonts w:ascii="Arial" w:cs="Arial" w:eastAsia="Arial" w:hAnsi="Arial"/>
          <w:sz w:val="24"/>
          <w:szCs w:val="24"/>
        </w:rPr>
        <w:t>III. Financiamiento por rendimientos financieros, fondos y fideicomisos.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8"/>
      </w:pPr>
      <w:r>
        <w:rPr>
          <w:rFonts w:ascii="Arial" w:cs="Arial" w:eastAsia="Arial" w:hAnsi="Arial"/>
          <w:sz w:val="24"/>
          <w:szCs w:val="24"/>
        </w:rPr>
        <w:t>2. Los límites para el financiamiento a que se refiere el presente artículo, serán los</w:t>
      </w:r>
      <w:r>
        <w:rPr>
          <w:rFonts w:ascii="Arial" w:cs="Arial" w:eastAsia="Arial" w:hAnsi="Arial"/>
          <w:sz w:val="24"/>
          <w:szCs w:val="24"/>
        </w:rPr>
        <w:t> que fije la LGPP.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683"/>
      </w:pPr>
      <w:r>
        <w:rPr>
          <w:rFonts w:ascii="Arial" w:cs="Arial" w:eastAsia="Arial" w:hAnsi="Arial"/>
          <w:b/>
          <w:sz w:val="24"/>
          <w:szCs w:val="24"/>
        </w:rPr>
        <w:t>Artículo 49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5"/>
        <w:sectPr>
          <w:pgMar w:bottom="280" w:footer="940" w:header="0" w:left="1600" w:right="1580" w:top="134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1.   El   financiamiento   que   provenga   de   los   afiliados   y   simpatizantes   estará</w:t>
      </w:r>
      <w:r>
        <w:rPr>
          <w:rFonts w:ascii="Arial" w:cs="Arial" w:eastAsia="Arial" w:hAnsi="Arial"/>
          <w:sz w:val="24"/>
          <w:szCs w:val="24"/>
        </w:rPr>
        <w:t> conformado por las aportaciones o donativos, en efectivo o en especie, realizados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74"/>
        <w:ind w:left="102" w:right="85"/>
      </w:pPr>
      <w:r>
        <w:rPr>
          <w:rFonts w:ascii="Arial" w:cs="Arial" w:eastAsia="Arial" w:hAnsi="Arial"/>
          <w:sz w:val="24"/>
          <w:szCs w:val="24"/>
        </w:rPr>
        <w:t>de forma libre y voluntaria por las personas físicas con residencia en el Estado de</w:t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1827"/>
      </w:pPr>
      <w:r>
        <w:rPr>
          <w:rFonts w:ascii="Arial" w:cs="Arial" w:eastAsia="Arial" w:hAnsi="Arial"/>
          <w:sz w:val="24"/>
          <w:szCs w:val="24"/>
        </w:rPr>
        <w:t>Oaxaca, que no estén comprendidas en ninguna de las siguientes: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7"/>
      </w:pPr>
      <w:r>
        <w:rPr>
          <w:rFonts w:ascii="Arial" w:cs="Arial" w:eastAsia="Arial" w:hAnsi="Arial"/>
          <w:sz w:val="24"/>
          <w:szCs w:val="24"/>
        </w:rPr>
        <w:t>I. Los poderes Ejecutivo, Legislativo y Judicial de la Federación y de las entidades</w:t>
      </w:r>
      <w:r>
        <w:rPr>
          <w:rFonts w:ascii="Arial" w:cs="Arial" w:eastAsia="Arial" w:hAnsi="Arial"/>
          <w:sz w:val="24"/>
          <w:szCs w:val="24"/>
        </w:rPr>
        <w:t> federativas, y los ayuntamientos;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4"/>
      </w:pPr>
      <w:r>
        <w:rPr>
          <w:rFonts w:ascii="Arial" w:cs="Arial" w:eastAsia="Arial" w:hAnsi="Arial"/>
          <w:sz w:val="24"/>
          <w:szCs w:val="24"/>
        </w:rPr>
        <w:t>II.  Las  dependencias,  entidades  u  organismos  de  la  Administración  Pública</w:t>
      </w:r>
      <w:r>
        <w:rPr>
          <w:rFonts w:ascii="Arial" w:cs="Arial" w:eastAsia="Arial" w:hAnsi="Arial"/>
          <w:sz w:val="24"/>
          <w:szCs w:val="24"/>
        </w:rPr>
        <w:t> Federal, estatal o municipal, centralizada o paraestatal, y los órganos de gobierno</w:t>
      </w:r>
      <w:r>
        <w:rPr>
          <w:rFonts w:ascii="Arial" w:cs="Arial" w:eastAsia="Arial" w:hAnsi="Arial"/>
          <w:sz w:val="24"/>
          <w:szCs w:val="24"/>
        </w:rPr>
        <w:t> de la Ciudad de México;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480" w:lineRule="auto"/>
        <w:ind w:left="102" w:right="666"/>
      </w:pPr>
      <w:r>
        <w:rPr>
          <w:rFonts w:ascii="Arial" w:cs="Arial" w:eastAsia="Arial" w:hAnsi="Arial"/>
          <w:sz w:val="24"/>
          <w:szCs w:val="24"/>
        </w:rPr>
        <w:t>III. Los organismos autónomos federales, estatales y de la Ciudad de México;</w:t>
      </w:r>
      <w:r>
        <w:rPr>
          <w:rFonts w:ascii="Arial" w:cs="Arial" w:eastAsia="Arial" w:hAnsi="Arial"/>
          <w:sz w:val="24"/>
          <w:szCs w:val="24"/>
        </w:rPr>
        <w:t> IV. Los partidos políticos, personas físicas o morales extranjeras;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8" w:line="480" w:lineRule="auto"/>
        <w:ind w:left="102" w:right="2622"/>
      </w:pPr>
      <w:r>
        <w:rPr>
          <w:rFonts w:ascii="Arial" w:cs="Arial" w:eastAsia="Arial" w:hAnsi="Arial"/>
          <w:sz w:val="24"/>
          <w:szCs w:val="24"/>
        </w:rPr>
        <w:t>V. Los organismos internacionales de cualquier naturaleza;</w:t>
      </w:r>
      <w:r>
        <w:rPr>
          <w:rFonts w:ascii="Arial" w:cs="Arial" w:eastAsia="Arial" w:hAnsi="Arial"/>
          <w:sz w:val="24"/>
          <w:szCs w:val="24"/>
        </w:rPr>
        <w:t> VI. Las personas morales, y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8"/>
        <w:ind w:left="102" w:right="3044"/>
      </w:pPr>
      <w:r>
        <w:rPr>
          <w:rFonts w:ascii="Arial" w:cs="Arial" w:eastAsia="Arial" w:hAnsi="Arial"/>
          <w:sz w:val="24"/>
          <w:szCs w:val="24"/>
        </w:rPr>
        <w:t>VII. Las personas que vivan o trabajen en el extranjero.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8"/>
      </w:pPr>
      <w:r>
        <w:rPr>
          <w:rFonts w:ascii="Arial" w:cs="Arial" w:eastAsia="Arial" w:hAnsi="Arial"/>
          <w:sz w:val="24"/>
          <w:szCs w:val="24"/>
        </w:rPr>
        <w:t>2.   Las   Organizaciones   no   podrán   recibir   aportaciones   de   personas   no</w:t>
      </w:r>
      <w:r>
        <w:rPr>
          <w:rFonts w:ascii="Arial" w:cs="Arial" w:eastAsia="Arial" w:hAnsi="Arial"/>
          <w:sz w:val="24"/>
          <w:szCs w:val="24"/>
        </w:rPr>
        <w:t> identificadas, por lo que no podrán recibir aportaciones mediante cheque de caja o</w:t>
      </w:r>
      <w:r>
        <w:rPr>
          <w:rFonts w:ascii="Arial" w:cs="Arial" w:eastAsia="Arial" w:hAnsi="Arial"/>
          <w:sz w:val="24"/>
          <w:szCs w:val="24"/>
        </w:rPr>
        <w:t> por cualquier otro medio que no haga posible la identificación del aportante, ni a</w:t>
      </w:r>
      <w:r>
        <w:rPr>
          <w:rFonts w:ascii="Arial" w:cs="Arial" w:eastAsia="Arial" w:hAnsi="Arial"/>
          <w:sz w:val="24"/>
          <w:szCs w:val="24"/>
        </w:rPr>
        <w:t> través  de  colectas  públicas.  Tampoco  podrá  recibir  aportaciones  de  los  sujetos</w:t>
      </w:r>
      <w:r>
        <w:rPr>
          <w:rFonts w:ascii="Arial" w:cs="Arial" w:eastAsia="Arial" w:hAnsi="Arial"/>
          <w:sz w:val="24"/>
          <w:szCs w:val="24"/>
        </w:rPr>
        <w:t> señalados en el artículo 121 del Reglamento de Fiscalización del INE.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683"/>
      </w:pPr>
      <w:r>
        <w:rPr>
          <w:rFonts w:ascii="Arial" w:cs="Arial" w:eastAsia="Arial" w:hAnsi="Arial"/>
          <w:b/>
          <w:sz w:val="24"/>
          <w:szCs w:val="24"/>
        </w:rPr>
        <w:t>Artículo 50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3"/>
      </w:pPr>
      <w:r>
        <w:rPr>
          <w:rFonts w:ascii="Arial" w:cs="Arial" w:eastAsia="Arial" w:hAnsi="Arial"/>
          <w:sz w:val="24"/>
          <w:szCs w:val="24"/>
        </w:rPr>
        <w:t>1. El Órgano de Finanzas deberá autorizar la impresión de los recibos foliados que</w:t>
      </w:r>
      <w:r>
        <w:rPr>
          <w:rFonts w:ascii="Arial" w:cs="Arial" w:eastAsia="Arial" w:hAnsi="Arial"/>
          <w:sz w:val="24"/>
          <w:szCs w:val="24"/>
        </w:rPr>
        <w:t> se expedirán para amparar las aportaciones recibidas por personas afiliadas y/o</w:t>
      </w:r>
      <w:r>
        <w:rPr>
          <w:rFonts w:ascii="Arial" w:cs="Arial" w:eastAsia="Arial" w:hAnsi="Arial"/>
          <w:sz w:val="24"/>
          <w:szCs w:val="24"/>
        </w:rPr>
        <w:t> simpatizantes, según los formatos para aportaciones en efectivo y aportaciones en</w:t>
      </w:r>
      <w:r>
        <w:rPr>
          <w:rFonts w:ascii="Arial" w:cs="Arial" w:eastAsia="Arial" w:hAnsi="Arial"/>
          <w:sz w:val="24"/>
          <w:szCs w:val="24"/>
        </w:rPr>
        <w:t> especie, de conformidad con lo dispuesto en el artículo 56, párrafos tercero, cuarto</w:t>
      </w:r>
      <w:r>
        <w:rPr>
          <w:rFonts w:ascii="Arial" w:cs="Arial" w:eastAsia="Arial" w:hAnsi="Arial"/>
          <w:sz w:val="24"/>
          <w:szCs w:val="24"/>
        </w:rPr>
        <w:t> y  quinto,  de  la  LGGP.  Los  recibos  se  imprimirán  en  original  y  copia,  y  deberán</w:t>
      </w:r>
      <w:r>
        <w:rPr>
          <w:rFonts w:ascii="Arial" w:cs="Arial" w:eastAsia="Arial" w:hAnsi="Arial"/>
          <w:sz w:val="24"/>
          <w:szCs w:val="24"/>
        </w:rPr>
        <w:t> expedir en forma consecutiva; el original deberá entregarse a la persona física que</w:t>
      </w:r>
      <w:r>
        <w:rPr>
          <w:rFonts w:ascii="Arial" w:cs="Arial" w:eastAsia="Arial" w:hAnsi="Arial"/>
          <w:sz w:val="24"/>
          <w:szCs w:val="24"/>
        </w:rPr>
        <w:t> efectúa  la  aportación  y  la  copia  será  remitida  al  Órgano  de  Finanzas  de  la</w:t>
      </w:r>
      <w:r>
        <w:rPr>
          <w:rFonts w:ascii="Arial" w:cs="Arial" w:eastAsia="Arial" w:hAnsi="Arial"/>
          <w:sz w:val="24"/>
          <w:szCs w:val="24"/>
        </w:rPr>
        <w:t> Organización, quien deberá anexarla a la póliza de ingresos correspondiente. Los</w:t>
      </w:r>
      <w:r>
        <w:rPr>
          <w:rFonts w:ascii="Arial" w:cs="Arial" w:eastAsia="Arial" w:hAnsi="Arial"/>
          <w:sz w:val="24"/>
          <w:szCs w:val="24"/>
        </w:rPr>
        <w:t> recibos deberán contener todos y cada uno de los datos señalados en el formato</w:t>
      </w:r>
      <w:r>
        <w:rPr>
          <w:rFonts w:ascii="Arial" w:cs="Arial" w:eastAsia="Arial" w:hAnsi="Arial"/>
          <w:sz w:val="24"/>
          <w:szCs w:val="24"/>
        </w:rPr>
        <w:t> respectivo  y deberán ser  llenados  de  manera  que  los  datos  resulten  legibles  en</w:t>
      </w:r>
      <w:r>
        <w:rPr>
          <w:rFonts w:ascii="Arial" w:cs="Arial" w:eastAsia="Arial" w:hAnsi="Arial"/>
          <w:sz w:val="24"/>
          <w:szCs w:val="24"/>
        </w:rPr>
        <w:t> todas las copias.</w:t>
      </w:r>
    </w:p>
    <w:p>
      <w:pPr>
        <w:rPr>
          <w:sz w:val="26"/>
          <w:szCs w:val="26"/>
        </w:rPr>
        <w:jc w:val="left"/>
        <w:spacing w:before="17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1"/>
        <w:sectPr>
          <w:pgMar w:bottom="280" w:footer="940" w:header="0" w:left="1600" w:right="1580" w:top="134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2.  Las  Organizaciones  deberán  llevar  un  control  de  folios  de  aportaciones  en</w:t>
      </w:r>
      <w:r>
        <w:rPr>
          <w:rFonts w:ascii="Arial" w:cs="Arial" w:eastAsia="Arial" w:hAnsi="Arial"/>
          <w:sz w:val="24"/>
          <w:szCs w:val="24"/>
        </w:rPr>
        <w:t> efectivo  y  un  control  de  folios  de  aportaciones  en  especie.  Dichos  controles</w:t>
      </w:r>
      <w:r>
        <w:rPr>
          <w:rFonts w:ascii="Arial" w:cs="Arial" w:eastAsia="Arial" w:hAnsi="Arial"/>
          <w:sz w:val="24"/>
          <w:szCs w:val="24"/>
        </w:rPr>
        <w:t> permitirán verificar  la totalidad  de  las aportaciones realizadas  por  afiliados  y por</w:t>
      </w:r>
      <w:r>
        <w:rPr>
          <w:rFonts w:ascii="Arial" w:cs="Arial" w:eastAsia="Arial" w:hAnsi="Arial"/>
          <w:sz w:val="24"/>
          <w:szCs w:val="24"/>
        </w:rPr>
        <w:t> simpatizantes y deberán remitirse en medios impresos y magnéticos junto con los</w:t>
      </w:r>
      <w:r>
        <w:rPr>
          <w:rFonts w:ascii="Arial" w:cs="Arial" w:eastAsia="Arial" w:hAnsi="Arial"/>
          <w:sz w:val="24"/>
          <w:szCs w:val="24"/>
        </w:rPr>
        <w:t> informes correspondientes.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74"/>
        <w:ind w:left="102" w:right="83"/>
      </w:pPr>
      <w:r>
        <w:rPr>
          <w:rFonts w:ascii="Arial" w:cs="Arial" w:eastAsia="Arial" w:hAnsi="Arial"/>
          <w:sz w:val="24"/>
          <w:szCs w:val="24"/>
        </w:rPr>
        <w:t>3.   Todos   los   ingresos   en   efectivo,   así   como   en   especie   que   reciban</w:t>
      </w:r>
      <w:r>
        <w:rPr>
          <w:rFonts w:ascii="Arial" w:cs="Arial" w:eastAsia="Arial" w:hAnsi="Arial"/>
          <w:sz w:val="24"/>
          <w:szCs w:val="24"/>
        </w:rPr>
        <w:t> organizaciones,  deberán  registrarse  contablemente  y  estar  sustentados  con  la</w:t>
      </w:r>
      <w:r>
        <w:rPr>
          <w:rFonts w:ascii="Arial" w:cs="Arial" w:eastAsia="Arial" w:hAnsi="Arial"/>
          <w:sz w:val="24"/>
          <w:szCs w:val="24"/>
        </w:rPr>
        <w:t> documentación original correspondiente.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683"/>
      </w:pPr>
      <w:r>
        <w:rPr>
          <w:rFonts w:ascii="Arial" w:cs="Arial" w:eastAsia="Arial" w:hAnsi="Arial"/>
          <w:b/>
          <w:sz w:val="24"/>
          <w:szCs w:val="24"/>
        </w:rPr>
        <w:t>Artículo 51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3"/>
      </w:pPr>
      <w:r>
        <w:rPr>
          <w:rFonts w:ascii="Arial" w:cs="Arial" w:eastAsia="Arial" w:hAnsi="Arial"/>
          <w:sz w:val="24"/>
          <w:szCs w:val="24"/>
        </w:rPr>
        <w:t>1.  Todos  los  ingresos  en  efectivo  que  reciban  las  Organizaciones  deberán</w:t>
      </w:r>
      <w:r>
        <w:rPr>
          <w:rFonts w:ascii="Arial" w:cs="Arial" w:eastAsia="Arial" w:hAnsi="Arial"/>
          <w:sz w:val="24"/>
          <w:szCs w:val="24"/>
        </w:rPr>
        <w:t> depositarse  en  cuentas  bancarias  a  nombre  de  la  organización,  que  serán</w:t>
      </w:r>
      <w:r>
        <w:rPr>
          <w:rFonts w:ascii="Arial" w:cs="Arial" w:eastAsia="Arial" w:hAnsi="Arial"/>
          <w:sz w:val="24"/>
          <w:szCs w:val="24"/>
        </w:rPr>
        <w:t> manejadas mancomunadamente por quienes autorice el responsable del Órgano</w:t>
      </w:r>
      <w:r>
        <w:rPr>
          <w:rFonts w:ascii="Arial" w:cs="Arial" w:eastAsia="Arial" w:hAnsi="Arial"/>
          <w:sz w:val="24"/>
          <w:szCs w:val="24"/>
        </w:rPr>
        <w:t> de Finanzas. Estas cuentas bancarias se identificarán como CBOC (organización)</w:t>
      </w:r>
      <w:r>
        <w:rPr>
          <w:rFonts w:ascii="Arial" w:cs="Arial" w:eastAsia="Arial" w:hAnsi="Arial"/>
          <w:sz w:val="24"/>
          <w:szCs w:val="24"/>
        </w:rPr>
        <w:t> (número);  los  estados  de  cuenta  respectivos  deberán  conciliarse  y  remitirse</w:t>
      </w:r>
      <w:r>
        <w:rPr>
          <w:rFonts w:ascii="Arial" w:cs="Arial" w:eastAsia="Arial" w:hAnsi="Arial"/>
          <w:sz w:val="24"/>
          <w:szCs w:val="24"/>
        </w:rPr>
        <w:t> mensualmente al Instituto.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1"/>
      </w:pPr>
      <w:r>
        <w:rPr>
          <w:rFonts w:ascii="Arial" w:cs="Arial" w:eastAsia="Arial" w:hAnsi="Arial"/>
          <w:sz w:val="24"/>
          <w:szCs w:val="24"/>
        </w:rPr>
        <w:t>2.  La  DEPPPyCI  podrá  requerir  a  las  Organizaciones  para  que  presenten  los</w:t>
      </w:r>
      <w:r>
        <w:rPr>
          <w:rFonts w:ascii="Arial" w:cs="Arial" w:eastAsia="Arial" w:hAnsi="Arial"/>
          <w:sz w:val="24"/>
          <w:szCs w:val="24"/>
        </w:rPr>
        <w:t> documentos  que  respalden  los  movimientos  bancarios  que  se  deriven  de  sus</w:t>
      </w:r>
      <w:r>
        <w:rPr>
          <w:rFonts w:ascii="Arial" w:cs="Arial" w:eastAsia="Arial" w:hAnsi="Arial"/>
          <w:sz w:val="24"/>
          <w:szCs w:val="24"/>
        </w:rPr>
        <w:t> estados de cuenta; en todos los casos, las fichas de depósito con sello del banco</w:t>
      </w:r>
      <w:r>
        <w:rPr>
          <w:rFonts w:ascii="Arial" w:cs="Arial" w:eastAsia="Arial" w:hAnsi="Arial"/>
          <w:sz w:val="24"/>
          <w:szCs w:val="24"/>
        </w:rPr>
        <w:t> en  original  o  las  copias  de  los  comprobantes  impresos  de  las  transferencias</w:t>
      </w:r>
      <w:r>
        <w:rPr>
          <w:rFonts w:ascii="Arial" w:cs="Arial" w:eastAsia="Arial" w:hAnsi="Arial"/>
          <w:sz w:val="24"/>
          <w:szCs w:val="24"/>
        </w:rPr>
        <w:t> electrónicas  con  el  número  de  autorización  o  referencia  emitido  por  el  banco,</w:t>
      </w:r>
      <w:r>
        <w:rPr>
          <w:rFonts w:ascii="Arial" w:cs="Arial" w:eastAsia="Arial" w:hAnsi="Arial"/>
          <w:sz w:val="24"/>
          <w:szCs w:val="24"/>
        </w:rPr>
        <w:t> deberán conservarse anexas a las pólizas de ingresos correspondientes.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8"/>
      </w:pPr>
      <w:r>
        <w:rPr>
          <w:rFonts w:ascii="Arial" w:cs="Arial" w:eastAsia="Arial" w:hAnsi="Arial"/>
          <w:sz w:val="24"/>
          <w:szCs w:val="24"/>
        </w:rPr>
        <w:t>3.  Las  aportaciones  en  dinero  por  montos  superiores  al  equivalente  a  noventa</w:t>
      </w:r>
      <w:r>
        <w:rPr>
          <w:rFonts w:ascii="Arial" w:cs="Arial" w:eastAsia="Arial" w:hAnsi="Arial"/>
          <w:sz w:val="24"/>
          <w:szCs w:val="24"/>
        </w:rPr>
        <w:t> UMAS,  realizado  por  una  sola  persona,  invariablemente  deberá  ser  a  través  de</w:t>
      </w:r>
      <w:r>
        <w:rPr>
          <w:rFonts w:ascii="Arial" w:cs="Arial" w:eastAsia="Arial" w:hAnsi="Arial"/>
          <w:sz w:val="24"/>
          <w:szCs w:val="24"/>
        </w:rPr>
        <w:t> cheque o transferencia electrónica, de tal suerte que el documento que compruebe</w:t>
      </w:r>
      <w:r>
        <w:rPr>
          <w:rFonts w:ascii="Arial" w:cs="Arial" w:eastAsia="Arial" w:hAnsi="Arial"/>
          <w:sz w:val="24"/>
          <w:szCs w:val="24"/>
        </w:rPr>
        <w:t> el depósito permita la identificación de los datos personales del aportante: número</w:t>
      </w:r>
      <w:r>
        <w:rPr>
          <w:rFonts w:ascii="Arial" w:cs="Arial" w:eastAsia="Arial" w:hAnsi="Arial"/>
          <w:sz w:val="24"/>
          <w:szCs w:val="24"/>
        </w:rPr>
        <w:t> de cuenta y banco origen, fecha, nombre completo del titular, número de cuenta y</w:t>
      </w:r>
      <w:r>
        <w:rPr>
          <w:rFonts w:ascii="Arial" w:cs="Arial" w:eastAsia="Arial" w:hAnsi="Arial"/>
          <w:sz w:val="24"/>
          <w:szCs w:val="24"/>
        </w:rPr>
        <w:t> banco destino de la Organización de ciudadanos beneficiaria.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1670"/>
      </w:pPr>
      <w:r>
        <w:rPr>
          <w:rFonts w:ascii="Arial" w:cs="Arial" w:eastAsia="Arial" w:hAnsi="Arial"/>
          <w:sz w:val="24"/>
          <w:szCs w:val="24"/>
        </w:rPr>
        <w:t>4. Los ingresos en efectivo se deberán documentar con lo siguiente: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2"/>
      </w:pPr>
      <w:r>
        <w:rPr>
          <w:rFonts w:ascii="Arial" w:cs="Arial" w:eastAsia="Arial" w:hAnsi="Arial"/>
          <w:sz w:val="24"/>
          <w:szCs w:val="24"/>
        </w:rPr>
        <w:t>I. Original de la ficha de depósito o copia del estado de cuenta bancario en donde</w:t>
      </w:r>
      <w:r>
        <w:rPr>
          <w:rFonts w:ascii="Arial" w:cs="Arial" w:eastAsia="Arial" w:hAnsi="Arial"/>
          <w:sz w:val="24"/>
          <w:szCs w:val="24"/>
        </w:rPr>
        <w:t> se observe e identifique la cuenta bancaria de origen y destino, y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9"/>
      </w:pPr>
      <w:r>
        <w:rPr>
          <w:rFonts w:ascii="Arial" w:cs="Arial" w:eastAsia="Arial" w:hAnsi="Arial"/>
          <w:sz w:val="24"/>
          <w:szCs w:val="24"/>
        </w:rPr>
        <w:t>II. El recibo foliado de aportaciones de simpatizantes en efectivo, acompañado de</w:t>
      </w:r>
      <w:r>
        <w:rPr>
          <w:rFonts w:ascii="Arial" w:cs="Arial" w:eastAsia="Arial" w:hAnsi="Arial"/>
          <w:sz w:val="24"/>
          <w:szCs w:val="24"/>
        </w:rPr>
        <w:t> la copia legible de la credencial de elector.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683"/>
      </w:pPr>
      <w:r>
        <w:rPr>
          <w:rFonts w:ascii="Arial" w:cs="Arial" w:eastAsia="Arial" w:hAnsi="Arial"/>
          <w:b/>
          <w:sz w:val="24"/>
          <w:szCs w:val="24"/>
        </w:rPr>
        <w:t>Artículo 52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" w:line="260" w:lineRule="exact"/>
        <w:ind w:left="102" w:right="84"/>
      </w:pPr>
      <w:r>
        <w:rPr>
          <w:rFonts w:ascii="Arial" w:cs="Arial" w:eastAsia="Arial" w:hAnsi="Arial"/>
          <w:sz w:val="24"/>
          <w:szCs w:val="24"/>
        </w:rPr>
        <w:t>1.   Las   aportaciones   en   especie   que   reciban   las   Organizaciones   deberán</w:t>
      </w:r>
      <w:r>
        <w:rPr>
          <w:rFonts w:ascii="Arial" w:cs="Arial" w:eastAsia="Arial" w:hAnsi="Arial"/>
          <w:sz w:val="24"/>
          <w:szCs w:val="24"/>
        </w:rPr>
        <w:t> documentarse en contratos escritos que cumplan con las formalidades que para</w:t>
      </w:r>
      <w:r>
        <w:rPr>
          <w:rFonts w:ascii="Arial" w:cs="Arial" w:eastAsia="Arial" w:hAnsi="Arial"/>
          <w:sz w:val="24"/>
          <w:szCs w:val="24"/>
        </w:rPr>
        <w:t> su  existencia  y validez exijan  los  ordenamientos  legales  aplicables,  mismos  que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60" w:lineRule="exact"/>
        <w:ind w:left="102" w:right="3062"/>
      </w:pPr>
      <w:r>
        <w:rPr>
          <w:rFonts w:ascii="Arial" w:cs="Arial" w:eastAsia="Arial" w:hAnsi="Arial"/>
          <w:sz w:val="24"/>
          <w:szCs w:val="24"/>
        </w:rPr>
        <w:t>además deberán contener, cuando menos lo siguiente: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480" w:lineRule="auto"/>
        <w:ind w:left="102" w:right="2663"/>
      </w:pPr>
      <w:r>
        <w:rPr>
          <w:rFonts w:ascii="Arial" w:cs="Arial" w:eastAsia="Arial" w:hAnsi="Arial"/>
          <w:sz w:val="24"/>
          <w:szCs w:val="24"/>
        </w:rPr>
        <w:t>I. Datos de identificación del aportante y del bien aportado;</w:t>
      </w:r>
      <w:r>
        <w:rPr>
          <w:rFonts w:ascii="Arial" w:cs="Arial" w:eastAsia="Arial" w:hAnsi="Arial"/>
          <w:sz w:val="24"/>
          <w:szCs w:val="24"/>
        </w:rPr>
        <w:t> II. Costo de mercado o estimado del mismo bien;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8"/>
        <w:ind w:left="102" w:right="5668"/>
      </w:pPr>
      <w:r>
        <w:rPr>
          <w:rFonts w:ascii="Arial" w:cs="Arial" w:eastAsia="Arial" w:hAnsi="Arial"/>
          <w:sz w:val="24"/>
          <w:szCs w:val="24"/>
        </w:rPr>
        <w:t>III. Fecha y lugar de entrega, y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481"/>
        <w:sectPr>
          <w:pgMar w:bottom="280" w:footer="940" w:header="0" w:left="1600" w:right="1580" w:top="134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IV. Carácter con el que se realiza la aportación respectiva según su naturaleza.</w:t>
      </w:r>
    </w:p>
    <w:p>
      <w:pPr>
        <w:rPr>
          <w:sz w:val="18"/>
          <w:szCs w:val="18"/>
        </w:rPr>
        <w:jc w:val="left"/>
        <w:spacing w:before="1" w:line="180" w:lineRule="exact"/>
      </w:pPr>
      <w:r>
        <w:rPr>
          <w:sz w:val="18"/>
          <w:szCs w:val="18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/>
        <w:ind w:left="102" w:right="84"/>
      </w:pPr>
      <w:r>
        <w:rPr>
          <w:rFonts w:ascii="Arial" w:cs="Arial" w:eastAsia="Arial" w:hAnsi="Arial"/>
          <w:sz w:val="24"/>
          <w:szCs w:val="24"/>
        </w:rPr>
        <w:t>2. Los ingresos por donaciones de bienes inmuebles deberán registrarse conforme</w:t>
      </w:r>
      <w:r>
        <w:rPr>
          <w:rFonts w:ascii="Arial" w:cs="Arial" w:eastAsia="Arial" w:hAnsi="Arial"/>
          <w:sz w:val="24"/>
          <w:szCs w:val="24"/>
        </w:rPr>
        <w:t> a su valor comercial de mercado, y en su defecto, conforme a su valor de catastro.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1"/>
      </w:pPr>
      <w:r>
        <w:rPr>
          <w:rFonts w:ascii="Arial" w:cs="Arial" w:eastAsia="Arial" w:hAnsi="Arial"/>
          <w:sz w:val="24"/>
          <w:szCs w:val="24"/>
        </w:rPr>
        <w:t>3. Las Organizaciones podrán recibir bienes muebles e inmuebles de terceros en</w:t>
      </w:r>
      <w:r>
        <w:rPr>
          <w:rFonts w:ascii="Arial" w:cs="Arial" w:eastAsia="Arial" w:hAnsi="Arial"/>
          <w:sz w:val="24"/>
          <w:szCs w:val="24"/>
        </w:rPr>
        <w:t> forma temporal para la realización de sus actividades políticas, los cuales deberán</w:t>
      </w:r>
      <w:r>
        <w:rPr>
          <w:rFonts w:ascii="Arial" w:cs="Arial" w:eastAsia="Arial" w:hAnsi="Arial"/>
          <w:sz w:val="24"/>
          <w:szCs w:val="24"/>
        </w:rPr>
        <w:t> ser  documentados  mediante  contratos  de  comodato  por  escrito  conforme  a  los</w:t>
      </w:r>
      <w:r>
        <w:rPr>
          <w:rFonts w:ascii="Arial" w:cs="Arial" w:eastAsia="Arial" w:hAnsi="Arial"/>
          <w:sz w:val="24"/>
          <w:szCs w:val="24"/>
        </w:rPr>
        <w:t> ordenamientos legales aplicables, los que cuando menos deberán contener: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480" w:lineRule="auto"/>
        <w:ind w:left="102" w:right="2631"/>
      </w:pPr>
      <w:r>
        <w:rPr>
          <w:rFonts w:ascii="Arial" w:cs="Arial" w:eastAsia="Arial" w:hAnsi="Arial"/>
          <w:sz w:val="24"/>
          <w:szCs w:val="24"/>
        </w:rPr>
        <w:t>I. Datos de identificación del comodante y del comodatario;</w:t>
      </w:r>
      <w:r>
        <w:rPr>
          <w:rFonts w:ascii="Arial" w:cs="Arial" w:eastAsia="Arial" w:hAnsi="Arial"/>
          <w:sz w:val="24"/>
          <w:szCs w:val="24"/>
        </w:rPr>
        <w:t> II. Plazo del uso del bien, y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8"/>
        <w:ind w:left="102" w:right="87"/>
      </w:pPr>
      <w:r>
        <w:rPr>
          <w:rFonts w:ascii="Arial" w:cs="Arial" w:eastAsia="Arial" w:hAnsi="Arial"/>
          <w:sz w:val="24"/>
          <w:szCs w:val="24"/>
        </w:rPr>
        <w:t>III.  Documento  que  acredite  la  propiedad  o  posesión  del  comodante  del  bien</w:t>
      </w:r>
      <w:r>
        <w:rPr>
          <w:rFonts w:ascii="Arial" w:cs="Arial" w:eastAsia="Arial" w:hAnsi="Arial"/>
          <w:sz w:val="24"/>
          <w:szCs w:val="24"/>
        </w:rPr>
        <w:t> recibido.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9"/>
      </w:pPr>
      <w:r>
        <w:rPr>
          <w:rFonts w:ascii="Arial" w:cs="Arial" w:eastAsia="Arial" w:hAnsi="Arial"/>
          <w:sz w:val="24"/>
          <w:szCs w:val="24"/>
        </w:rPr>
        <w:t>4. Para determinar el valor del registro como aportación de los bienes otorgados</w:t>
      </w:r>
      <w:r>
        <w:rPr>
          <w:rFonts w:ascii="Arial" w:cs="Arial" w:eastAsia="Arial" w:hAnsi="Arial"/>
          <w:sz w:val="24"/>
          <w:szCs w:val="24"/>
        </w:rPr>
        <w:t> en comodato, se considerará el valor promedio de dos cotizaciones solicitadas por</w:t>
      </w:r>
      <w:r>
        <w:rPr>
          <w:rFonts w:ascii="Arial" w:cs="Arial" w:eastAsia="Arial" w:hAnsi="Arial"/>
          <w:sz w:val="24"/>
          <w:szCs w:val="24"/>
        </w:rPr>
        <w:t> las propias Organizaciones.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2"/>
      </w:pPr>
      <w:r>
        <w:rPr>
          <w:rFonts w:ascii="Arial" w:cs="Arial" w:eastAsia="Arial" w:hAnsi="Arial"/>
          <w:sz w:val="24"/>
          <w:szCs w:val="24"/>
        </w:rPr>
        <w:t>5.  Para  determinar  el  valor  de  registro  como  aportaciones  de  los  servicios</w:t>
      </w:r>
      <w:r>
        <w:rPr>
          <w:rFonts w:ascii="Arial" w:cs="Arial" w:eastAsia="Arial" w:hAnsi="Arial"/>
          <w:sz w:val="24"/>
          <w:szCs w:val="24"/>
        </w:rPr>
        <w:t> profesionales prestados a título gratuito a las Organizaciones, se tomará el valor</w:t>
      </w:r>
      <w:r>
        <w:rPr>
          <w:rFonts w:ascii="Arial" w:cs="Arial" w:eastAsia="Arial" w:hAnsi="Arial"/>
          <w:sz w:val="24"/>
          <w:szCs w:val="24"/>
        </w:rPr>
        <w:t> promedio  de  dos  cotizaciones  solicitadas  por  la  propia  organización.  No  se</w:t>
      </w:r>
      <w:r>
        <w:rPr>
          <w:rFonts w:ascii="Arial" w:cs="Arial" w:eastAsia="Arial" w:hAnsi="Arial"/>
          <w:sz w:val="24"/>
          <w:szCs w:val="24"/>
        </w:rPr>
        <w:t> computarán  como  aportaciones  en  especie  los  servicios  personales  otorgados</w:t>
      </w:r>
      <w:r>
        <w:rPr>
          <w:rFonts w:ascii="Arial" w:cs="Arial" w:eastAsia="Arial" w:hAnsi="Arial"/>
          <w:sz w:val="24"/>
          <w:szCs w:val="24"/>
        </w:rPr>
        <w:t> gratuita  y desinteresadamente  a  las organizaciones  por  personas  físicas  que  no</w:t>
      </w:r>
      <w:r>
        <w:rPr>
          <w:rFonts w:ascii="Arial" w:cs="Arial" w:eastAsia="Arial" w:hAnsi="Arial"/>
          <w:sz w:val="24"/>
          <w:szCs w:val="24"/>
        </w:rPr>
        <w:t> tengan actividades mercantiles ni se trate de servicios profesionales.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7"/>
      </w:pPr>
      <w:r>
        <w:rPr>
          <w:rFonts w:ascii="Arial" w:cs="Arial" w:eastAsia="Arial" w:hAnsi="Arial"/>
          <w:sz w:val="24"/>
          <w:szCs w:val="24"/>
        </w:rPr>
        <w:t>6.  En  el  caso  de  las  aportaciones  en  especie,  se  deberá  documentar  con  lo</w:t>
      </w:r>
      <w:r>
        <w:rPr>
          <w:rFonts w:ascii="Arial" w:cs="Arial" w:eastAsia="Arial" w:hAnsi="Arial"/>
          <w:sz w:val="24"/>
          <w:szCs w:val="24"/>
        </w:rPr>
        <w:t> siguiente: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1001"/>
      </w:pPr>
      <w:r>
        <w:rPr>
          <w:rFonts w:ascii="Arial" w:cs="Arial" w:eastAsia="Arial" w:hAnsi="Arial"/>
          <w:sz w:val="24"/>
          <w:szCs w:val="24"/>
        </w:rPr>
        <w:t>I. El respectivo contrato según la naturaleza de la aportación en especie, y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6"/>
      </w:pPr>
      <w:r>
        <w:rPr>
          <w:rFonts w:ascii="Arial" w:cs="Arial" w:eastAsia="Arial" w:hAnsi="Arial"/>
          <w:sz w:val="24"/>
          <w:szCs w:val="24"/>
        </w:rPr>
        <w:t>II. Recibo foliado, en el cual se incluya la información relativa al bien aportado y el</w:t>
      </w:r>
      <w:r>
        <w:rPr>
          <w:rFonts w:ascii="Arial" w:cs="Arial" w:eastAsia="Arial" w:hAnsi="Arial"/>
          <w:sz w:val="24"/>
          <w:szCs w:val="24"/>
        </w:rPr>
        <w:t> criterio  de  valuación  que  se  haya  utilizado,  anexando  copia  del  documento  que</w:t>
      </w:r>
      <w:r>
        <w:rPr>
          <w:rFonts w:ascii="Arial" w:cs="Arial" w:eastAsia="Arial" w:hAnsi="Arial"/>
          <w:sz w:val="24"/>
          <w:szCs w:val="24"/>
        </w:rPr>
        <w:t> desarrolle el criterio de valuación utilizado.</w:t>
      </w:r>
    </w:p>
    <w:p>
      <w:pPr>
        <w:rPr>
          <w:sz w:val="26"/>
          <w:szCs w:val="26"/>
        </w:rPr>
        <w:jc w:val="left"/>
        <w:spacing w:before="14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6"/>
      </w:pPr>
      <w:r>
        <w:rPr>
          <w:rFonts w:ascii="Arial" w:cs="Arial" w:eastAsia="Arial" w:hAnsi="Arial"/>
          <w:sz w:val="24"/>
          <w:szCs w:val="24"/>
        </w:rPr>
        <w:t>7. La DEPPPyCI podrá allegarse de los elementos necesarios para determinar el</w:t>
      </w:r>
      <w:r>
        <w:rPr>
          <w:rFonts w:ascii="Arial" w:cs="Arial" w:eastAsia="Arial" w:hAnsi="Arial"/>
          <w:sz w:val="24"/>
          <w:szCs w:val="24"/>
        </w:rPr>
        <w:t> valor de mercado de las aportaciones en especie.</w:t>
      </w:r>
    </w:p>
    <w:p>
      <w:pPr>
        <w:rPr>
          <w:sz w:val="26"/>
          <w:szCs w:val="26"/>
        </w:rPr>
        <w:jc w:val="left"/>
        <w:spacing w:before="17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683"/>
      </w:pPr>
      <w:r>
        <w:rPr>
          <w:rFonts w:ascii="Arial" w:cs="Arial" w:eastAsia="Arial" w:hAnsi="Arial"/>
          <w:b/>
          <w:sz w:val="24"/>
          <w:szCs w:val="24"/>
        </w:rPr>
        <w:t>Artículo 53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5"/>
        <w:sectPr>
          <w:pgMar w:bottom="280" w:footer="940" w:header="0" w:left="1600" w:right="1580" w:top="148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1. El autofinanciamiento de las Organizaciones estará constituido por los ingresos</w:t>
      </w:r>
      <w:r>
        <w:rPr>
          <w:rFonts w:ascii="Arial" w:cs="Arial" w:eastAsia="Arial" w:hAnsi="Arial"/>
          <w:sz w:val="24"/>
          <w:szCs w:val="24"/>
        </w:rPr>
        <w:t> que   obtengan   de   sus   actividades   promocionales,   tales   como   conferencias,</w:t>
      </w:r>
      <w:r>
        <w:rPr>
          <w:rFonts w:ascii="Arial" w:cs="Arial" w:eastAsia="Arial" w:hAnsi="Arial"/>
          <w:sz w:val="24"/>
          <w:szCs w:val="24"/>
        </w:rPr>
        <w:t> espectáculos,  rifas  y  sorteos,  eventos  culturales,  ventas  editoriales  y  de  bienes,</w:t>
      </w:r>
      <w:r>
        <w:rPr>
          <w:rFonts w:ascii="Arial" w:cs="Arial" w:eastAsia="Arial" w:hAnsi="Arial"/>
          <w:sz w:val="24"/>
          <w:szCs w:val="24"/>
        </w:rPr>
        <w:t> así  como  cualquier  otra  similar  que  realicen  para  allegarse  de  fondos,  las  que</w:t>
      </w:r>
      <w:r>
        <w:rPr>
          <w:rFonts w:ascii="Arial" w:cs="Arial" w:eastAsia="Arial" w:hAnsi="Arial"/>
          <w:sz w:val="24"/>
          <w:szCs w:val="24"/>
        </w:rPr>
        <w:t> estarán sujetas a las leyes correspondientes a su naturaleza.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74"/>
        <w:ind w:left="102" w:right="82"/>
      </w:pPr>
      <w:r>
        <w:rPr>
          <w:rFonts w:ascii="Arial" w:cs="Arial" w:eastAsia="Arial" w:hAnsi="Arial"/>
          <w:sz w:val="24"/>
          <w:szCs w:val="24"/>
        </w:rPr>
        <w:t>2.  En  el  informe  mensual  deberán  reportarse  por  separado  la  totalidad  de  los</w:t>
      </w:r>
      <w:r>
        <w:rPr>
          <w:rFonts w:ascii="Arial" w:cs="Arial" w:eastAsia="Arial" w:hAnsi="Arial"/>
          <w:sz w:val="24"/>
          <w:szCs w:val="24"/>
        </w:rPr>
        <w:t> ingresos obtenidos y de los egresos realizados con motivo de las actividades de</w:t>
      </w:r>
      <w:r>
        <w:rPr>
          <w:rFonts w:ascii="Arial" w:cs="Arial" w:eastAsia="Arial" w:hAnsi="Arial"/>
          <w:sz w:val="24"/>
          <w:szCs w:val="24"/>
        </w:rPr>
        <w:t> autofinanciamiento,   mismos   que   deberán   ser   debidamente   registrados   de</w:t>
      </w:r>
      <w:r>
        <w:rPr>
          <w:rFonts w:ascii="Arial" w:cs="Arial" w:eastAsia="Arial" w:hAnsi="Arial"/>
          <w:sz w:val="24"/>
          <w:szCs w:val="24"/>
        </w:rPr>
        <w:t> conformidad con lo establecido en el Catálogo de Cuentas emitido por el INE.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8"/>
      </w:pPr>
      <w:r>
        <w:rPr>
          <w:rFonts w:ascii="Arial" w:cs="Arial" w:eastAsia="Arial" w:hAnsi="Arial"/>
          <w:sz w:val="24"/>
          <w:szCs w:val="24"/>
        </w:rPr>
        <w:t>3. Los ingresos por autofinanciamiento estarán apoyados en un control por cada</w:t>
      </w:r>
      <w:r>
        <w:rPr>
          <w:rFonts w:ascii="Arial" w:cs="Arial" w:eastAsia="Arial" w:hAnsi="Arial"/>
          <w:sz w:val="24"/>
          <w:szCs w:val="24"/>
        </w:rPr>
        <w:t> evento, que deberá contener: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480" w:lineRule="auto"/>
        <w:ind w:left="102" w:right="6464"/>
      </w:pPr>
      <w:r>
        <w:rPr>
          <w:rFonts w:ascii="Arial" w:cs="Arial" w:eastAsia="Arial" w:hAnsi="Arial"/>
          <w:sz w:val="24"/>
          <w:szCs w:val="24"/>
        </w:rPr>
        <w:t>I. Número consecutivo;</w:t>
      </w:r>
      <w:r>
        <w:rPr>
          <w:rFonts w:ascii="Arial" w:cs="Arial" w:eastAsia="Arial" w:hAnsi="Arial"/>
          <w:sz w:val="24"/>
          <w:szCs w:val="24"/>
        </w:rPr>
        <w:t> II. Tipo de evento;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8" w:line="480" w:lineRule="auto"/>
        <w:ind w:left="102" w:right="6052"/>
      </w:pPr>
      <w:r>
        <w:rPr>
          <w:rFonts w:ascii="Arial" w:cs="Arial" w:eastAsia="Arial" w:hAnsi="Arial"/>
          <w:sz w:val="24"/>
          <w:szCs w:val="24"/>
        </w:rPr>
        <w:t>III. Forma de administrarlo;</w:t>
      </w:r>
      <w:r>
        <w:rPr>
          <w:rFonts w:ascii="Arial" w:cs="Arial" w:eastAsia="Arial" w:hAnsi="Arial"/>
          <w:sz w:val="24"/>
          <w:szCs w:val="24"/>
        </w:rPr>
        <w:t> IV. Fuente de ingreso;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7"/>
        <w:ind w:left="102" w:right="6827"/>
      </w:pPr>
      <w:r>
        <w:rPr>
          <w:rFonts w:ascii="Arial" w:cs="Arial" w:eastAsia="Arial" w:hAnsi="Arial"/>
          <w:sz w:val="24"/>
          <w:szCs w:val="24"/>
        </w:rPr>
        <w:t>V. Control de folios;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480" w:lineRule="auto"/>
        <w:ind w:left="102" w:right="1248"/>
      </w:pPr>
      <w:r>
        <w:rPr>
          <w:rFonts w:ascii="Arial" w:cs="Arial" w:eastAsia="Arial" w:hAnsi="Arial"/>
          <w:sz w:val="24"/>
          <w:szCs w:val="24"/>
        </w:rPr>
        <w:t>VI. Números y fechas de las autorizaciones legales para su celebración;</w:t>
      </w:r>
      <w:r>
        <w:rPr>
          <w:rFonts w:ascii="Arial" w:cs="Arial" w:eastAsia="Arial" w:hAnsi="Arial"/>
          <w:sz w:val="24"/>
          <w:szCs w:val="24"/>
        </w:rPr>
        <w:t> VII. Importe total de los ingresos brutos obtenidos;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8" w:line="480" w:lineRule="auto"/>
        <w:ind w:left="102" w:right="4768"/>
      </w:pPr>
      <w:r>
        <w:rPr>
          <w:rFonts w:ascii="Arial" w:cs="Arial" w:eastAsia="Arial" w:hAnsi="Arial"/>
          <w:sz w:val="24"/>
          <w:szCs w:val="24"/>
        </w:rPr>
        <w:t>VIII. Importe desglosado de los gastos;</w:t>
      </w:r>
      <w:r>
        <w:rPr>
          <w:rFonts w:ascii="Arial" w:cs="Arial" w:eastAsia="Arial" w:hAnsi="Arial"/>
          <w:sz w:val="24"/>
          <w:szCs w:val="24"/>
        </w:rPr>
        <w:t> IX. Ingreso neto, y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8"/>
        <w:ind w:left="102" w:right="77"/>
      </w:pPr>
      <w:r>
        <w:rPr>
          <w:rFonts w:ascii="Arial" w:cs="Arial" w:eastAsia="Arial" w:hAnsi="Arial"/>
          <w:sz w:val="24"/>
          <w:szCs w:val="24"/>
        </w:rPr>
        <w:t>X. En su caso, la pérdida obtenida, y nombre y firma del responsable del evento.</w:t>
      </w:r>
      <w:r>
        <w:rPr>
          <w:rFonts w:ascii="Arial" w:cs="Arial" w:eastAsia="Arial" w:hAnsi="Arial"/>
          <w:sz w:val="24"/>
          <w:szCs w:val="24"/>
        </w:rPr>
        <w:t> Este control pasará a formar parte del sustento documental del registro del ingreso</w:t>
      </w:r>
      <w:r>
        <w:rPr>
          <w:rFonts w:ascii="Arial" w:cs="Arial" w:eastAsia="Arial" w:hAnsi="Arial"/>
          <w:sz w:val="24"/>
          <w:szCs w:val="24"/>
        </w:rPr>
        <w:t> del evento.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7"/>
      </w:pPr>
      <w:r>
        <w:rPr>
          <w:rFonts w:ascii="Arial" w:cs="Arial" w:eastAsia="Arial" w:hAnsi="Arial"/>
          <w:sz w:val="24"/>
          <w:szCs w:val="24"/>
        </w:rPr>
        <w:t>4. En cuanto a las rifas y sorteos, resultarán aplicables las reglas establecidas en</w:t>
      </w:r>
      <w:r>
        <w:rPr>
          <w:rFonts w:ascii="Arial" w:cs="Arial" w:eastAsia="Arial" w:hAnsi="Arial"/>
          <w:sz w:val="24"/>
          <w:szCs w:val="24"/>
        </w:rPr>
        <w:t> el Articulo 115 del Reglamento de Fiscalización del INE.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683"/>
      </w:pPr>
      <w:r>
        <w:rPr>
          <w:rFonts w:ascii="Arial" w:cs="Arial" w:eastAsia="Arial" w:hAnsi="Arial"/>
          <w:b/>
          <w:sz w:val="24"/>
          <w:szCs w:val="24"/>
        </w:rPr>
        <w:t>Artículo 54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3"/>
      </w:pPr>
      <w:r>
        <w:rPr>
          <w:rFonts w:ascii="Arial" w:cs="Arial" w:eastAsia="Arial" w:hAnsi="Arial"/>
          <w:sz w:val="24"/>
          <w:szCs w:val="24"/>
        </w:rPr>
        <w:t>1.  Se  considerarán  ingresos  por  rendimientos  financieros  los  intereses  que</w:t>
      </w:r>
      <w:r>
        <w:rPr>
          <w:rFonts w:ascii="Arial" w:cs="Arial" w:eastAsia="Arial" w:hAnsi="Arial"/>
          <w:sz w:val="24"/>
          <w:szCs w:val="24"/>
        </w:rPr>
        <w:t> obtengan  las  Organizaciones  por  las  operaciones  bancarias  o  financieras  que</w:t>
      </w:r>
      <w:r>
        <w:rPr>
          <w:rFonts w:ascii="Arial" w:cs="Arial" w:eastAsia="Arial" w:hAnsi="Arial"/>
          <w:sz w:val="24"/>
          <w:szCs w:val="24"/>
        </w:rPr>
        <w:t> realicen, los cuales estarán sustentados con los estados de cuenta que les remitan</w:t>
      </w:r>
      <w:r>
        <w:rPr>
          <w:rFonts w:ascii="Arial" w:cs="Arial" w:eastAsia="Arial" w:hAnsi="Arial"/>
          <w:sz w:val="24"/>
          <w:szCs w:val="24"/>
        </w:rPr>
        <w:t> las instituciones bancarias.</w:t>
      </w:r>
    </w:p>
    <w:p>
      <w:pPr>
        <w:rPr>
          <w:sz w:val="26"/>
          <w:szCs w:val="26"/>
        </w:rPr>
        <w:jc w:val="left"/>
        <w:spacing w:before="17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7"/>
      </w:pPr>
      <w:r>
        <w:rPr>
          <w:rFonts w:ascii="Arial" w:cs="Arial" w:eastAsia="Arial" w:hAnsi="Arial"/>
          <w:sz w:val="24"/>
          <w:szCs w:val="24"/>
        </w:rPr>
        <w:t>2. Los rendimientos obtenidos a través de esta modalidad deberán destinarse para</w:t>
      </w:r>
      <w:r>
        <w:rPr>
          <w:rFonts w:ascii="Arial" w:cs="Arial" w:eastAsia="Arial" w:hAnsi="Arial"/>
          <w:sz w:val="24"/>
          <w:szCs w:val="24"/>
        </w:rPr>
        <w:t> el cumplimiento de los objetivos de las Organizaciones y quedarán asentados en</w:t>
      </w:r>
      <w:r>
        <w:rPr>
          <w:rFonts w:ascii="Arial" w:cs="Arial" w:eastAsia="Arial" w:hAnsi="Arial"/>
          <w:sz w:val="24"/>
          <w:szCs w:val="24"/>
        </w:rPr>
        <w:t> los formatos emitidos por la DEPPPyCI.</w:t>
      </w:r>
    </w:p>
    <w:p>
      <w:pPr>
        <w:rPr>
          <w:sz w:val="15"/>
          <w:szCs w:val="15"/>
        </w:rPr>
        <w:jc w:val="left"/>
        <w:spacing w:before="2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683"/>
      </w:pPr>
      <w:r>
        <w:rPr>
          <w:rFonts w:ascii="Arial" w:cs="Arial" w:eastAsia="Arial" w:hAnsi="Arial"/>
          <w:b/>
          <w:sz w:val="24"/>
          <w:szCs w:val="24"/>
        </w:rPr>
        <w:t>Artículo 55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2"/>
        <w:sectPr>
          <w:pgMar w:bottom="280" w:footer="940" w:header="0" w:left="1600" w:right="1580" w:top="134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1.  Los  egresos  deberán  registrarse  contablemente  y  estar  soportados  con  la</w:t>
      </w:r>
      <w:r>
        <w:rPr>
          <w:rFonts w:ascii="Arial" w:cs="Arial" w:eastAsia="Arial" w:hAnsi="Arial"/>
          <w:sz w:val="24"/>
          <w:szCs w:val="24"/>
        </w:rPr>
        <w:t> documentación original que expida el proveedor del bien o servicio a quien se le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74"/>
        <w:ind w:left="102" w:right="65"/>
      </w:pPr>
      <w:r>
        <w:rPr>
          <w:rFonts w:ascii="Arial" w:cs="Arial" w:eastAsia="Arial" w:hAnsi="Arial"/>
          <w:sz w:val="24"/>
          <w:szCs w:val="24"/>
        </w:rPr>
        <w:t>efectúe el pago y deberá estar a nombre de la Organización. Dicha documentación</w:t>
      </w:r>
      <w:r>
        <w:rPr>
          <w:rFonts w:ascii="Arial" w:cs="Arial" w:eastAsia="Arial" w:hAnsi="Arial"/>
          <w:sz w:val="24"/>
          <w:szCs w:val="24"/>
        </w:rPr>
        <w:t> deberá  cumplir  con  todos  los  requisitos  que  exigen  las  disposiciones  fiscales</w:t>
      </w:r>
      <w:r>
        <w:rPr>
          <w:rFonts w:ascii="Arial" w:cs="Arial" w:eastAsia="Arial" w:hAnsi="Arial"/>
          <w:sz w:val="24"/>
          <w:szCs w:val="24"/>
        </w:rPr>
        <w:t> aplicables.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59"/>
      </w:pPr>
      <w:r>
        <w:rPr>
          <w:rFonts w:ascii="Arial" w:cs="Arial" w:eastAsia="Arial" w:hAnsi="Arial"/>
          <w:sz w:val="24"/>
          <w:szCs w:val="24"/>
        </w:rPr>
        <w:t>2. Los egresos por servicios generales que durante el periodo a reportar efectúen</w:t>
      </w:r>
      <w:r>
        <w:rPr>
          <w:rFonts w:ascii="Arial" w:cs="Arial" w:eastAsia="Arial" w:hAnsi="Arial"/>
          <w:sz w:val="24"/>
          <w:szCs w:val="24"/>
        </w:rPr>
        <w:t> las Organizaciones, con excepción de las erogaciones realizadas por concepto de</w:t>
      </w:r>
      <w:r>
        <w:rPr>
          <w:rFonts w:ascii="Arial" w:cs="Arial" w:eastAsia="Arial" w:hAnsi="Arial"/>
          <w:sz w:val="24"/>
          <w:szCs w:val="24"/>
        </w:rPr>
        <w:t> viáticos y pasajes, podrán ser comprobados hasta en un diez por ciento por vía de</w:t>
      </w:r>
      <w:r>
        <w:rPr>
          <w:rFonts w:ascii="Arial" w:cs="Arial" w:eastAsia="Arial" w:hAnsi="Arial"/>
          <w:sz w:val="24"/>
          <w:szCs w:val="24"/>
        </w:rPr>
        <w:t> bitácoras de gastos menores; hasta el diez por ciento de los egresos que efectúe</w:t>
      </w:r>
      <w:r>
        <w:rPr>
          <w:rFonts w:ascii="Arial" w:cs="Arial" w:eastAsia="Arial" w:hAnsi="Arial"/>
          <w:sz w:val="24"/>
          <w:szCs w:val="24"/>
        </w:rPr>
        <w:t> cada Organización por concepto de viáticos y pasajes en el periodo de un mes,</w:t>
      </w:r>
      <w:r>
        <w:rPr>
          <w:rFonts w:ascii="Arial" w:cs="Arial" w:eastAsia="Arial" w:hAnsi="Arial"/>
          <w:sz w:val="24"/>
          <w:szCs w:val="24"/>
        </w:rPr>
        <w:t> podrá ser comprobado a través de bitácoras de gastos menores. En ningún caso</w:t>
      </w:r>
      <w:r>
        <w:rPr>
          <w:rFonts w:ascii="Arial" w:cs="Arial" w:eastAsia="Arial" w:hAnsi="Arial"/>
          <w:sz w:val="24"/>
          <w:szCs w:val="24"/>
        </w:rPr>
        <w:t> podrán   realizar   reclasificaciones   de   gastos   reportados   en   los   informes   y</w:t>
      </w:r>
      <w:r>
        <w:rPr>
          <w:rFonts w:ascii="Arial" w:cs="Arial" w:eastAsia="Arial" w:hAnsi="Arial"/>
          <w:sz w:val="24"/>
          <w:szCs w:val="24"/>
        </w:rPr>
        <w:t> comprobados con documentación que no reúna la totalidad de requisitos fiscales,</w:t>
      </w:r>
      <w:r>
        <w:rPr>
          <w:rFonts w:ascii="Arial" w:cs="Arial" w:eastAsia="Arial" w:hAnsi="Arial"/>
          <w:sz w:val="24"/>
          <w:szCs w:val="24"/>
        </w:rPr>
        <w:t> a las bitácoras de gastos menores.</w:t>
      </w:r>
    </w:p>
    <w:p>
      <w:pPr>
        <w:rPr>
          <w:sz w:val="26"/>
          <w:szCs w:val="26"/>
        </w:rPr>
        <w:jc w:val="left"/>
        <w:spacing w:before="17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68"/>
      </w:pPr>
      <w:r>
        <w:rPr>
          <w:rFonts w:ascii="Arial" w:cs="Arial" w:eastAsia="Arial" w:hAnsi="Arial"/>
          <w:sz w:val="24"/>
          <w:szCs w:val="24"/>
        </w:rPr>
        <w:t>3. En las bitácoras a las que se refiere el párrafo anterior se deberá señalar con</w:t>
      </w:r>
      <w:r>
        <w:rPr>
          <w:rFonts w:ascii="Arial" w:cs="Arial" w:eastAsia="Arial" w:hAnsi="Arial"/>
          <w:sz w:val="24"/>
          <w:szCs w:val="24"/>
        </w:rPr>
        <w:t> toda precisión los siguientes conceptos: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480" w:lineRule="auto"/>
        <w:ind w:left="102" w:right="3828"/>
      </w:pPr>
      <w:r>
        <w:rPr>
          <w:rFonts w:ascii="Arial" w:cs="Arial" w:eastAsia="Arial" w:hAnsi="Arial"/>
          <w:sz w:val="24"/>
          <w:szCs w:val="24"/>
        </w:rPr>
        <w:t>I. Fecha y lugar en que se efectuó la erogación;</w:t>
      </w:r>
      <w:r>
        <w:rPr>
          <w:rFonts w:ascii="Arial" w:cs="Arial" w:eastAsia="Arial" w:hAnsi="Arial"/>
          <w:sz w:val="24"/>
          <w:szCs w:val="24"/>
        </w:rPr>
        <w:t> II. Monto;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8"/>
        <w:ind w:left="102" w:right="5289"/>
      </w:pPr>
      <w:r>
        <w:rPr>
          <w:rFonts w:ascii="Arial" w:cs="Arial" w:eastAsia="Arial" w:hAnsi="Arial"/>
          <w:sz w:val="24"/>
          <w:szCs w:val="24"/>
        </w:rPr>
        <w:t>III. Concepto específico del gasto;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480" w:lineRule="auto"/>
        <w:ind w:left="102" w:right="3214"/>
      </w:pPr>
      <w:r>
        <w:rPr>
          <w:rFonts w:ascii="Arial" w:cs="Arial" w:eastAsia="Arial" w:hAnsi="Arial"/>
          <w:sz w:val="24"/>
          <w:szCs w:val="24"/>
        </w:rPr>
        <w:t>IV. Nombre y firma de la persona que realizó el pago;</w:t>
      </w:r>
      <w:r>
        <w:rPr>
          <w:rFonts w:ascii="Arial" w:cs="Arial" w:eastAsia="Arial" w:hAnsi="Arial"/>
          <w:sz w:val="24"/>
          <w:szCs w:val="24"/>
        </w:rPr>
        <w:t> V. Firma de autorización, y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8"/>
        <w:ind w:left="102" w:right="63"/>
      </w:pPr>
      <w:r>
        <w:rPr>
          <w:rFonts w:ascii="Arial" w:cs="Arial" w:eastAsia="Arial" w:hAnsi="Arial"/>
          <w:sz w:val="24"/>
          <w:szCs w:val="24"/>
        </w:rPr>
        <w:t>VI. Anexar comprobantes que se recaben de tales gastos, o en su caso, recibos</w:t>
      </w:r>
      <w:r>
        <w:rPr>
          <w:rFonts w:ascii="Arial" w:cs="Arial" w:eastAsia="Arial" w:hAnsi="Arial"/>
          <w:sz w:val="24"/>
          <w:szCs w:val="24"/>
        </w:rPr>
        <w:t> de  gastos  menores  que  incluyan  los  datos  antes  mencionados.  Los  egresos</w:t>
      </w:r>
      <w:r>
        <w:rPr>
          <w:rFonts w:ascii="Arial" w:cs="Arial" w:eastAsia="Arial" w:hAnsi="Arial"/>
          <w:sz w:val="24"/>
          <w:szCs w:val="24"/>
        </w:rPr>
        <w:t> deberán   estar   debidamente   registrados   en   la   contabilidad   en   cuentas   y/o</w:t>
      </w:r>
      <w:r>
        <w:rPr>
          <w:rFonts w:ascii="Arial" w:cs="Arial" w:eastAsia="Arial" w:hAnsi="Arial"/>
          <w:sz w:val="24"/>
          <w:szCs w:val="24"/>
        </w:rPr>
        <w:t> subcuentas específicas para ello.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663"/>
      </w:pPr>
      <w:r>
        <w:rPr>
          <w:rFonts w:ascii="Arial" w:cs="Arial" w:eastAsia="Arial" w:hAnsi="Arial"/>
          <w:b/>
          <w:sz w:val="24"/>
          <w:szCs w:val="24"/>
        </w:rPr>
        <w:t>Artículo 56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63"/>
      </w:pPr>
      <w:r>
        <w:rPr>
          <w:rFonts w:ascii="Arial" w:cs="Arial" w:eastAsia="Arial" w:hAnsi="Arial"/>
          <w:sz w:val="24"/>
          <w:szCs w:val="24"/>
        </w:rPr>
        <w:t>1.  Las  erogaciones  que  efectúen  las  Organizaciones  que  rebasen  la  cantidad</w:t>
      </w:r>
      <w:r>
        <w:rPr>
          <w:rFonts w:ascii="Arial" w:cs="Arial" w:eastAsia="Arial" w:hAnsi="Arial"/>
          <w:sz w:val="24"/>
          <w:szCs w:val="24"/>
        </w:rPr>
        <w:t> equivalente  a  noventa  UMAS  deberán  realizarse  mediante  cheque  nominativo</w:t>
      </w:r>
      <w:r>
        <w:rPr>
          <w:rFonts w:ascii="Arial" w:cs="Arial" w:eastAsia="Arial" w:hAnsi="Arial"/>
          <w:sz w:val="24"/>
          <w:szCs w:val="24"/>
        </w:rPr>
        <w:t> </w:t>
      </w:r>
      <w:r>
        <w:rPr>
          <w:rFonts w:ascii="Arial" w:cs="Arial" w:eastAsia="Arial" w:hAnsi="Arial"/>
          <w:sz w:val="24"/>
          <w:szCs w:val="24"/>
        </w:rPr>
        <w:t>expedido a nombre del prestador del bien o servicio, incluyendo la leyenda “para</w:t>
      </w:r>
      <w:r>
        <w:rPr>
          <w:rFonts w:ascii="Arial" w:cs="Arial" w:eastAsia="Arial" w:hAnsi="Arial"/>
          <w:sz w:val="24"/>
          <w:szCs w:val="24"/>
        </w:rPr>
        <w:t> abono en cuenta del beneficiario”. La documentación comprobatoria junto con la</w:t>
      </w:r>
      <w:r>
        <w:rPr>
          <w:rFonts w:ascii="Arial" w:cs="Arial" w:eastAsia="Arial" w:hAnsi="Arial"/>
          <w:sz w:val="24"/>
          <w:szCs w:val="24"/>
        </w:rPr>
        <w:t> </w:t>
      </w:r>
      <w:r>
        <w:rPr>
          <w:rFonts w:ascii="Arial" w:cs="Arial" w:eastAsia="Arial" w:hAnsi="Arial"/>
          <w:sz w:val="24"/>
          <w:szCs w:val="24"/>
        </w:rPr>
        <w:t>copia fotostática del cheque que corresponda se conservará como parte integrante</w:t>
      </w:r>
      <w:r>
        <w:rPr>
          <w:rFonts w:ascii="Arial" w:cs="Arial" w:eastAsia="Arial" w:hAnsi="Arial"/>
          <w:sz w:val="24"/>
          <w:szCs w:val="24"/>
        </w:rPr>
        <w:t> de la contabilidad.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61"/>
      </w:pPr>
      <w:r>
        <w:rPr>
          <w:rFonts w:ascii="Arial" w:cs="Arial" w:eastAsia="Arial" w:hAnsi="Arial"/>
          <w:sz w:val="24"/>
          <w:szCs w:val="24"/>
        </w:rPr>
        <w:t>2.  En  caso  de  que  las  Organizaciones  efectúen  más  de  un  pago  a  un  mismo</w:t>
      </w:r>
      <w:r>
        <w:rPr>
          <w:rFonts w:ascii="Arial" w:cs="Arial" w:eastAsia="Arial" w:hAnsi="Arial"/>
          <w:sz w:val="24"/>
          <w:szCs w:val="24"/>
        </w:rPr>
        <w:t> proveedor  o  prestador  de  servicios  en  la  misma  fecha  y  dichos  pagos  en  su</w:t>
      </w:r>
      <w:r>
        <w:rPr>
          <w:rFonts w:ascii="Arial" w:cs="Arial" w:eastAsia="Arial" w:hAnsi="Arial"/>
          <w:sz w:val="24"/>
          <w:szCs w:val="24"/>
        </w:rPr>
        <w:t> conjunto  sumen  la  cantidad  señalada  en  el  párrafo  que  precede,  los  pagos</w:t>
      </w:r>
      <w:r>
        <w:rPr>
          <w:rFonts w:ascii="Arial" w:cs="Arial" w:eastAsia="Arial" w:hAnsi="Arial"/>
          <w:sz w:val="24"/>
          <w:szCs w:val="24"/>
        </w:rPr>
        <w:t> deberán ser cubiertos en los términos que se establece a partir del monto por el</w:t>
      </w:r>
      <w:r>
        <w:rPr>
          <w:rFonts w:ascii="Arial" w:cs="Arial" w:eastAsia="Arial" w:hAnsi="Arial"/>
          <w:sz w:val="24"/>
          <w:szCs w:val="24"/>
        </w:rPr>
        <w:t> cual se exceda el límite referido.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3116"/>
        <w:sectPr>
          <w:pgMar w:bottom="280" w:footer="940" w:header="0" w:left="1600" w:right="1600" w:top="134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3. Se exceptúa de lo dispuesto en el presente artículo:</w:t>
      </w:r>
    </w:p>
    <w:p>
      <w:pPr>
        <w:rPr>
          <w:sz w:val="18"/>
          <w:szCs w:val="18"/>
        </w:rPr>
        <w:jc w:val="left"/>
        <w:spacing w:before="1" w:line="180" w:lineRule="exact"/>
      </w:pPr>
      <w:r>
        <w:rPr>
          <w:sz w:val="18"/>
          <w:szCs w:val="18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/>
        <w:ind w:left="102" w:right="929"/>
      </w:pPr>
      <w:r>
        <w:rPr>
          <w:rFonts w:ascii="Arial" w:cs="Arial" w:eastAsia="Arial" w:hAnsi="Arial"/>
          <w:sz w:val="24"/>
          <w:szCs w:val="24"/>
        </w:rPr>
        <w:t>I. Los pagos correspondientes a sueldos y salarios contenidos en nóminas;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7"/>
      </w:pPr>
      <w:r>
        <w:rPr>
          <w:rFonts w:ascii="Arial" w:cs="Arial" w:eastAsia="Arial" w:hAnsi="Arial"/>
          <w:sz w:val="24"/>
          <w:szCs w:val="24"/>
        </w:rPr>
        <w:t>II. Los pagos realizados a través de transferencias electrónicas de fondos en los</w:t>
      </w:r>
      <w:r>
        <w:rPr>
          <w:rFonts w:ascii="Arial" w:cs="Arial" w:eastAsia="Arial" w:hAnsi="Arial"/>
          <w:sz w:val="24"/>
          <w:szCs w:val="24"/>
        </w:rPr>
        <w:t> que  se  haya  utilizado  la  clave  bancaria  estandarizada  (CLABE)  de  las  cuentas</w:t>
      </w:r>
      <w:r>
        <w:rPr>
          <w:rFonts w:ascii="Arial" w:cs="Arial" w:eastAsia="Arial" w:hAnsi="Arial"/>
          <w:sz w:val="24"/>
          <w:szCs w:val="24"/>
        </w:rPr>
        <w:t> bancarias  de  la  organización  interesada,  debiendo  llenar  correctamente  el  rubro</w:t>
      </w:r>
      <w:r>
        <w:rPr>
          <w:rFonts w:ascii="Arial" w:cs="Arial" w:eastAsia="Arial" w:hAnsi="Arial"/>
          <w:sz w:val="24"/>
          <w:szCs w:val="24"/>
        </w:rPr>
        <w:t> </w:t>
      </w:r>
      <w:r>
        <w:rPr>
          <w:rFonts w:ascii="Arial" w:cs="Arial" w:eastAsia="Arial" w:hAnsi="Arial"/>
          <w:sz w:val="24"/>
          <w:szCs w:val="24"/>
        </w:rPr>
        <w:t>denominado “leyenda”, “motivo de pago”, “referencia” u otro similar que tenga por</w:t>
      </w:r>
      <w:r>
        <w:rPr>
          <w:rFonts w:ascii="Arial" w:cs="Arial" w:eastAsia="Arial" w:hAnsi="Arial"/>
          <w:sz w:val="24"/>
          <w:szCs w:val="24"/>
        </w:rPr>
        <w:t> </w:t>
      </w:r>
      <w:r>
        <w:rPr>
          <w:rFonts w:ascii="Arial" w:cs="Arial" w:eastAsia="Arial" w:hAnsi="Arial"/>
          <w:sz w:val="24"/>
          <w:szCs w:val="24"/>
        </w:rPr>
        <w:t>objeto   identificar   el   origen   y   el   destino   de   los   fondos   trasferidos.   Tales</w:t>
      </w:r>
      <w:r>
        <w:rPr>
          <w:rFonts w:ascii="Arial" w:cs="Arial" w:eastAsia="Arial" w:hAnsi="Arial"/>
          <w:sz w:val="24"/>
          <w:szCs w:val="24"/>
        </w:rPr>
        <w:t> comprobantes deberán incluir, de conformidad con los datos proporcionados por</w:t>
      </w:r>
      <w:r>
        <w:rPr>
          <w:rFonts w:ascii="Arial" w:cs="Arial" w:eastAsia="Arial" w:hAnsi="Arial"/>
          <w:sz w:val="24"/>
          <w:szCs w:val="24"/>
        </w:rPr>
        <w:t> cada banco, la información necesaria para identificar la transferencia, que podrá</w:t>
      </w:r>
      <w:r>
        <w:rPr>
          <w:rFonts w:ascii="Arial" w:cs="Arial" w:eastAsia="Arial" w:hAnsi="Arial"/>
          <w:sz w:val="24"/>
          <w:szCs w:val="24"/>
        </w:rPr>
        <w:t> consistir  en  el  número  de  cuenta  de  origen,  banco  de  origen,  fecha,  nombre</w:t>
      </w:r>
      <w:r>
        <w:rPr>
          <w:rFonts w:ascii="Arial" w:cs="Arial" w:eastAsia="Arial" w:hAnsi="Arial"/>
          <w:sz w:val="24"/>
          <w:szCs w:val="24"/>
        </w:rPr>
        <w:t> completo del titular y tipo de cuenta de origen, banco de destino, nombre completo</w:t>
      </w:r>
      <w:r>
        <w:rPr>
          <w:rFonts w:ascii="Arial" w:cs="Arial" w:eastAsia="Arial" w:hAnsi="Arial"/>
          <w:sz w:val="24"/>
          <w:szCs w:val="24"/>
        </w:rPr>
        <w:t> del beneficiario y número de cuenta de destino, y</w:t>
      </w:r>
    </w:p>
    <w:p>
      <w:pPr>
        <w:rPr>
          <w:sz w:val="26"/>
          <w:szCs w:val="26"/>
        </w:rPr>
        <w:jc w:val="left"/>
        <w:spacing w:before="17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102"/>
      </w:pPr>
      <w:r>
        <w:rPr>
          <w:rFonts w:ascii="Arial" w:cs="Arial" w:eastAsia="Arial" w:hAnsi="Arial"/>
          <w:sz w:val="24"/>
          <w:szCs w:val="24"/>
        </w:rPr>
        <w:t>III. Los pagos realizados con tarjeta de crédito o débito, se ajustarán a lo siguiente: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4"/>
      </w:pPr>
      <w:r>
        <w:rPr>
          <w:rFonts w:ascii="Arial" w:cs="Arial" w:eastAsia="Arial" w:hAnsi="Arial"/>
          <w:sz w:val="24"/>
          <w:szCs w:val="24"/>
        </w:rPr>
        <w:t>a)  Los  comprobantes  se  anexarán  al  estado  de  cuenta  bancario  que  refleje  los</w:t>
      </w:r>
      <w:r>
        <w:rPr>
          <w:rFonts w:ascii="Arial" w:cs="Arial" w:eastAsia="Arial" w:hAnsi="Arial"/>
          <w:sz w:val="24"/>
          <w:szCs w:val="24"/>
        </w:rPr>
        <w:t> pagos   de   las   transacciones   correspondientes   y   una   relación   de   dichos</w:t>
      </w:r>
      <w:r>
        <w:rPr>
          <w:rFonts w:ascii="Arial" w:cs="Arial" w:eastAsia="Arial" w:hAnsi="Arial"/>
          <w:sz w:val="24"/>
          <w:szCs w:val="24"/>
        </w:rPr>
        <w:t> comprobantes, firmada por la persona que realizó los gastos y por quien autoriza;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8"/>
      </w:pPr>
      <w:r>
        <w:rPr>
          <w:rFonts w:ascii="Arial" w:cs="Arial" w:eastAsia="Arial" w:hAnsi="Arial"/>
          <w:sz w:val="24"/>
          <w:szCs w:val="24"/>
        </w:rPr>
        <w:t>b) En el caso de los pagos con tarjeta de crédito, deberá anexarse a la póliza, en</w:t>
      </w:r>
      <w:r>
        <w:rPr>
          <w:rFonts w:ascii="Arial" w:cs="Arial" w:eastAsia="Arial" w:hAnsi="Arial"/>
          <w:sz w:val="24"/>
          <w:szCs w:val="24"/>
        </w:rPr>
        <w:t> su caso, la copia fotostática del cheque con el cual se realice el pago a la tarjeta,</w:t>
      </w:r>
      <w:r>
        <w:rPr>
          <w:rFonts w:ascii="Arial" w:cs="Arial" w:eastAsia="Arial" w:hAnsi="Arial"/>
          <w:sz w:val="24"/>
          <w:szCs w:val="24"/>
        </w:rPr>
        <w:t> expedido a nombre de la institución bancaria que la emite, y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6"/>
      </w:pPr>
      <w:r>
        <w:rPr>
          <w:rFonts w:ascii="Arial" w:cs="Arial" w:eastAsia="Arial" w:hAnsi="Arial"/>
          <w:sz w:val="24"/>
          <w:szCs w:val="24"/>
        </w:rPr>
        <w:t>c) El importe de los comprobantes deberá coincidir con la cantidad asentada en el</w:t>
      </w:r>
      <w:r>
        <w:rPr>
          <w:rFonts w:ascii="Arial" w:cs="Arial" w:eastAsia="Arial" w:hAnsi="Arial"/>
          <w:sz w:val="24"/>
          <w:szCs w:val="24"/>
        </w:rPr>
        <w:t> cheque respectivo.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683"/>
      </w:pPr>
      <w:r>
        <w:rPr>
          <w:rFonts w:ascii="Arial" w:cs="Arial" w:eastAsia="Arial" w:hAnsi="Arial"/>
          <w:b/>
          <w:sz w:val="24"/>
          <w:szCs w:val="24"/>
        </w:rPr>
        <w:t>Artículo 57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3"/>
      </w:pPr>
      <w:r>
        <w:rPr>
          <w:rFonts w:ascii="Arial" w:cs="Arial" w:eastAsia="Arial" w:hAnsi="Arial"/>
          <w:sz w:val="24"/>
          <w:szCs w:val="24"/>
        </w:rPr>
        <w:t>1.  Las  erogaciones  que  se  efectúen  con  cargo  a  las  cuentas  "materiales  y</w:t>
      </w:r>
      <w:r>
        <w:rPr>
          <w:rFonts w:ascii="Arial" w:cs="Arial" w:eastAsia="Arial" w:hAnsi="Arial"/>
          <w:sz w:val="24"/>
          <w:szCs w:val="24"/>
        </w:rPr>
        <w:t> suministros"  y  "servicios  generales"  deberán  ser  agrupadas  en  subcuentas  por</w:t>
      </w:r>
      <w:r>
        <w:rPr>
          <w:rFonts w:ascii="Arial" w:cs="Arial" w:eastAsia="Arial" w:hAnsi="Arial"/>
          <w:sz w:val="24"/>
          <w:szCs w:val="24"/>
        </w:rPr>
        <w:t> concepto  del  tipo  de  gasto  de  que  se  trate,  y  a  su  vez  dentro  de  estas  se</w:t>
      </w:r>
      <w:r>
        <w:rPr>
          <w:rFonts w:ascii="Arial" w:cs="Arial" w:eastAsia="Arial" w:hAnsi="Arial"/>
          <w:sz w:val="24"/>
          <w:szCs w:val="24"/>
        </w:rPr>
        <w:t> agruparán por sub-subcuenta según el área que les dio origen, verificando que los</w:t>
      </w:r>
      <w:r>
        <w:rPr>
          <w:rFonts w:ascii="Arial" w:cs="Arial" w:eastAsia="Arial" w:hAnsi="Arial"/>
          <w:sz w:val="24"/>
          <w:szCs w:val="24"/>
        </w:rPr>
        <w:t> comprobantes estén debidamente autorizados por quien recibió el servicio y quien</w:t>
      </w:r>
      <w:r>
        <w:rPr>
          <w:rFonts w:ascii="Arial" w:cs="Arial" w:eastAsia="Arial" w:hAnsi="Arial"/>
          <w:sz w:val="24"/>
          <w:szCs w:val="24"/>
        </w:rPr>
        <w:t> autorizó.</w:t>
      </w:r>
    </w:p>
    <w:p>
      <w:pPr>
        <w:rPr>
          <w:sz w:val="26"/>
          <w:szCs w:val="26"/>
        </w:rPr>
        <w:jc w:val="left"/>
        <w:spacing w:before="14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7"/>
      </w:pPr>
      <w:r>
        <w:rPr>
          <w:rFonts w:ascii="Arial" w:cs="Arial" w:eastAsia="Arial" w:hAnsi="Arial"/>
          <w:sz w:val="24"/>
          <w:szCs w:val="24"/>
        </w:rPr>
        <w:t>2.   Las   erogaciones   por   concepto   de   adquisiciones   de   materiales   deberán</w:t>
      </w:r>
      <w:r>
        <w:rPr>
          <w:rFonts w:ascii="Arial" w:cs="Arial" w:eastAsia="Arial" w:hAnsi="Arial"/>
          <w:sz w:val="24"/>
          <w:szCs w:val="24"/>
        </w:rPr>
        <w:t> registrarse y controlarse a través de inventarios.</w:t>
      </w:r>
    </w:p>
    <w:p>
      <w:pPr>
        <w:rPr>
          <w:sz w:val="26"/>
          <w:szCs w:val="26"/>
        </w:rPr>
        <w:jc w:val="left"/>
        <w:spacing w:before="17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683"/>
      </w:pPr>
      <w:r>
        <w:rPr>
          <w:rFonts w:ascii="Arial" w:cs="Arial" w:eastAsia="Arial" w:hAnsi="Arial"/>
          <w:b/>
          <w:sz w:val="24"/>
          <w:szCs w:val="24"/>
        </w:rPr>
        <w:t>Artículo 58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9"/>
        <w:sectPr>
          <w:pgMar w:bottom="280" w:footer="940" w:header="0" w:left="1600" w:right="1580" w:top="148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1.  Las  erogaciones  por  concepto  de  gastos  en  servicios  personales  deberán</w:t>
      </w:r>
      <w:r>
        <w:rPr>
          <w:rFonts w:ascii="Arial" w:cs="Arial" w:eastAsia="Arial" w:hAnsi="Arial"/>
          <w:sz w:val="24"/>
          <w:szCs w:val="24"/>
        </w:rPr>
        <w:t> clasificarse a nivel de cuenta y subcuenta por gasto y a su vez dentro de éstas se</w:t>
      </w:r>
      <w:r>
        <w:rPr>
          <w:rFonts w:ascii="Arial" w:cs="Arial" w:eastAsia="Arial" w:hAnsi="Arial"/>
          <w:sz w:val="24"/>
          <w:szCs w:val="24"/>
        </w:rPr>
        <w:t> agruparán por subcuenta según el área o concepto que los originó, verificando que</w:t>
      </w:r>
      <w:r>
        <w:rPr>
          <w:rFonts w:ascii="Arial" w:cs="Arial" w:eastAsia="Arial" w:hAnsi="Arial"/>
          <w:sz w:val="24"/>
          <w:szCs w:val="24"/>
        </w:rPr>
        <w:t> la  documentación  de  soporte  esté  debidamente  autorizada.  Dichas  erogaciones</w:t>
      </w:r>
      <w:r>
        <w:rPr>
          <w:rFonts w:ascii="Arial" w:cs="Arial" w:eastAsia="Arial" w:hAnsi="Arial"/>
          <w:sz w:val="24"/>
          <w:szCs w:val="24"/>
        </w:rPr>
        <w:t> deberán  estar  soportadas  de  conformidad  con  lo  que  establecen  los  presentes</w:t>
      </w:r>
      <w:r>
        <w:rPr>
          <w:rFonts w:ascii="Arial" w:cs="Arial" w:eastAsia="Arial" w:hAnsi="Arial"/>
          <w:sz w:val="24"/>
          <w:szCs w:val="24"/>
        </w:rPr>
        <w:t> Lineamientos.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74"/>
        <w:ind w:left="102" w:right="85"/>
      </w:pPr>
      <w:r>
        <w:rPr>
          <w:rFonts w:ascii="Arial" w:cs="Arial" w:eastAsia="Arial" w:hAnsi="Arial"/>
          <w:sz w:val="24"/>
          <w:szCs w:val="24"/>
        </w:rPr>
        <w:t>2. Lo establecido en los presentes Lineamientos no exime a las Organizaciones ni</w:t>
      </w:r>
      <w:r>
        <w:rPr>
          <w:rFonts w:ascii="Arial" w:cs="Arial" w:eastAsia="Arial" w:hAnsi="Arial"/>
          <w:sz w:val="24"/>
          <w:szCs w:val="24"/>
        </w:rPr>
        <w:t> a   las   personas   físicas   que   reciban   pagos   por   parte   de   las   mismas,   del</w:t>
      </w:r>
      <w:r>
        <w:rPr>
          <w:rFonts w:ascii="Arial" w:cs="Arial" w:eastAsia="Arial" w:hAnsi="Arial"/>
          <w:sz w:val="24"/>
          <w:szCs w:val="24"/>
        </w:rPr>
        <w:t> cumplimiento de las obligaciones que les imponen las leyes fiscales, laborales o</w:t>
      </w:r>
      <w:r>
        <w:rPr>
          <w:rFonts w:ascii="Arial" w:cs="Arial" w:eastAsia="Arial" w:hAnsi="Arial"/>
          <w:sz w:val="24"/>
          <w:szCs w:val="24"/>
        </w:rPr>
        <w:t> cualquier otra que resulte aplicable.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7"/>
      </w:pPr>
      <w:r>
        <w:rPr>
          <w:rFonts w:ascii="Arial" w:cs="Arial" w:eastAsia="Arial" w:hAnsi="Arial"/>
          <w:sz w:val="24"/>
          <w:szCs w:val="24"/>
        </w:rPr>
        <w:t>3. Los gastos efectuados por concepto de honorarios profesionales y honorarios</w:t>
      </w:r>
      <w:r>
        <w:rPr>
          <w:rFonts w:ascii="Arial" w:cs="Arial" w:eastAsia="Arial" w:hAnsi="Arial"/>
          <w:sz w:val="24"/>
          <w:szCs w:val="24"/>
        </w:rPr>
        <w:t> asimilables a sueldos deberán formalizarse con el contrato correspondiente, en el</w:t>
      </w:r>
      <w:r>
        <w:rPr>
          <w:rFonts w:ascii="Arial" w:cs="Arial" w:eastAsia="Arial" w:hAnsi="Arial"/>
          <w:sz w:val="24"/>
          <w:szCs w:val="24"/>
        </w:rPr>
        <w:t> cual se establezcan claramente las obligaciones y derechos de ambas partes, el</w:t>
      </w:r>
      <w:r>
        <w:rPr>
          <w:rFonts w:ascii="Arial" w:cs="Arial" w:eastAsia="Arial" w:hAnsi="Arial"/>
          <w:sz w:val="24"/>
          <w:szCs w:val="24"/>
        </w:rPr>
        <w:t> objeto  del  contrato,  vigencia,  que  no  podrá  ser  mayor  a  seis  meses,  tipo  y</w:t>
      </w:r>
      <w:r>
        <w:rPr>
          <w:rFonts w:ascii="Arial" w:cs="Arial" w:eastAsia="Arial" w:hAnsi="Arial"/>
          <w:sz w:val="24"/>
          <w:szCs w:val="24"/>
        </w:rPr>
        <w:t> condiciones  del  mismo,  importe  contratado,  formas  de  pago,  penalizaciones  y</w:t>
      </w:r>
      <w:r>
        <w:rPr>
          <w:rFonts w:ascii="Arial" w:cs="Arial" w:eastAsia="Arial" w:hAnsi="Arial"/>
          <w:sz w:val="24"/>
          <w:szCs w:val="24"/>
        </w:rPr>
        <w:t> todas las demás condiciones y términos a las que se hubieren comprometido.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0"/>
      </w:pPr>
      <w:r>
        <w:rPr>
          <w:rFonts w:ascii="Arial" w:cs="Arial" w:eastAsia="Arial" w:hAnsi="Arial"/>
          <w:sz w:val="24"/>
          <w:szCs w:val="24"/>
        </w:rPr>
        <w:t>4.  Los  pagos  que  realicen  las  organizaciones  de  ciudadanos  por  concepto  de</w:t>
      </w:r>
      <w:r>
        <w:rPr>
          <w:rFonts w:ascii="Arial" w:cs="Arial" w:eastAsia="Arial" w:hAnsi="Arial"/>
          <w:sz w:val="24"/>
          <w:szCs w:val="24"/>
        </w:rPr>
        <w:t> honorarios  asimilables a  sueldos,  deberán estar  soportados  con  recibos foliados</w:t>
      </w:r>
      <w:r>
        <w:rPr>
          <w:rFonts w:ascii="Arial" w:cs="Arial" w:eastAsia="Arial" w:hAnsi="Arial"/>
          <w:sz w:val="24"/>
          <w:szCs w:val="24"/>
        </w:rPr>
        <w:t> que especifiquen el nombre, la clave del RFC y la firma del prestador del servicio,</w:t>
      </w:r>
      <w:r>
        <w:rPr>
          <w:rFonts w:ascii="Arial" w:cs="Arial" w:eastAsia="Arial" w:hAnsi="Arial"/>
          <w:sz w:val="24"/>
          <w:szCs w:val="24"/>
        </w:rPr>
        <w:t> el   monto   del   pago,   la   fecha   y   la   retención   del   Impuesto   Sobre   la   Renta</w:t>
      </w:r>
      <w:r>
        <w:rPr>
          <w:rFonts w:ascii="Arial" w:cs="Arial" w:eastAsia="Arial" w:hAnsi="Arial"/>
          <w:sz w:val="24"/>
          <w:szCs w:val="24"/>
        </w:rPr>
        <w:t> correspondiente, el tipo de servicio prestado a la organización y el periodo durante</w:t>
      </w:r>
      <w:r>
        <w:rPr>
          <w:rFonts w:ascii="Arial" w:cs="Arial" w:eastAsia="Arial" w:hAnsi="Arial"/>
          <w:sz w:val="24"/>
          <w:szCs w:val="24"/>
        </w:rPr>
        <w:t> el  cual  se  realizó,  así  como  la  autorización  correspondiente,  anexando  copia</w:t>
      </w:r>
      <w:r>
        <w:rPr>
          <w:rFonts w:ascii="Arial" w:cs="Arial" w:eastAsia="Arial" w:hAnsi="Arial"/>
          <w:sz w:val="24"/>
          <w:szCs w:val="24"/>
        </w:rPr>
        <w:t> legible por ambos lados de la credencial para votar con fotografía del prestador del</w:t>
      </w:r>
      <w:r>
        <w:rPr>
          <w:rFonts w:ascii="Arial" w:cs="Arial" w:eastAsia="Arial" w:hAnsi="Arial"/>
          <w:sz w:val="24"/>
          <w:szCs w:val="24"/>
        </w:rPr>
        <w:t> servicio.  La  documentación  deberá  ser  presentada  a  la  DEPPPyCI  anexa  a  su</w:t>
      </w:r>
      <w:r>
        <w:rPr>
          <w:rFonts w:ascii="Arial" w:cs="Arial" w:eastAsia="Arial" w:hAnsi="Arial"/>
          <w:sz w:val="24"/>
          <w:szCs w:val="24"/>
        </w:rPr>
        <w:t> póliza, junto con los contratos correspondientes.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683"/>
      </w:pPr>
      <w:r>
        <w:rPr>
          <w:rFonts w:ascii="Arial" w:cs="Arial" w:eastAsia="Arial" w:hAnsi="Arial"/>
          <w:b/>
          <w:sz w:val="24"/>
          <w:szCs w:val="24"/>
        </w:rPr>
        <w:t>Artículo 59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2"/>
      </w:pPr>
      <w:r>
        <w:rPr>
          <w:rFonts w:ascii="Arial" w:cs="Arial" w:eastAsia="Arial" w:hAnsi="Arial"/>
          <w:sz w:val="24"/>
          <w:szCs w:val="24"/>
        </w:rPr>
        <w:t>1.  El  Órgano  de  Finanzas  de  las  Organizaciones,  deberá  presentar  un  informe</w:t>
      </w:r>
      <w:r>
        <w:rPr>
          <w:rFonts w:ascii="Arial" w:cs="Arial" w:eastAsia="Arial" w:hAnsi="Arial"/>
          <w:sz w:val="24"/>
          <w:szCs w:val="24"/>
        </w:rPr>
        <w:t> mensual  al  Instituto,  sobre  el  origen  y  destino  de  los  recursos  de  la  propia</w:t>
      </w:r>
      <w:r>
        <w:rPr>
          <w:rFonts w:ascii="Arial" w:cs="Arial" w:eastAsia="Arial" w:hAnsi="Arial"/>
          <w:sz w:val="24"/>
          <w:szCs w:val="24"/>
        </w:rPr>
        <w:t> Organización, dentro de los primeros diez días del mes siguiente al que se reporta,</w:t>
      </w:r>
      <w:r>
        <w:rPr>
          <w:rFonts w:ascii="Arial" w:cs="Arial" w:eastAsia="Arial" w:hAnsi="Arial"/>
          <w:sz w:val="24"/>
          <w:szCs w:val="24"/>
        </w:rPr>
        <w:t> cada mes, hasta el mes en que se resuelva sobre la procedencia del registro en</w:t>
      </w:r>
      <w:r>
        <w:rPr>
          <w:rFonts w:ascii="Arial" w:cs="Arial" w:eastAsia="Arial" w:hAnsi="Arial"/>
          <w:sz w:val="24"/>
          <w:szCs w:val="24"/>
        </w:rPr>
        <w:t> los formatos emitidos por la DEPPPyCI.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1227"/>
      </w:pPr>
      <w:r>
        <w:rPr>
          <w:rFonts w:ascii="Arial" w:cs="Arial" w:eastAsia="Arial" w:hAnsi="Arial"/>
          <w:sz w:val="24"/>
          <w:szCs w:val="24"/>
        </w:rPr>
        <w:t>2. Los informes mensuales, se presentarán bajo los siguientes términos: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5"/>
      </w:pPr>
      <w:r>
        <w:rPr>
          <w:rFonts w:ascii="Arial" w:cs="Arial" w:eastAsia="Arial" w:hAnsi="Arial"/>
          <w:sz w:val="24"/>
          <w:szCs w:val="24"/>
        </w:rPr>
        <w:t>I.  Se  reportarán  los  ingresos  y  egresos  totales  que  las  Organizaciones  hayan</w:t>
      </w:r>
      <w:r>
        <w:rPr>
          <w:rFonts w:ascii="Arial" w:cs="Arial" w:eastAsia="Arial" w:hAnsi="Arial"/>
          <w:sz w:val="24"/>
          <w:szCs w:val="24"/>
        </w:rPr>
        <w:t> realizado durante el mes objeto del informe. Todos los ingresos y los gastos que</w:t>
      </w:r>
      <w:r>
        <w:rPr>
          <w:rFonts w:ascii="Arial" w:cs="Arial" w:eastAsia="Arial" w:hAnsi="Arial"/>
          <w:sz w:val="24"/>
          <w:szCs w:val="24"/>
        </w:rPr>
        <w:t> se  reporten  en  dichos  informes  deberán  estar  debidamente  registrados  en  la</w:t>
      </w:r>
      <w:r>
        <w:rPr>
          <w:rFonts w:ascii="Arial" w:cs="Arial" w:eastAsia="Arial" w:hAnsi="Arial"/>
          <w:sz w:val="24"/>
          <w:szCs w:val="24"/>
        </w:rPr>
        <w:t> contabilidad,   así   como   respaldados   por   las   correspondientes   balanzas   de</w:t>
      </w:r>
      <w:r>
        <w:rPr>
          <w:rFonts w:ascii="Arial" w:cs="Arial" w:eastAsia="Arial" w:hAnsi="Arial"/>
          <w:sz w:val="24"/>
          <w:szCs w:val="24"/>
        </w:rPr>
        <w:t> comprobación y demás documentos contables previstos en estos Lineamientos;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7"/>
      </w:pPr>
      <w:r>
        <w:rPr>
          <w:rFonts w:ascii="Arial" w:cs="Arial" w:eastAsia="Arial" w:hAnsi="Arial"/>
          <w:sz w:val="24"/>
          <w:szCs w:val="24"/>
        </w:rPr>
        <w:t>II. Los resultados de las balanzas de comprobación, el contenido de los auxiliares</w:t>
      </w:r>
      <w:r>
        <w:rPr>
          <w:rFonts w:ascii="Arial" w:cs="Arial" w:eastAsia="Arial" w:hAnsi="Arial"/>
          <w:sz w:val="24"/>
          <w:szCs w:val="24"/>
        </w:rPr>
        <w:t> contables,   las   conciliaciones   bancarias   y   los   demás   documentos   contables</w:t>
      </w:r>
      <w:r>
        <w:rPr>
          <w:rFonts w:ascii="Arial" w:cs="Arial" w:eastAsia="Arial" w:hAnsi="Arial"/>
          <w:sz w:val="24"/>
          <w:szCs w:val="24"/>
        </w:rPr>
        <w:t> previstos en los presentes Lineamientos, deberán coincidir con el contenido de los</w:t>
      </w:r>
      <w:r>
        <w:rPr>
          <w:rFonts w:ascii="Arial" w:cs="Arial" w:eastAsia="Arial" w:hAnsi="Arial"/>
          <w:sz w:val="24"/>
          <w:szCs w:val="24"/>
        </w:rPr>
        <w:t> informes presentados;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4"/>
        <w:sectPr>
          <w:pgMar w:bottom="280" w:footer="940" w:header="0" w:left="1600" w:right="1580" w:top="134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III. Como saldo inicial, se reportará el saldo final de todas las cuentas contables de</w:t>
      </w:r>
      <w:r>
        <w:rPr>
          <w:rFonts w:ascii="Arial" w:cs="Arial" w:eastAsia="Arial" w:hAnsi="Arial"/>
          <w:sz w:val="24"/>
          <w:szCs w:val="24"/>
        </w:rPr>
        <w:t> Caja,  Bancos  y,  en  su  caso,  Inversiones  en  valores,  correspondiente  al  mes</w:t>
      </w:r>
      <w:r>
        <w:rPr>
          <w:rFonts w:ascii="Arial" w:cs="Arial" w:eastAsia="Arial" w:hAnsi="Arial"/>
          <w:sz w:val="24"/>
          <w:szCs w:val="24"/>
        </w:rPr>
        <w:t> inmediato anterior, y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74"/>
        <w:ind w:left="102" w:right="81"/>
      </w:pPr>
      <w:r>
        <w:rPr>
          <w:rFonts w:ascii="Arial" w:cs="Arial" w:eastAsia="Arial" w:hAnsi="Arial"/>
          <w:sz w:val="24"/>
          <w:szCs w:val="24"/>
        </w:rPr>
        <w:t>IV.   Se   presentarán   en   medios   impresos   y   magnéticos,   conforme   a   las</w:t>
      </w:r>
      <w:r>
        <w:rPr>
          <w:rFonts w:ascii="Arial" w:cs="Arial" w:eastAsia="Arial" w:hAnsi="Arial"/>
          <w:sz w:val="24"/>
          <w:szCs w:val="24"/>
        </w:rPr>
        <w:t> especificaciones y formatos de los presentes Lineamientos, así como debidamente</w:t>
      </w:r>
      <w:r>
        <w:rPr>
          <w:rFonts w:ascii="Arial" w:cs="Arial" w:eastAsia="Arial" w:hAnsi="Arial"/>
          <w:sz w:val="24"/>
          <w:szCs w:val="24"/>
        </w:rPr>
        <w:t> suscritos por el Representante Legal y por el responsable del Órgano de Finanzas</w:t>
      </w:r>
      <w:r>
        <w:rPr>
          <w:rFonts w:ascii="Arial" w:cs="Arial" w:eastAsia="Arial" w:hAnsi="Arial"/>
          <w:sz w:val="24"/>
          <w:szCs w:val="24"/>
        </w:rPr>
        <w:t> de la organización.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2623"/>
      </w:pPr>
      <w:r>
        <w:rPr>
          <w:rFonts w:ascii="Arial" w:cs="Arial" w:eastAsia="Arial" w:hAnsi="Arial"/>
          <w:sz w:val="24"/>
          <w:szCs w:val="24"/>
        </w:rPr>
        <w:t>3. A los informes mensuales se deberá anexar lo siguiente: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7"/>
      </w:pPr>
      <w:r>
        <w:rPr>
          <w:rFonts w:ascii="Arial" w:cs="Arial" w:eastAsia="Arial" w:hAnsi="Arial"/>
          <w:sz w:val="24"/>
          <w:szCs w:val="24"/>
        </w:rPr>
        <w:t>I.   Toda   la   documentación   comprobatoria   de   los   ingresos   y   egresos   de   la</w:t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160"/>
      </w:pPr>
      <w:r>
        <w:rPr>
          <w:rFonts w:ascii="Arial" w:cs="Arial" w:eastAsia="Arial" w:hAnsi="Arial"/>
          <w:sz w:val="24"/>
          <w:szCs w:val="24"/>
        </w:rPr>
        <w:t>Organización en el mes sujeto a revisión, incluyendo las pólizas correspondientes;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4"/>
      </w:pPr>
      <w:r>
        <w:rPr>
          <w:rFonts w:ascii="Arial" w:cs="Arial" w:eastAsia="Arial" w:hAnsi="Arial"/>
          <w:sz w:val="24"/>
          <w:szCs w:val="24"/>
        </w:rPr>
        <w:t>II. Los contratos celebrados con las instituciones financieras por créditos obtenidos</w:t>
      </w:r>
      <w:r>
        <w:rPr>
          <w:rFonts w:ascii="Arial" w:cs="Arial" w:eastAsia="Arial" w:hAnsi="Arial"/>
          <w:sz w:val="24"/>
          <w:szCs w:val="24"/>
        </w:rPr>
        <w:t> con las mismas, debidamente formalizados, así como los estados de cuenta que</w:t>
      </w:r>
      <w:r>
        <w:rPr>
          <w:rFonts w:ascii="Arial" w:cs="Arial" w:eastAsia="Arial" w:hAnsi="Arial"/>
          <w:sz w:val="24"/>
          <w:szCs w:val="24"/>
        </w:rPr>
        <w:t> muestren,  en  su  caso,  los  ingresos  obtenidos  por  los  créditos  y  los  gastos</w:t>
      </w:r>
      <w:r>
        <w:rPr>
          <w:rFonts w:ascii="Arial" w:cs="Arial" w:eastAsia="Arial" w:hAnsi="Arial"/>
          <w:sz w:val="24"/>
          <w:szCs w:val="24"/>
        </w:rPr>
        <w:t> efectuados por intereses y comisiones;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0"/>
      </w:pPr>
      <w:r>
        <w:rPr>
          <w:rFonts w:ascii="Arial" w:cs="Arial" w:eastAsia="Arial" w:hAnsi="Arial"/>
          <w:sz w:val="24"/>
          <w:szCs w:val="24"/>
        </w:rPr>
        <w:t>III. Los estados de cuenta bancarios correspondientes al mes sujeto a revisión de</w:t>
      </w:r>
      <w:r>
        <w:rPr>
          <w:rFonts w:ascii="Arial" w:cs="Arial" w:eastAsia="Arial" w:hAnsi="Arial"/>
          <w:sz w:val="24"/>
          <w:szCs w:val="24"/>
        </w:rPr>
        <w:t> todas  las  cuentas  bancarias  de  las  Organización,  así  como  las  conciliaciones</w:t>
      </w:r>
      <w:r>
        <w:rPr>
          <w:rFonts w:ascii="Arial" w:cs="Arial" w:eastAsia="Arial" w:hAnsi="Arial"/>
          <w:sz w:val="24"/>
          <w:szCs w:val="24"/>
        </w:rPr>
        <w:t> bancarias correspondientes;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2975"/>
      </w:pPr>
      <w:r>
        <w:rPr>
          <w:rFonts w:ascii="Arial" w:cs="Arial" w:eastAsia="Arial" w:hAnsi="Arial"/>
          <w:sz w:val="24"/>
          <w:szCs w:val="24"/>
        </w:rPr>
        <w:t>IV. La balanza de comprobación mensual a último nivel;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480" w:lineRule="auto"/>
        <w:ind w:left="102" w:right="1383"/>
      </w:pPr>
      <w:r>
        <w:rPr>
          <w:rFonts w:ascii="Arial" w:cs="Arial" w:eastAsia="Arial" w:hAnsi="Arial"/>
          <w:sz w:val="24"/>
          <w:szCs w:val="24"/>
        </w:rPr>
        <w:t>V. Los controles de folios de las aportaciones en efectivo y en especie;</w:t>
      </w:r>
      <w:r>
        <w:rPr>
          <w:rFonts w:ascii="Arial" w:cs="Arial" w:eastAsia="Arial" w:hAnsi="Arial"/>
          <w:sz w:val="24"/>
          <w:szCs w:val="24"/>
        </w:rPr>
        <w:t> VI. El inventario físico del activo fijo;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8"/>
        <w:ind w:left="102" w:right="74"/>
      </w:pPr>
      <w:r>
        <w:rPr>
          <w:rFonts w:ascii="Arial" w:cs="Arial" w:eastAsia="Arial" w:hAnsi="Arial"/>
          <w:sz w:val="24"/>
          <w:szCs w:val="24"/>
        </w:rPr>
        <w:t>VII.  Los  contratos  de  apertura  de  cuentas  bancarias  correspondientes  al  mes</w:t>
      </w:r>
      <w:r>
        <w:rPr>
          <w:rFonts w:ascii="Arial" w:cs="Arial" w:eastAsia="Arial" w:hAnsi="Arial"/>
          <w:sz w:val="24"/>
          <w:szCs w:val="24"/>
        </w:rPr>
        <w:t> sujeto    de    revisión.    Asimismo,    las    organizaciones    deberán    presentar    la</w:t>
      </w:r>
      <w:r>
        <w:rPr>
          <w:rFonts w:ascii="Arial" w:cs="Arial" w:eastAsia="Arial" w:hAnsi="Arial"/>
          <w:sz w:val="24"/>
          <w:szCs w:val="24"/>
        </w:rPr>
        <w:t> documentación  bancaria  que  permita  verificar  el  manejo  mancomunado  de  las</w:t>
      </w:r>
      <w:r>
        <w:rPr>
          <w:rFonts w:ascii="Arial" w:cs="Arial" w:eastAsia="Arial" w:hAnsi="Arial"/>
          <w:sz w:val="24"/>
          <w:szCs w:val="24"/>
        </w:rPr>
        <w:t> cuentas;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6"/>
      </w:pPr>
      <w:r>
        <w:rPr>
          <w:rFonts w:ascii="Arial" w:cs="Arial" w:eastAsia="Arial" w:hAnsi="Arial"/>
          <w:sz w:val="24"/>
          <w:szCs w:val="24"/>
        </w:rPr>
        <w:t>VIII. En su caso, evidencia de las cancelaciones de las cuentas bancarias sujetas</w:t>
      </w:r>
      <w:r>
        <w:rPr>
          <w:rFonts w:ascii="Arial" w:cs="Arial" w:eastAsia="Arial" w:hAnsi="Arial"/>
          <w:sz w:val="24"/>
          <w:szCs w:val="24"/>
        </w:rPr>
        <w:t> a revisión, y</w:t>
      </w:r>
    </w:p>
    <w:p>
      <w:pPr>
        <w:rPr>
          <w:sz w:val="26"/>
          <w:szCs w:val="26"/>
        </w:rPr>
        <w:jc w:val="left"/>
        <w:spacing w:before="17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7"/>
      </w:pPr>
      <w:r>
        <w:rPr>
          <w:rFonts w:ascii="Arial" w:cs="Arial" w:eastAsia="Arial" w:hAnsi="Arial"/>
          <w:sz w:val="24"/>
          <w:szCs w:val="24"/>
        </w:rPr>
        <w:t>IX.   Los   contratos   celebrados   con   las   instituciones   financieras   por   créditos</w:t>
      </w:r>
      <w:r>
        <w:rPr>
          <w:rFonts w:ascii="Arial" w:cs="Arial" w:eastAsia="Arial" w:hAnsi="Arial"/>
          <w:sz w:val="24"/>
          <w:szCs w:val="24"/>
        </w:rPr>
        <w:t> obtenidos,  así  como  los  estados  de  cuenta  de  los  ingresos  obtenidos  por  los</w:t>
      </w:r>
      <w:r>
        <w:rPr>
          <w:rFonts w:ascii="Arial" w:cs="Arial" w:eastAsia="Arial" w:hAnsi="Arial"/>
          <w:sz w:val="24"/>
          <w:szCs w:val="24"/>
        </w:rPr>
        <w:t> créditos y los gastos efectuados por intereses y comisiones.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2"/>
      </w:pPr>
      <w:r>
        <w:rPr>
          <w:rFonts w:ascii="Arial" w:cs="Arial" w:eastAsia="Arial" w:hAnsi="Arial"/>
          <w:sz w:val="24"/>
          <w:szCs w:val="24"/>
        </w:rPr>
        <w:t>4.  Una  vez  presentados  los  informes  a  la  DEPPPyCI,  las  Organizaciones  solo</w:t>
      </w:r>
      <w:r>
        <w:rPr>
          <w:rFonts w:ascii="Arial" w:cs="Arial" w:eastAsia="Arial" w:hAnsi="Arial"/>
          <w:sz w:val="24"/>
          <w:szCs w:val="24"/>
        </w:rPr>
        <w:t> podrán  realizar  modificaciones  a  su  contabilidad  y  a  sus  informes,  o  presentar</w:t>
      </w:r>
      <w:r>
        <w:rPr>
          <w:rFonts w:ascii="Arial" w:cs="Arial" w:eastAsia="Arial" w:hAnsi="Arial"/>
          <w:sz w:val="24"/>
          <w:szCs w:val="24"/>
        </w:rPr>
        <w:t> nuevas versiones de estos, cuando exista un requerimiento o solicitud previa por</w:t>
      </w:r>
      <w:r>
        <w:rPr>
          <w:rFonts w:ascii="Arial" w:cs="Arial" w:eastAsia="Arial" w:hAnsi="Arial"/>
          <w:sz w:val="24"/>
          <w:szCs w:val="24"/>
        </w:rPr>
        <w:t> parte de la DEPPPyCI, en los términos de los presentes Lineamientos.</w:t>
      </w:r>
    </w:p>
    <w:p>
      <w:pPr>
        <w:rPr>
          <w:sz w:val="15"/>
          <w:szCs w:val="15"/>
        </w:rPr>
        <w:jc w:val="left"/>
        <w:spacing w:before="2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683"/>
      </w:pPr>
      <w:r>
        <w:rPr>
          <w:rFonts w:ascii="Arial" w:cs="Arial" w:eastAsia="Arial" w:hAnsi="Arial"/>
          <w:b/>
          <w:sz w:val="24"/>
          <w:szCs w:val="24"/>
        </w:rPr>
        <w:t>Artículo 60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2"/>
        <w:sectPr>
          <w:pgMar w:bottom="280" w:footer="940" w:header="0" w:left="1600" w:right="1580" w:top="134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1.  El  procedimiento  de  fiscalización  comprende  el  ejercicio  de  las  funciones  de</w:t>
      </w:r>
      <w:r>
        <w:rPr>
          <w:rFonts w:ascii="Arial" w:cs="Arial" w:eastAsia="Arial" w:hAnsi="Arial"/>
          <w:sz w:val="24"/>
          <w:szCs w:val="24"/>
        </w:rPr>
        <w:t> comprobación,  investigación,  información  y  asesoramiento,  que  tiene  por  objeto</w:t>
      </w:r>
      <w:r>
        <w:rPr>
          <w:rFonts w:ascii="Arial" w:cs="Arial" w:eastAsia="Arial" w:hAnsi="Arial"/>
          <w:sz w:val="24"/>
          <w:szCs w:val="24"/>
        </w:rPr>
        <w:t> verificar  la  veracidad  de  lo  reportado  por  los  sujetos  obligados,  así  como  el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74"/>
        <w:ind w:left="102" w:right="76"/>
      </w:pPr>
      <w:r>
        <w:rPr>
          <w:rFonts w:ascii="Arial" w:cs="Arial" w:eastAsia="Arial" w:hAnsi="Arial"/>
          <w:sz w:val="24"/>
          <w:szCs w:val="24"/>
        </w:rPr>
        <w:t>cumplimiento  de  las  obligaciones  que  en  materia  de  financiamiento  y  gasto</w:t>
      </w:r>
      <w:r>
        <w:rPr>
          <w:rFonts w:ascii="Arial" w:cs="Arial" w:eastAsia="Arial" w:hAnsi="Arial"/>
          <w:sz w:val="24"/>
          <w:szCs w:val="24"/>
        </w:rPr>
        <w:t> imponen  las  leyes  de  la  materia,  de  conformidad  con  la  LGPP,  la  LGIPE,  el</w:t>
      </w:r>
      <w:r>
        <w:rPr>
          <w:rFonts w:ascii="Arial" w:cs="Arial" w:eastAsia="Arial" w:hAnsi="Arial"/>
          <w:sz w:val="24"/>
          <w:szCs w:val="24"/>
        </w:rPr>
        <w:t> Reglamento de Fiscalización del INE y demás disposiciones aplicables.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6"/>
      </w:pPr>
      <w:r>
        <w:rPr>
          <w:rFonts w:ascii="Arial" w:cs="Arial" w:eastAsia="Arial" w:hAnsi="Arial"/>
          <w:sz w:val="24"/>
          <w:szCs w:val="24"/>
        </w:rPr>
        <w:t>2.  El  Consejo  General,  a  través  de  la  DEPPPyCI,  ejercerá  las  facultades  de</w:t>
      </w:r>
      <w:r>
        <w:rPr>
          <w:rFonts w:ascii="Arial" w:cs="Arial" w:eastAsia="Arial" w:hAnsi="Arial"/>
          <w:sz w:val="24"/>
          <w:szCs w:val="24"/>
        </w:rPr>
        <w:t> fiscalización  mediante  los  procedimientos  de  revisión  de  los  informes  de  las</w:t>
      </w:r>
      <w:r>
        <w:rPr>
          <w:rFonts w:ascii="Arial" w:cs="Arial" w:eastAsia="Arial" w:hAnsi="Arial"/>
          <w:sz w:val="24"/>
          <w:szCs w:val="24"/>
        </w:rPr>
        <w:t> Organizaciones.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5"/>
      </w:pPr>
      <w:r>
        <w:rPr>
          <w:rFonts w:ascii="Arial" w:cs="Arial" w:eastAsia="Arial" w:hAnsi="Arial"/>
          <w:sz w:val="24"/>
          <w:szCs w:val="24"/>
        </w:rPr>
        <w:t>3.  La  DEPPPyCI  contará  con  veinte  días  hábiles,  para  revisar  los  informes</w:t>
      </w:r>
      <w:r>
        <w:rPr>
          <w:rFonts w:ascii="Arial" w:cs="Arial" w:eastAsia="Arial" w:hAnsi="Arial"/>
          <w:sz w:val="24"/>
          <w:szCs w:val="24"/>
        </w:rPr>
        <w:t> mensuales presentados por las organizaciones de ciudadanos. Los plazos para la</w:t>
      </w:r>
      <w:r>
        <w:rPr>
          <w:rFonts w:ascii="Arial" w:cs="Arial" w:eastAsia="Arial" w:hAnsi="Arial"/>
          <w:sz w:val="24"/>
          <w:szCs w:val="24"/>
        </w:rPr>
        <w:t> revisión  de  los  informes  empezarán  a  computarse,  al  día  siguiente  de  la  fecha</w:t>
      </w:r>
      <w:r>
        <w:rPr>
          <w:rFonts w:ascii="Arial" w:cs="Arial" w:eastAsia="Arial" w:hAnsi="Arial"/>
          <w:sz w:val="24"/>
          <w:szCs w:val="24"/>
        </w:rPr>
        <w:t> límite para su presentación.</w:t>
      </w:r>
    </w:p>
    <w:p>
      <w:pPr>
        <w:rPr>
          <w:sz w:val="26"/>
          <w:szCs w:val="26"/>
        </w:rPr>
        <w:jc w:val="left"/>
        <w:spacing w:before="17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2"/>
      </w:pPr>
      <w:r>
        <w:rPr>
          <w:rFonts w:ascii="Arial" w:cs="Arial" w:eastAsia="Arial" w:hAnsi="Arial"/>
          <w:sz w:val="24"/>
          <w:szCs w:val="24"/>
        </w:rPr>
        <w:t>4.  Las  Consejeras  y Consejeros  Electorales  y  la  Secretaría  Ejecutiva  tendrán  la</w:t>
      </w:r>
      <w:r>
        <w:rPr>
          <w:rFonts w:ascii="Arial" w:cs="Arial" w:eastAsia="Arial" w:hAnsi="Arial"/>
          <w:sz w:val="24"/>
          <w:szCs w:val="24"/>
        </w:rPr>
        <w:t> facultad,   en   todo   momento,   de   solicitar   a   la   DEPPPyCI   información   y</w:t>
      </w:r>
      <w:r>
        <w:rPr>
          <w:rFonts w:ascii="Arial" w:cs="Arial" w:eastAsia="Arial" w:hAnsi="Arial"/>
          <w:sz w:val="24"/>
          <w:szCs w:val="24"/>
        </w:rPr>
        <w:t> documentación  relacionada  con  las  auditorías  y  verificaciones  que  se  realicen</w:t>
      </w:r>
      <w:r>
        <w:rPr>
          <w:rFonts w:ascii="Arial" w:cs="Arial" w:eastAsia="Arial" w:hAnsi="Arial"/>
          <w:sz w:val="24"/>
          <w:szCs w:val="24"/>
        </w:rPr>
        <w:t> respecto de los informes presentados por las Organizaciones.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6"/>
      </w:pPr>
      <w:r>
        <w:rPr>
          <w:rFonts w:ascii="Arial" w:cs="Arial" w:eastAsia="Arial" w:hAnsi="Arial"/>
          <w:sz w:val="24"/>
          <w:szCs w:val="24"/>
        </w:rPr>
        <w:t>5.   En   casos   de   excepción,   y   previa   autorización   del   Consejo   General,   la</w:t>
      </w:r>
      <w:r>
        <w:rPr>
          <w:rFonts w:ascii="Arial" w:cs="Arial" w:eastAsia="Arial" w:hAnsi="Arial"/>
          <w:sz w:val="24"/>
          <w:szCs w:val="24"/>
        </w:rPr>
        <w:t> DEPPPyCI podrá abrir procedimientos extraordinarios de fiscalización con plazos</w:t>
      </w:r>
      <w:r>
        <w:rPr>
          <w:rFonts w:ascii="Arial" w:cs="Arial" w:eastAsia="Arial" w:hAnsi="Arial"/>
          <w:sz w:val="24"/>
          <w:szCs w:val="24"/>
        </w:rPr>
        <w:t> diferentes  a  los  establecidos  en  los  presentes  Lineamientos,  en  los  que  se</w:t>
      </w:r>
      <w:r>
        <w:rPr>
          <w:rFonts w:ascii="Arial" w:cs="Arial" w:eastAsia="Arial" w:hAnsi="Arial"/>
          <w:sz w:val="24"/>
          <w:szCs w:val="24"/>
        </w:rPr>
        <w:t> garantice el derecho de audiencia de las Organizaciones, los cuales deberán ser</w:t>
      </w:r>
      <w:r>
        <w:rPr>
          <w:rFonts w:ascii="Arial" w:cs="Arial" w:eastAsia="Arial" w:hAnsi="Arial"/>
          <w:sz w:val="24"/>
          <w:szCs w:val="24"/>
        </w:rPr>
        <w:t> debidamente notificados.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683"/>
      </w:pPr>
      <w:r>
        <w:rPr>
          <w:rFonts w:ascii="Arial" w:cs="Arial" w:eastAsia="Arial" w:hAnsi="Arial"/>
          <w:b/>
          <w:sz w:val="24"/>
          <w:szCs w:val="24"/>
        </w:rPr>
        <w:t>Artículo 61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5"/>
      </w:pPr>
      <w:r>
        <w:rPr>
          <w:rFonts w:ascii="Arial" w:cs="Arial" w:eastAsia="Arial" w:hAnsi="Arial"/>
          <w:sz w:val="24"/>
          <w:szCs w:val="24"/>
        </w:rPr>
        <w:t>1.  La  DEPPPyCI  tendrá  en  todo  momento  la  facultad  de  solicitar  al  Órgano  de</w:t>
      </w:r>
      <w:r>
        <w:rPr>
          <w:rFonts w:ascii="Arial" w:cs="Arial" w:eastAsia="Arial" w:hAnsi="Arial"/>
          <w:sz w:val="24"/>
          <w:szCs w:val="24"/>
        </w:rPr>
        <w:t> Finanzas  de  las  Organizaciones,  que  ponga  a  su  disposición  la  documentación</w:t>
      </w:r>
      <w:r>
        <w:rPr>
          <w:rFonts w:ascii="Arial" w:cs="Arial" w:eastAsia="Arial" w:hAnsi="Arial"/>
          <w:sz w:val="24"/>
          <w:szCs w:val="24"/>
        </w:rPr>
        <w:t> necesaria para comprobar la veracidad de lo reportado en los informes. Durante el</w:t>
      </w:r>
      <w:r>
        <w:rPr>
          <w:rFonts w:ascii="Arial" w:cs="Arial" w:eastAsia="Arial" w:hAnsi="Arial"/>
          <w:sz w:val="24"/>
          <w:szCs w:val="24"/>
        </w:rPr>
        <w:t> periodo de revisión de los informes, el Órgano de Finanzas tendrá la obligación de</w:t>
      </w:r>
      <w:r>
        <w:rPr>
          <w:rFonts w:ascii="Arial" w:cs="Arial" w:eastAsia="Arial" w:hAnsi="Arial"/>
          <w:sz w:val="24"/>
          <w:szCs w:val="24"/>
        </w:rPr>
        <w:t> permitir a la DEPPPyCI el acceso a todos los documentos originales que soporten</w:t>
      </w:r>
      <w:r>
        <w:rPr>
          <w:rFonts w:ascii="Arial" w:cs="Arial" w:eastAsia="Arial" w:hAnsi="Arial"/>
          <w:sz w:val="24"/>
          <w:szCs w:val="24"/>
        </w:rPr>
        <w:t> sus  ingresos  y  egresos,  así  como  a  su  contabilidad,  incluidos  sus  estados</w:t>
      </w:r>
      <w:r>
        <w:rPr>
          <w:rFonts w:ascii="Arial" w:cs="Arial" w:eastAsia="Arial" w:hAnsi="Arial"/>
          <w:sz w:val="24"/>
          <w:szCs w:val="24"/>
        </w:rPr>
        <w:t> financieros.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5"/>
      </w:pPr>
      <w:r>
        <w:rPr>
          <w:rFonts w:ascii="Arial" w:cs="Arial" w:eastAsia="Arial" w:hAnsi="Arial"/>
          <w:sz w:val="24"/>
          <w:szCs w:val="24"/>
        </w:rPr>
        <w:t>2. La DEPPPyCI podrá determinar la realización de verificaciones selectivas de la</w:t>
      </w:r>
      <w:r>
        <w:rPr>
          <w:rFonts w:ascii="Arial" w:cs="Arial" w:eastAsia="Arial" w:hAnsi="Arial"/>
          <w:sz w:val="24"/>
          <w:szCs w:val="24"/>
        </w:rPr>
        <w:t> documentación comprobatoria de los ingresos y gastos de las Organizaciones, a</w:t>
      </w:r>
      <w:r>
        <w:rPr>
          <w:rFonts w:ascii="Arial" w:cs="Arial" w:eastAsia="Arial" w:hAnsi="Arial"/>
          <w:sz w:val="24"/>
          <w:szCs w:val="24"/>
        </w:rPr>
        <w:t> partir   de   criterios   objetivos   emanados   de   las   normas   y   procedimientos   de</w:t>
      </w:r>
      <w:r>
        <w:rPr>
          <w:rFonts w:ascii="Arial" w:cs="Arial" w:eastAsia="Arial" w:hAnsi="Arial"/>
          <w:sz w:val="24"/>
          <w:szCs w:val="24"/>
        </w:rPr>
        <w:t> auditoría,  así  como  de  procedimientos  propios  de  la  misma  DEPPPyCI.  Dichas</w:t>
      </w:r>
      <w:r>
        <w:rPr>
          <w:rFonts w:ascii="Arial" w:cs="Arial" w:eastAsia="Arial" w:hAnsi="Arial"/>
          <w:sz w:val="24"/>
          <w:szCs w:val="24"/>
        </w:rPr>
        <w:t> verificaciones podrán ser totales o parciales en uno o varios rubros.</w:t>
      </w:r>
    </w:p>
    <w:p>
      <w:pPr>
        <w:rPr>
          <w:sz w:val="26"/>
          <w:szCs w:val="26"/>
        </w:rPr>
        <w:jc w:val="left"/>
        <w:spacing w:before="17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683"/>
      </w:pPr>
      <w:r>
        <w:rPr>
          <w:rFonts w:ascii="Arial" w:cs="Arial" w:eastAsia="Arial" w:hAnsi="Arial"/>
          <w:b/>
          <w:sz w:val="24"/>
          <w:szCs w:val="24"/>
        </w:rPr>
        <w:t>Artículo 62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2"/>
      </w:pPr>
      <w:r>
        <w:rPr>
          <w:rFonts w:ascii="Arial" w:cs="Arial" w:eastAsia="Arial" w:hAnsi="Arial"/>
          <w:sz w:val="24"/>
          <w:szCs w:val="24"/>
        </w:rPr>
        <w:t>1. La revisión a los informes y a la documentación comprobatoria de los mismos</w:t>
      </w:r>
      <w:r>
        <w:rPr>
          <w:rFonts w:ascii="Arial" w:cs="Arial" w:eastAsia="Arial" w:hAnsi="Arial"/>
          <w:sz w:val="24"/>
          <w:szCs w:val="24"/>
        </w:rPr>
        <w:t> se efectuará en las oficinas de las Organizaciones y/o en las oficinas del Instituto</w:t>
      </w:r>
      <w:r>
        <w:rPr>
          <w:rFonts w:ascii="Arial" w:cs="Arial" w:eastAsia="Arial" w:hAnsi="Arial"/>
          <w:sz w:val="24"/>
          <w:szCs w:val="24"/>
        </w:rPr>
        <w:t> cuando así lo considere la DEPPPyCI.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2"/>
        <w:sectPr>
          <w:pgMar w:bottom="280" w:footer="940" w:header="0" w:left="1600" w:right="1580" w:top="134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2.  La  DEPPPyCI  informará  por  oficio  a  las  Organizaciones,  los  nombres  de  las</w:t>
      </w:r>
      <w:r>
        <w:rPr>
          <w:rFonts w:ascii="Arial" w:cs="Arial" w:eastAsia="Arial" w:hAnsi="Arial"/>
          <w:sz w:val="24"/>
          <w:szCs w:val="24"/>
        </w:rPr>
        <w:t> personas   que   se   encargarán   de   la   verificación   documental   y   contable</w:t>
      </w:r>
      <w:r>
        <w:rPr>
          <w:rFonts w:ascii="Arial" w:cs="Arial" w:eastAsia="Arial" w:hAnsi="Arial"/>
          <w:sz w:val="24"/>
          <w:szCs w:val="24"/>
        </w:rPr>
        <w:t> correspondiente,  así  como  en  el  curso  de  la  revisión,  de  cualquier  aumento  o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74"/>
        <w:ind w:left="102" w:right="83"/>
      </w:pPr>
      <w:r>
        <w:rPr>
          <w:rFonts w:ascii="Arial" w:cs="Arial" w:eastAsia="Arial" w:hAnsi="Arial"/>
          <w:sz w:val="24"/>
          <w:szCs w:val="24"/>
        </w:rPr>
        <w:t>disminución del personal comisionado que se requiera. Las personas encargadas</w:t>
      </w:r>
      <w:r>
        <w:rPr>
          <w:rFonts w:ascii="Arial" w:cs="Arial" w:eastAsia="Arial" w:hAnsi="Arial"/>
          <w:sz w:val="24"/>
          <w:szCs w:val="24"/>
        </w:rPr>
        <w:t> de  la  revisión  podrán  participar  en  cualquier  etapa  de  la  revisión  de  manera</w:t>
      </w:r>
      <w:r>
        <w:rPr>
          <w:rFonts w:ascii="Arial" w:cs="Arial" w:eastAsia="Arial" w:hAnsi="Arial"/>
          <w:sz w:val="24"/>
          <w:szCs w:val="24"/>
        </w:rPr>
        <w:t> conjunta o separadamente y deberán identificarse con identificación oficial.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9"/>
      </w:pPr>
      <w:r>
        <w:rPr>
          <w:rFonts w:ascii="Arial" w:cs="Arial" w:eastAsia="Arial" w:hAnsi="Arial"/>
          <w:sz w:val="24"/>
          <w:szCs w:val="24"/>
        </w:rPr>
        <w:t>3. Durante el procedimiento de revisión de los informes de las Organizaciones, la</w:t>
      </w:r>
      <w:r>
        <w:rPr>
          <w:rFonts w:ascii="Arial" w:cs="Arial" w:eastAsia="Arial" w:hAnsi="Arial"/>
          <w:sz w:val="24"/>
          <w:szCs w:val="24"/>
        </w:rPr>
        <w:t> DEPPPyCI   podrá   solicitar   por   oficio   a   las   personas   que   hayan   extendido</w:t>
      </w:r>
      <w:r>
        <w:rPr>
          <w:rFonts w:ascii="Arial" w:cs="Arial" w:eastAsia="Arial" w:hAnsi="Arial"/>
          <w:sz w:val="24"/>
          <w:szCs w:val="24"/>
        </w:rPr>
        <w:t> comprobantes  de  ingresos  o  hubieren  emitido  comprobantes  de  egresos  a  las</w:t>
      </w:r>
      <w:r>
        <w:rPr>
          <w:rFonts w:ascii="Arial" w:cs="Arial" w:eastAsia="Arial" w:hAnsi="Arial"/>
          <w:sz w:val="24"/>
          <w:szCs w:val="24"/>
        </w:rPr>
        <w:t> Organizaciones,  que  confirmen  o  aclaren  las  operaciones  amparadas  en  dichos</w:t>
      </w:r>
      <w:r>
        <w:rPr>
          <w:rFonts w:ascii="Arial" w:cs="Arial" w:eastAsia="Arial" w:hAnsi="Arial"/>
          <w:sz w:val="24"/>
          <w:szCs w:val="24"/>
        </w:rPr>
        <w:t> comprobantes.  Los  resultados  obtenidos  de  dichas  prácticas,  la  DEPPPyCI  los</w:t>
      </w:r>
      <w:r>
        <w:rPr>
          <w:rFonts w:ascii="Arial" w:cs="Arial" w:eastAsia="Arial" w:hAnsi="Arial"/>
          <w:sz w:val="24"/>
          <w:szCs w:val="24"/>
        </w:rPr>
        <w:t> informará mediante los Dictámenes Consolidados.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8"/>
      </w:pPr>
      <w:r>
        <w:rPr>
          <w:rFonts w:ascii="Arial" w:cs="Arial" w:eastAsia="Arial" w:hAnsi="Arial"/>
          <w:sz w:val="24"/>
          <w:szCs w:val="24"/>
        </w:rPr>
        <w:t>4.  Para  los  efectos  del  párrafo  anterior,  la  DEPPPyCI  podrá  solicitar  a  las</w:t>
      </w:r>
      <w:r>
        <w:rPr>
          <w:rFonts w:ascii="Arial" w:cs="Arial" w:eastAsia="Arial" w:hAnsi="Arial"/>
          <w:sz w:val="24"/>
          <w:szCs w:val="24"/>
        </w:rPr>
        <w:t> Organizaciones que notifiquen por escrito a las personas que les hayan extendido</w:t>
      </w:r>
      <w:r>
        <w:rPr>
          <w:rFonts w:ascii="Arial" w:cs="Arial" w:eastAsia="Arial" w:hAnsi="Arial"/>
          <w:sz w:val="24"/>
          <w:szCs w:val="24"/>
        </w:rPr>
        <w:t> comprobantes de ingresos o egresos, que los autorizan para informar  al Instituto</w:t>
      </w:r>
      <w:r>
        <w:rPr>
          <w:rFonts w:ascii="Arial" w:cs="Arial" w:eastAsia="Arial" w:hAnsi="Arial"/>
          <w:sz w:val="24"/>
          <w:szCs w:val="24"/>
        </w:rPr>
        <w:t> respecto de sus operaciones con la organización interesada, a efecto de realizar la</w:t>
      </w:r>
      <w:r>
        <w:rPr>
          <w:rFonts w:ascii="Arial" w:cs="Arial" w:eastAsia="Arial" w:hAnsi="Arial"/>
          <w:sz w:val="24"/>
          <w:szCs w:val="24"/>
        </w:rPr>
        <w:t> confirmación   correspondiente   conforme   a   las   normas   y   procedimientos   de</w:t>
      </w:r>
      <w:r>
        <w:rPr>
          <w:rFonts w:ascii="Arial" w:cs="Arial" w:eastAsia="Arial" w:hAnsi="Arial"/>
          <w:sz w:val="24"/>
          <w:szCs w:val="24"/>
        </w:rPr>
        <w:t> auditoría.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6"/>
      </w:pPr>
      <w:r>
        <w:rPr>
          <w:rFonts w:ascii="Arial" w:cs="Arial" w:eastAsia="Arial" w:hAnsi="Arial"/>
          <w:sz w:val="24"/>
          <w:szCs w:val="24"/>
        </w:rPr>
        <w:t>5. A fin de verificar la veracidad de los ingresos y egresos de las organizaciones</w:t>
      </w:r>
      <w:r>
        <w:rPr>
          <w:rFonts w:ascii="Arial" w:cs="Arial" w:eastAsia="Arial" w:hAnsi="Arial"/>
          <w:sz w:val="24"/>
          <w:szCs w:val="24"/>
        </w:rPr>
        <w:t> de ciudadanos y en uso de la facultad del INE para superar el secreto bancario,</w:t>
      </w:r>
      <w:r>
        <w:rPr>
          <w:rFonts w:ascii="Arial" w:cs="Arial" w:eastAsia="Arial" w:hAnsi="Arial"/>
          <w:sz w:val="24"/>
          <w:szCs w:val="24"/>
        </w:rPr>
        <w:t> fiduciario  y  fiscal,  la  DEPPPyCI,  con  la  aprobación  del  Consejo  General,  podrá</w:t>
      </w:r>
      <w:r>
        <w:rPr>
          <w:rFonts w:ascii="Arial" w:cs="Arial" w:eastAsia="Arial" w:hAnsi="Arial"/>
          <w:sz w:val="24"/>
          <w:szCs w:val="24"/>
        </w:rPr>
        <w:t> solicitarle a la Unidad Técnica de Fiscalización del INE lo siguiente: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4"/>
      </w:pPr>
      <w:r>
        <w:rPr>
          <w:rFonts w:ascii="Arial" w:cs="Arial" w:eastAsia="Arial" w:hAnsi="Arial"/>
          <w:sz w:val="24"/>
          <w:szCs w:val="24"/>
        </w:rPr>
        <w:t>I.  Que  solicite  la  información  y  documentación  que  las  Organizaciones  realicen,</w:t>
      </w:r>
      <w:r>
        <w:rPr>
          <w:rFonts w:ascii="Arial" w:cs="Arial" w:eastAsia="Arial" w:hAnsi="Arial"/>
          <w:sz w:val="24"/>
          <w:szCs w:val="24"/>
        </w:rPr>
        <w:t> mantengan u obtengan con cualquiera de las entidades del sector financiero, y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4"/>
      </w:pPr>
      <w:r>
        <w:rPr>
          <w:rFonts w:ascii="Arial" w:cs="Arial" w:eastAsia="Arial" w:hAnsi="Arial"/>
          <w:sz w:val="24"/>
          <w:szCs w:val="24"/>
        </w:rPr>
        <w:t>II. Que solicite información a los Órganos Gubernamentales, Instituciones Públicas</w:t>
      </w:r>
      <w:r>
        <w:rPr>
          <w:rFonts w:ascii="Arial" w:cs="Arial" w:eastAsia="Arial" w:hAnsi="Arial"/>
          <w:sz w:val="24"/>
          <w:szCs w:val="24"/>
        </w:rPr>
        <w:t> o Privadas.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683"/>
      </w:pPr>
      <w:r>
        <w:rPr>
          <w:rFonts w:ascii="Arial" w:cs="Arial" w:eastAsia="Arial" w:hAnsi="Arial"/>
          <w:b/>
          <w:sz w:val="24"/>
          <w:szCs w:val="24"/>
        </w:rPr>
        <w:t>Artículo 63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5"/>
      </w:pPr>
      <w:r>
        <w:rPr>
          <w:rFonts w:ascii="Arial" w:cs="Arial" w:eastAsia="Arial" w:hAnsi="Arial"/>
          <w:sz w:val="24"/>
          <w:szCs w:val="24"/>
        </w:rPr>
        <w:t>1.  Si  durante  la  revisión  de  los  informes  la  DEPPPyCI  advierte  la  existencia  de</w:t>
      </w:r>
      <w:r>
        <w:rPr>
          <w:rFonts w:ascii="Arial" w:cs="Arial" w:eastAsia="Arial" w:hAnsi="Arial"/>
          <w:sz w:val="24"/>
          <w:szCs w:val="24"/>
        </w:rPr>
        <w:t> errores u omisiones técnicas, lo notificará a la Organización, para que en un plazo</w:t>
      </w:r>
      <w:r>
        <w:rPr>
          <w:rFonts w:ascii="Arial" w:cs="Arial" w:eastAsia="Arial" w:hAnsi="Arial"/>
          <w:sz w:val="24"/>
          <w:szCs w:val="24"/>
        </w:rPr>
        <w:t> de  tres  días  contados  a  partir  de  dicha  notificación,  presente  las aclaraciones  o</w:t>
      </w:r>
      <w:r>
        <w:rPr>
          <w:rFonts w:ascii="Arial" w:cs="Arial" w:eastAsia="Arial" w:hAnsi="Arial"/>
          <w:sz w:val="24"/>
          <w:szCs w:val="24"/>
        </w:rPr>
        <w:t> rectificaciones que estime pertinentes.</w:t>
      </w:r>
    </w:p>
    <w:p>
      <w:pPr>
        <w:rPr>
          <w:sz w:val="26"/>
          <w:szCs w:val="26"/>
        </w:rPr>
        <w:jc w:val="left"/>
        <w:spacing w:before="14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6"/>
      </w:pPr>
      <w:r>
        <w:rPr>
          <w:rFonts w:ascii="Arial" w:cs="Arial" w:eastAsia="Arial" w:hAnsi="Arial"/>
          <w:sz w:val="24"/>
          <w:szCs w:val="24"/>
        </w:rPr>
        <w:t>2.  En  los  escritos  por  los  que  se  responda  a  las  solicitudes  de  aclaración  de  la</w:t>
      </w:r>
      <w:r>
        <w:rPr>
          <w:rFonts w:ascii="Arial" w:cs="Arial" w:eastAsia="Arial" w:hAnsi="Arial"/>
          <w:sz w:val="24"/>
          <w:szCs w:val="24"/>
        </w:rPr>
        <w:t> DEPPPyCI,  las  Organizaciones  podrán  exponer  lo  que  a  su  derecho  convenga</w:t>
      </w:r>
      <w:r>
        <w:rPr>
          <w:rFonts w:ascii="Arial" w:cs="Arial" w:eastAsia="Arial" w:hAnsi="Arial"/>
          <w:sz w:val="24"/>
          <w:szCs w:val="24"/>
        </w:rPr>
        <w:t> para  aclarar  y  rectificar  lo  solicitado,  aportar  la  información  que  se  les  solicite,</w:t>
      </w:r>
      <w:r>
        <w:rPr>
          <w:rFonts w:ascii="Arial" w:cs="Arial" w:eastAsia="Arial" w:hAnsi="Arial"/>
          <w:sz w:val="24"/>
          <w:szCs w:val="24"/>
        </w:rPr>
        <w:t> ofrecer pruebas que respalden sus afirmaciones.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5"/>
      </w:pPr>
      <w:r>
        <w:rPr>
          <w:rFonts w:ascii="Arial" w:cs="Arial" w:eastAsia="Arial" w:hAnsi="Arial"/>
          <w:sz w:val="24"/>
          <w:szCs w:val="24"/>
        </w:rPr>
        <w:t>3. Los escritos de aclaración y/o rectificación de las Organizaciones, deberán tener</w:t>
      </w:r>
      <w:r>
        <w:rPr>
          <w:rFonts w:ascii="Arial" w:cs="Arial" w:eastAsia="Arial" w:hAnsi="Arial"/>
          <w:sz w:val="24"/>
          <w:szCs w:val="24"/>
        </w:rPr>
        <w:t> las siguientes formalidades: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8"/>
      </w:pPr>
      <w:r>
        <w:rPr>
          <w:rFonts w:ascii="Arial" w:cs="Arial" w:eastAsia="Arial" w:hAnsi="Arial"/>
          <w:sz w:val="24"/>
          <w:szCs w:val="24"/>
        </w:rPr>
        <w:t>I.  Ser  firmados  por  el  responsable  del  Órgano  de  Finanzas  y  el  Representante</w:t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6200"/>
        <w:sectPr>
          <w:pgMar w:bottom="280" w:footer="940" w:header="0" w:left="1600" w:right="1580" w:top="134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Legal de la Organización;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74"/>
        <w:ind w:left="102" w:right="86"/>
      </w:pPr>
      <w:r>
        <w:rPr>
          <w:rFonts w:ascii="Arial" w:cs="Arial" w:eastAsia="Arial" w:hAnsi="Arial"/>
          <w:sz w:val="24"/>
          <w:szCs w:val="24"/>
        </w:rPr>
        <w:t>II.  Presentarse  tanto  en  medio  impreso  como  digital,  señalando  de  manera</w:t>
      </w:r>
      <w:r>
        <w:rPr>
          <w:rFonts w:ascii="Arial" w:cs="Arial" w:eastAsia="Arial" w:hAnsi="Arial"/>
          <w:sz w:val="24"/>
          <w:szCs w:val="24"/>
        </w:rPr>
        <w:t> pormenorizada  la  documentación  que  se  entrega,  con  la  finalidad  de  facilitar  el</w:t>
      </w:r>
      <w:r>
        <w:rPr>
          <w:rFonts w:ascii="Arial" w:cs="Arial" w:eastAsia="Arial" w:hAnsi="Arial"/>
          <w:sz w:val="24"/>
          <w:szCs w:val="24"/>
        </w:rPr>
        <w:t> cotejo correspondiente por parte del personal comisionado por la DEPPPyCI, y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5"/>
      </w:pPr>
      <w:r>
        <w:rPr>
          <w:rFonts w:ascii="Arial" w:cs="Arial" w:eastAsia="Arial" w:hAnsi="Arial"/>
          <w:sz w:val="24"/>
          <w:szCs w:val="24"/>
        </w:rPr>
        <w:t>III. Para efectos de la información y documentación que se entregue junto con el</w:t>
      </w:r>
      <w:r>
        <w:rPr>
          <w:rFonts w:ascii="Arial" w:cs="Arial" w:eastAsia="Arial" w:hAnsi="Arial"/>
          <w:sz w:val="24"/>
          <w:szCs w:val="24"/>
        </w:rPr>
        <w:t> escrito  de  aclaración,  las  Organizaciones  deberán  elaborar  un  acta  de  entrega-</w:t>
      </w:r>
      <w:r>
        <w:rPr>
          <w:rFonts w:ascii="Arial" w:cs="Arial" w:eastAsia="Arial" w:hAnsi="Arial"/>
          <w:sz w:val="24"/>
          <w:szCs w:val="24"/>
        </w:rPr>
        <w:t> recepción  que  será  firmada  por  el  personal  de  la  Organización  que  realiza  la</w:t>
      </w:r>
      <w:r>
        <w:rPr>
          <w:rFonts w:ascii="Arial" w:cs="Arial" w:eastAsia="Arial" w:hAnsi="Arial"/>
          <w:sz w:val="24"/>
          <w:szCs w:val="24"/>
        </w:rPr>
        <w:t> entrega   y   por   el   personal   comisionado   por   la   DEPPPyCI   que   recibe   la</w:t>
      </w:r>
      <w:r>
        <w:rPr>
          <w:rFonts w:ascii="Arial" w:cs="Arial" w:eastAsia="Arial" w:hAnsi="Arial"/>
          <w:sz w:val="24"/>
          <w:szCs w:val="24"/>
        </w:rPr>
        <w:t> documentación.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2"/>
      </w:pPr>
      <w:r>
        <w:rPr>
          <w:rFonts w:ascii="Arial" w:cs="Arial" w:eastAsia="Arial" w:hAnsi="Arial"/>
          <w:sz w:val="24"/>
          <w:szCs w:val="24"/>
        </w:rPr>
        <w:t>4. En caso de ausencia o negativa del personal de la Organización, deberán firmar</w:t>
      </w:r>
      <w:r>
        <w:rPr>
          <w:rFonts w:ascii="Arial" w:cs="Arial" w:eastAsia="Arial" w:hAnsi="Arial"/>
          <w:sz w:val="24"/>
          <w:szCs w:val="24"/>
        </w:rPr>
        <w:t> el  acta  referida  dos  testigos  designados  por  el  personal  comisionado  por  la</w:t>
      </w:r>
      <w:r>
        <w:rPr>
          <w:rFonts w:ascii="Arial" w:cs="Arial" w:eastAsia="Arial" w:hAnsi="Arial"/>
          <w:sz w:val="24"/>
          <w:szCs w:val="24"/>
        </w:rPr>
        <w:t> DEPPPyCI.  La  recepción  de  la  documentación  por  parte  de  la  autoridad,  no</w:t>
      </w:r>
      <w:r>
        <w:rPr>
          <w:rFonts w:ascii="Arial" w:cs="Arial" w:eastAsia="Arial" w:hAnsi="Arial"/>
          <w:sz w:val="24"/>
          <w:szCs w:val="24"/>
        </w:rPr>
        <w:t> prejuzga sobre sus contenidos para efectos de las observaciones respectivas que</w:t>
      </w:r>
      <w:r>
        <w:rPr>
          <w:rFonts w:ascii="Arial" w:cs="Arial" w:eastAsia="Arial" w:hAnsi="Arial"/>
          <w:sz w:val="24"/>
          <w:szCs w:val="24"/>
        </w:rPr>
        <w:t> dieron lugar a su entrega.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2"/>
      </w:pPr>
      <w:r>
        <w:rPr>
          <w:rFonts w:ascii="Arial" w:cs="Arial" w:eastAsia="Arial" w:hAnsi="Arial"/>
          <w:sz w:val="24"/>
          <w:szCs w:val="24"/>
        </w:rPr>
        <w:t>5. En los casos en que la DEPPPyCI detectará alguna irregularidad que hubiere</w:t>
      </w:r>
      <w:r>
        <w:rPr>
          <w:rFonts w:ascii="Arial" w:cs="Arial" w:eastAsia="Arial" w:hAnsi="Arial"/>
          <w:sz w:val="24"/>
          <w:szCs w:val="24"/>
        </w:rPr>
        <w:t> sido notificada en tiempo y forma a la Organización mediante el oficio de errores y</w:t>
      </w:r>
      <w:r>
        <w:rPr>
          <w:rFonts w:ascii="Arial" w:cs="Arial" w:eastAsia="Arial" w:hAnsi="Arial"/>
          <w:sz w:val="24"/>
          <w:szCs w:val="24"/>
        </w:rPr>
        <w:t> omisiones,  y  dicha  irregularidad  no  fuere  subsanada  por  la  Organización,  la</w:t>
      </w:r>
      <w:r>
        <w:rPr>
          <w:rFonts w:ascii="Arial" w:cs="Arial" w:eastAsia="Arial" w:hAnsi="Arial"/>
          <w:sz w:val="24"/>
          <w:szCs w:val="24"/>
        </w:rPr>
        <w:t> autoridad podrá retener la documentación original correspondiente y entregar a la</w:t>
      </w:r>
      <w:r>
        <w:rPr>
          <w:rFonts w:ascii="Arial" w:cs="Arial" w:eastAsia="Arial" w:hAnsi="Arial"/>
          <w:sz w:val="24"/>
          <w:szCs w:val="24"/>
        </w:rPr>
        <w:t> Organización, si lo solicita, copias certificadas de la misma.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4"/>
      </w:pPr>
      <w:r>
        <w:rPr>
          <w:rFonts w:ascii="Arial" w:cs="Arial" w:eastAsia="Arial" w:hAnsi="Arial"/>
          <w:sz w:val="24"/>
          <w:szCs w:val="24"/>
        </w:rPr>
        <w:t>6.  Además  del  oficio  de  errores  y  omisiones  de  los  informes  mensuales  la</w:t>
      </w:r>
      <w:r>
        <w:rPr>
          <w:rFonts w:ascii="Arial" w:cs="Arial" w:eastAsia="Arial" w:hAnsi="Arial"/>
          <w:sz w:val="24"/>
          <w:szCs w:val="24"/>
        </w:rPr>
        <w:t> DEPPPyCI deberá prever la generación de un oficio de errores y omisiones que</w:t>
      </w:r>
      <w:r>
        <w:rPr>
          <w:rFonts w:ascii="Arial" w:cs="Arial" w:eastAsia="Arial" w:hAnsi="Arial"/>
          <w:sz w:val="24"/>
          <w:szCs w:val="24"/>
        </w:rPr>
        <w:t> comprenda   el   seguimiento   a   las   observaciones   realizadas   respecto   de   los</w:t>
      </w:r>
      <w:r>
        <w:rPr>
          <w:rFonts w:ascii="Arial" w:cs="Arial" w:eastAsia="Arial" w:hAnsi="Arial"/>
          <w:sz w:val="24"/>
          <w:szCs w:val="24"/>
        </w:rPr>
        <w:t> informes mensuales presentados a partir del mes que informaron su propósito de</w:t>
      </w:r>
      <w:r>
        <w:rPr>
          <w:rFonts w:ascii="Arial" w:cs="Arial" w:eastAsia="Arial" w:hAnsi="Arial"/>
          <w:sz w:val="24"/>
          <w:szCs w:val="24"/>
        </w:rPr>
        <w:t> constituir  un  partido  político  y  hasta  el  mes  en  que  presenten  formalmente  la</w:t>
      </w:r>
      <w:r>
        <w:rPr>
          <w:rFonts w:ascii="Arial" w:cs="Arial" w:eastAsia="Arial" w:hAnsi="Arial"/>
          <w:sz w:val="24"/>
          <w:szCs w:val="24"/>
        </w:rPr>
        <w:t> solicitud de registro.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683"/>
      </w:pPr>
      <w:r>
        <w:rPr>
          <w:rFonts w:ascii="Arial" w:cs="Arial" w:eastAsia="Arial" w:hAnsi="Arial"/>
          <w:b/>
          <w:sz w:val="24"/>
          <w:szCs w:val="24"/>
        </w:rPr>
        <w:t>Artículo 64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5"/>
      </w:pPr>
      <w:r>
        <w:rPr>
          <w:rFonts w:ascii="Arial" w:cs="Arial" w:eastAsia="Arial" w:hAnsi="Arial"/>
          <w:sz w:val="24"/>
          <w:szCs w:val="24"/>
        </w:rPr>
        <w:t>La DEPPPyCI presentará al Consejo General informes por lo menos una vez cada</w:t>
      </w:r>
      <w:r>
        <w:rPr>
          <w:rFonts w:ascii="Arial" w:cs="Arial" w:eastAsia="Arial" w:hAnsi="Arial"/>
          <w:sz w:val="24"/>
          <w:szCs w:val="24"/>
        </w:rPr>
        <w:t> mes,   respecto   del   avance   en   las   revisiones   de   los   informes   mensuales</w:t>
      </w:r>
      <w:r>
        <w:rPr>
          <w:rFonts w:ascii="Arial" w:cs="Arial" w:eastAsia="Arial" w:hAnsi="Arial"/>
          <w:sz w:val="24"/>
          <w:szCs w:val="24"/>
        </w:rPr>
        <w:t> presentados por las Organizaciones y de su cumplimiento a las disposiciones de</w:t>
      </w:r>
      <w:r>
        <w:rPr>
          <w:rFonts w:ascii="Arial" w:cs="Arial" w:eastAsia="Arial" w:hAnsi="Arial"/>
          <w:sz w:val="24"/>
          <w:szCs w:val="24"/>
        </w:rPr>
        <w:t> estos Lineamientos.</w:t>
      </w:r>
    </w:p>
    <w:p>
      <w:pPr>
        <w:rPr>
          <w:sz w:val="26"/>
          <w:szCs w:val="26"/>
        </w:rPr>
        <w:jc w:val="left"/>
        <w:spacing w:before="14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683"/>
      </w:pPr>
      <w:r>
        <w:rPr>
          <w:rFonts w:ascii="Arial" w:cs="Arial" w:eastAsia="Arial" w:hAnsi="Arial"/>
          <w:b/>
          <w:sz w:val="24"/>
          <w:szCs w:val="24"/>
        </w:rPr>
        <w:t>Artículo 65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8"/>
      </w:pPr>
      <w:r>
        <w:rPr>
          <w:rFonts w:ascii="Arial" w:cs="Arial" w:eastAsia="Arial" w:hAnsi="Arial"/>
          <w:sz w:val="24"/>
          <w:szCs w:val="24"/>
        </w:rPr>
        <w:t>Al  vencimiento  del  plazo  para  la  revisión  de  los  informes  correspondientes  al</w:t>
      </w:r>
      <w:r>
        <w:rPr>
          <w:rFonts w:ascii="Arial" w:cs="Arial" w:eastAsia="Arial" w:hAnsi="Arial"/>
          <w:sz w:val="24"/>
          <w:szCs w:val="24"/>
        </w:rPr>
        <w:t> último mes, la DEPPPyCI dispondrá de un plazo de diez días hábiles para someter</w:t>
      </w:r>
      <w:r>
        <w:rPr>
          <w:rFonts w:ascii="Arial" w:cs="Arial" w:eastAsia="Arial" w:hAnsi="Arial"/>
          <w:sz w:val="24"/>
          <w:szCs w:val="24"/>
        </w:rPr>
        <w:t> al  Consejo  General  al  menos  un  Dictamen  respecto  de  los  informes  mensuales</w:t>
      </w:r>
      <w:r>
        <w:rPr>
          <w:rFonts w:ascii="Arial" w:cs="Arial" w:eastAsia="Arial" w:hAnsi="Arial"/>
          <w:sz w:val="24"/>
          <w:szCs w:val="24"/>
        </w:rPr>
        <w:t> presentados por la Organización a partir del mes que informaron su propósito de</w:t>
      </w:r>
      <w:r>
        <w:rPr>
          <w:rFonts w:ascii="Arial" w:cs="Arial" w:eastAsia="Arial" w:hAnsi="Arial"/>
          <w:sz w:val="24"/>
          <w:szCs w:val="24"/>
        </w:rPr>
        <w:t> constituir  un  partido  político  y  hasta   el  mes  en  que  se  resuelva  sobre  la</w:t>
      </w:r>
      <w:r>
        <w:rPr>
          <w:rFonts w:ascii="Arial" w:cs="Arial" w:eastAsia="Arial" w:hAnsi="Arial"/>
          <w:sz w:val="24"/>
          <w:szCs w:val="24"/>
        </w:rPr>
        <w:t> procedencia de registro.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683"/>
      </w:pPr>
      <w:r>
        <w:rPr>
          <w:rFonts w:ascii="Arial" w:cs="Arial" w:eastAsia="Arial" w:hAnsi="Arial"/>
          <w:b/>
          <w:sz w:val="24"/>
          <w:szCs w:val="24"/>
        </w:rPr>
        <w:t>Artículo 66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5"/>
        <w:sectPr>
          <w:pgMar w:bottom="280" w:footer="940" w:header="0" w:left="1600" w:right="1580" w:top="134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1.  Los  dictámenes  consolidados,  que  presente  la  DEPPPyCI,  deberán  contener</w:t>
      </w:r>
      <w:r>
        <w:rPr>
          <w:rFonts w:ascii="Arial" w:cs="Arial" w:eastAsia="Arial" w:hAnsi="Arial"/>
          <w:sz w:val="24"/>
          <w:szCs w:val="24"/>
        </w:rPr>
        <w:t> por lo menos: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74"/>
        <w:ind w:left="102" w:right="3262"/>
      </w:pPr>
      <w:r>
        <w:rPr>
          <w:rFonts w:ascii="Arial" w:cs="Arial" w:eastAsia="Arial" w:hAnsi="Arial"/>
          <w:sz w:val="24"/>
          <w:szCs w:val="24"/>
        </w:rPr>
        <w:t>I. Los procedimientos y formas de revisión aplicados;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62"/>
      </w:pPr>
      <w:r>
        <w:rPr>
          <w:rFonts w:ascii="Arial" w:cs="Arial" w:eastAsia="Arial" w:hAnsi="Arial"/>
          <w:sz w:val="24"/>
          <w:szCs w:val="24"/>
        </w:rPr>
        <w:t>II. El resultado y las conclusiones de la revisión de los informes presentados por</w:t>
      </w:r>
      <w:r>
        <w:rPr>
          <w:rFonts w:ascii="Arial" w:cs="Arial" w:eastAsia="Arial" w:hAnsi="Arial"/>
          <w:sz w:val="24"/>
          <w:szCs w:val="24"/>
        </w:rPr>
        <w:t> las Organizaciones y de la documentación comprobatoria correspondiente;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66"/>
      </w:pPr>
      <w:r>
        <w:rPr>
          <w:rFonts w:ascii="Arial" w:cs="Arial" w:eastAsia="Arial" w:hAnsi="Arial"/>
          <w:sz w:val="24"/>
          <w:szCs w:val="24"/>
        </w:rPr>
        <w:t>III. Los resultados, en su caso, de las prácticas de auditoría realizadas en relación</w:t>
      </w:r>
      <w:r>
        <w:rPr>
          <w:rFonts w:ascii="Arial" w:cs="Arial" w:eastAsia="Arial" w:hAnsi="Arial"/>
          <w:sz w:val="24"/>
          <w:szCs w:val="24"/>
        </w:rPr>
        <w:t> con lo reportado en los informes mensuales presentados;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67"/>
      </w:pPr>
      <w:r>
        <w:rPr>
          <w:rFonts w:ascii="Arial" w:cs="Arial" w:eastAsia="Arial" w:hAnsi="Arial"/>
          <w:sz w:val="24"/>
          <w:szCs w:val="24"/>
        </w:rPr>
        <w:t>III.  En  su  caso,  la  mención  de  los  errores  o  irregularidades  encontradas  en  los</w:t>
      </w:r>
      <w:r>
        <w:rPr>
          <w:rFonts w:ascii="Arial" w:cs="Arial" w:eastAsia="Arial" w:hAnsi="Arial"/>
          <w:sz w:val="24"/>
          <w:szCs w:val="24"/>
        </w:rPr>
        <w:t> informes o generadas con motivo de su revisión, y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66"/>
      </w:pPr>
      <w:r>
        <w:rPr>
          <w:rFonts w:ascii="Arial" w:cs="Arial" w:eastAsia="Arial" w:hAnsi="Arial"/>
          <w:sz w:val="24"/>
          <w:szCs w:val="24"/>
        </w:rPr>
        <w:t>IV. El señalamiento de las aclaraciones o rectificaciones que hayan presentado las</w:t>
      </w:r>
      <w:r>
        <w:rPr>
          <w:rFonts w:ascii="Arial" w:cs="Arial" w:eastAsia="Arial" w:hAnsi="Arial"/>
          <w:sz w:val="24"/>
          <w:szCs w:val="24"/>
        </w:rPr>
        <w:t> Organizaciones  después  de  haber  sido  notificados  con  ese  fin  y  la  valoración</w:t>
      </w:r>
      <w:r>
        <w:rPr>
          <w:rFonts w:ascii="Arial" w:cs="Arial" w:eastAsia="Arial" w:hAnsi="Arial"/>
          <w:sz w:val="24"/>
          <w:szCs w:val="24"/>
        </w:rPr>
        <w:t> correspondiente.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63"/>
      </w:pPr>
      <w:r>
        <w:rPr>
          <w:rFonts w:ascii="Arial" w:cs="Arial" w:eastAsia="Arial" w:hAnsi="Arial"/>
          <w:sz w:val="24"/>
          <w:szCs w:val="24"/>
        </w:rPr>
        <w:t>2. La DEPPPyCI mediante los dictámenes deberá proponer las sanciones que a</w:t>
      </w:r>
      <w:r>
        <w:rPr>
          <w:rFonts w:ascii="Arial" w:cs="Arial" w:eastAsia="Arial" w:hAnsi="Arial"/>
          <w:sz w:val="24"/>
          <w:szCs w:val="24"/>
        </w:rPr>
        <w:t> su   juicio   procedan   en   contra   de   la   Organización   que   haya   incurrido   en</w:t>
      </w:r>
      <w:r>
        <w:rPr>
          <w:rFonts w:ascii="Arial" w:cs="Arial" w:eastAsia="Arial" w:hAnsi="Arial"/>
          <w:sz w:val="24"/>
          <w:szCs w:val="24"/>
        </w:rPr>
        <w:t> irregularidades en el manejo de sus recursos o haya incumplido con su obligación</w:t>
      </w:r>
      <w:r>
        <w:rPr>
          <w:rFonts w:ascii="Arial" w:cs="Arial" w:eastAsia="Arial" w:hAnsi="Arial"/>
          <w:sz w:val="24"/>
          <w:szCs w:val="24"/>
        </w:rPr>
        <w:t> de informar sobre el origen y la aplicación de los mismos.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66"/>
      </w:pPr>
      <w:r>
        <w:rPr>
          <w:rFonts w:ascii="Arial" w:cs="Arial" w:eastAsia="Arial" w:hAnsi="Arial"/>
          <w:sz w:val="24"/>
          <w:szCs w:val="24"/>
        </w:rPr>
        <w:t>3.  En  caso  de  que  la  DEPPPyCI  haya  detectado  hechos  que  hagan  presumir  o</w:t>
      </w:r>
      <w:r>
        <w:rPr>
          <w:rFonts w:ascii="Arial" w:cs="Arial" w:eastAsia="Arial" w:hAnsi="Arial"/>
          <w:sz w:val="24"/>
          <w:szCs w:val="24"/>
        </w:rPr>
        <w:t> pudieran  hacer  presumir  violaciones  a  disposiciones  legales  cuyo  conocimiento</w:t>
      </w:r>
      <w:r>
        <w:rPr>
          <w:rFonts w:ascii="Arial" w:cs="Arial" w:eastAsia="Arial" w:hAnsi="Arial"/>
          <w:sz w:val="24"/>
          <w:szCs w:val="24"/>
        </w:rPr>
        <w:t> compete a una autoridad distinta de la electoral, lo incluirá en el dictamen, y en</w:t>
      </w:r>
      <w:r>
        <w:rPr>
          <w:rFonts w:ascii="Arial" w:cs="Arial" w:eastAsia="Arial" w:hAnsi="Arial"/>
          <w:sz w:val="24"/>
          <w:szCs w:val="24"/>
        </w:rPr>
        <w:t> caso  de  ser  aprobado  por  el  Consejo  General,  se  facultará  a  la  Secretaría</w:t>
      </w:r>
      <w:r>
        <w:rPr>
          <w:rFonts w:ascii="Arial" w:cs="Arial" w:eastAsia="Arial" w:hAnsi="Arial"/>
          <w:sz w:val="24"/>
          <w:szCs w:val="24"/>
        </w:rPr>
        <w:t> Ejecutiva para que proceda a dar parte a la autoridad competente.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663"/>
      </w:pPr>
      <w:r>
        <w:rPr>
          <w:rFonts w:ascii="Arial" w:cs="Arial" w:eastAsia="Arial" w:hAnsi="Arial"/>
          <w:b/>
          <w:sz w:val="24"/>
          <w:szCs w:val="24"/>
        </w:rPr>
        <w:t>Artículo 67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1927"/>
      </w:pPr>
      <w:r>
        <w:rPr>
          <w:rFonts w:ascii="Arial" w:cs="Arial" w:eastAsia="Arial" w:hAnsi="Arial"/>
          <w:sz w:val="24"/>
          <w:szCs w:val="24"/>
        </w:rPr>
        <w:t>1. Constituyen infracciones de las Organizaciones, las siguientes: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66"/>
      </w:pPr>
      <w:r>
        <w:rPr>
          <w:rFonts w:ascii="Arial" w:cs="Arial" w:eastAsia="Arial" w:hAnsi="Arial"/>
          <w:sz w:val="24"/>
          <w:szCs w:val="24"/>
        </w:rPr>
        <w:t>I. No informar mensualmente al Instituto del origen y destino de los recursos que</w:t>
      </w:r>
      <w:r>
        <w:rPr>
          <w:rFonts w:ascii="Arial" w:cs="Arial" w:eastAsia="Arial" w:hAnsi="Arial"/>
          <w:sz w:val="24"/>
          <w:szCs w:val="24"/>
        </w:rPr>
        <w:t> obtengan  para  el  desarrollo  de  las  actividades  tendentes  a  la  obtención  del</w:t>
      </w:r>
      <w:r>
        <w:rPr>
          <w:rFonts w:ascii="Arial" w:cs="Arial" w:eastAsia="Arial" w:hAnsi="Arial"/>
          <w:sz w:val="24"/>
          <w:szCs w:val="24"/>
        </w:rPr>
        <w:t> registro, y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63"/>
      </w:pPr>
      <w:r>
        <w:rPr>
          <w:rFonts w:ascii="Arial" w:cs="Arial" w:eastAsia="Arial" w:hAnsi="Arial"/>
          <w:sz w:val="24"/>
          <w:szCs w:val="24"/>
        </w:rPr>
        <w:t>II. El incumplimiento de cualquiera de las disposiciones contenidas en la LGPP, la</w:t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6"/>
      </w:pPr>
      <w:r>
        <w:rPr>
          <w:rFonts w:ascii="Arial" w:cs="Arial" w:eastAsia="Arial" w:hAnsi="Arial"/>
          <w:sz w:val="24"/>
          <w:szCs w:val="24"/>
        </w:rPr>
        <w:t>LGIPE y en los presentes Lineamientos, así como demás disposiciones aplicables.</w:t>
      </w:r>
    </w:p>
    <w:p>
      <w:pPr>
        <w:rPr>
          <w:sz w:val="26"/>
          <w:szCs w:val="26"/>
        </w:rPr>
        <w:jc w:val="left"/>
        <w:spacing w:before="14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480" w:lineRule="auto"/>
        <w:ind w:left="102" w:right="777"/>
      </w:pPr>
      <w:r>
        <w:rPr>
          <w:rFonts w:ascii="Arial" w:cs="Arial" w:eastAsia="Arial" w:hAnsi="Arial"/>
          <w:sz w:val="24"/>
          <w:szCs w:val="24"/>
        </w:rPr>
        <w:t>2. Las infracciones señaladas en el párrafo anterior, serán sancionadas con:</w:t>
      </w:r>
      <w:r>
        <w:rPr>
          <w:rFonts w:ascii="Arial" w:cs="Arial" w:eastAsia="Arial" w:hAnsi="Arial"/>
          <w:sz w:val="24"/>
          <w:szCs w:val="24"/>
        </w:rPr>
        <w:t> I. Apercibimiento;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7"/>
        <w:ind w:left="102" w:right="6222"/>
      </w:pPr>
      <w:r>
        <w:rPr>
          <w:rFonts w:ascii="Arial" w:cs="Arial" w:eastAsia="Arial" w:hAnsi="Arial"/>
          <w:sz w:val="24"/>
          <w:szCs w:val="24"/>
        </w:rPr>
        <w:t>II. Amonestación pública;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1742"/>
      </w:pPr>
      <w:r>
        <w:rPr>
          <w:rFonts w:ascii="Arial" w:cs="Arial" w:eastAsia="Arial" w:hAnsi="Arial"/>
          <w:sz w:val="24"/>
          <w:szCs w:val="24"/>
        </w:rPr>
        <w:t>III. Con multa de 500 a 5 mil UMAS según la gravedad de la falta, y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67"/>
        <w:sectPr>
          <w:pgMar w:bottom="280" w:footer="940" w:header="0" w:left="1600" w:right="1600" w:top="134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IV.  Con  la  cancelación  del  procedimiento  tendente  a  obtener  el  registro  como</w:t>
      </w:r>
      <w:r>
        <w:rPr>
          <w:rFonts w:ascii="Arial" w:cs="Arial" w:eastAsia="Arial" w:hAnsi="Arial"/>
          <w:sz w:val="24"/>
          <w:szCs w:val="24"/>
        </w:rPr>
        <w:t> partido político local.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74"/>
        <w:ind w:left="102" w:right="84"/>
      </w:pPr>
      <w:r>
        <w:rPr>
          <w:rFonts w:ascii="Arial" w:cs="Arial" w:eastAsia="Arial" w:hAnsi="Arial"/>
          <w:sz w:val="24"/>
          <w:szCs w:val="24"/>
        </w:rPr>
        <w:t>3. Para la individualización de las sanciones, una vez acreditada la existencia de</w:t>
      </w:r>
      <w:r>
        <w:rPr>
          <w:rFonts w:ascii="Arial" w:cs="Arial" w:eastAsia="Arial" w:hAnsi="Arial"/>
          <w:sz w:val="24"/>
          <w:szCs w:val="24"/>
        </w:rPr>
        <w:t> una  infracción  y  la  responsabilidad  del  infractor,  se  deberá  tomar  los  criterios</w:t>
      </w:r>
      <w:r>
        <w:rPr>
          <w:rFonts w:ascii="Arial" w:cs="Arial" w:eastAsia="Arial" w:hAnsi="Arial"/>
          <w:sz w:val="24"/>
          <w:szCs w:val="24"/>
        </w:rPr>
        <w:t> señalados  en  los  Lineamientos  de  Fiscalización  del  INE.  El  IEEPCO  podrá  dar</w:t>
      </w:r>
      <w:r>
        <w:rPr>
          <w:rFonts w:ascii="Arial" w:cs="Arial" w:eastAsia="Arial" w:hAnsi="Arial"/>
          <w:sz w:val="24"/>
          <w:szCs w:val="24"/>
        </w:rPr>
        <w:t> vista  a  las  autoridades  que  correspondan  respecto  de  faltas  o  irregularidades</w:t>
      </w:r>
      <w:r>
        <w:rPr>
          <w:rFonts w:ascii="Arial" w:cs="Arial" w:eastAsia="Arial" w:hAnsi="Arial"/>
          <w:sz w:val="24"/>
          <w:szCs w:val="24"/>
        </w:rPr>
        <w:t> encontradas que sean de su competencia, para los efectos legales conducentes.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1"/>
      </w:pPr>
      <w:r>
        <w:rPr>
          <w:rFonts w:ascii="Arial" w:cs="Arial" w:eastAsia="Arial" w:hAnsi="Arial"/>
          <w:sz w:val="24"/>
          <w:szCs w:val="24"/>
        </w:rPr>
        <w:t>4. En caso de que la Organización obtenga su registro como partido político local,</w:t>
      </w:r>
      <w:r>
        <w:rPr>
          <w:rFonts w:ascii="Arial" w:cs="Arial" w:eastAsia="Arial" w:hAnsi="Arial"/>
          <w:sz w:val="24"/>
          <w:szCs w:val="24"/>
        </w:rPr>
        <w:t> las sanciones se aplicarán a éstos a partir de la fecha que se otorga el respectivo</w:t>
      </w:r>
      <w:r>
        <w:rPr>
          <w:rFonts w:ascii="Arial" w:cs="Arial" w:eastAsia="Arial" w:hAnsi="Arial"/>
          <w:sz w:val="24"/>
          <w:szCs w:val="24"/>
        </w:rPr>
        <w:t> registro. En caso de que la Organización no obtenga el registro como partido local,</w:t>
      </w:r>
      <w:r>
        <w:rPr>
          <w:rFonts w:ascii="Arial" w:cs="Arial" w:eastAsia="Arial" w:hAnsi="Arial"/>
          <w:sz w:val="24"/>
          <w:szCs w:val="24"/>
        </w:rPr>
        <w:t> se dará vista a la Secretaría de Finanzas del Estado, a efecto de que proceda a la</w:t>
      </w:r>
      <w:r>
        <w:rPr>
          <w:rFonts w:ascii="Arial" w:cs="Arial" w:eastAsia="Arial" w:hAnsi="Arial"/>
          <w:sz w:val="24"/>
          <w:szCs w:val="24"/>
        </w:rPr>
        <w:t> ejecución de su cobro conforme a la legislación aplicable.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8"/>
      </w:pPr>
      <w:r>
        <w:rPr>
          <w:rFonts w:ascii="Arial" w:cs="Arial" w:eastAsia="Arial" w:hAnsi="Arial"/>
          <w:sz w:val="24"/>
          <w:szCs w:val="24"/>
        </w:rPr>
        <w:t>5. Las multas que fije el Consejo General, que no hubieren sido recurridas, o bien</w:t>
      </w:r>
      <w:r>
        <w:rPr>
          <w:rFonts w:ascii="Arial" w:cs="Arial" w:eastAsia="Arial" w:hAnsi="Arial"/>
          <w:sz w:val="24"/>
          <w:szCs w:val="24"/>
        </w:rPr>
        <w:t> que fuesen confirmadas por los órganos jurisdiccionales respectivos, deberán ser</w:t>
      </w:r>
      <w:r>
        <w:rPr>
          <w:rFonts w:ascii="Arial" w:cs="Arial" w:eastAsia="Arial" w:hAnsi="Arial"/>
          <w:sz w:val="24"/>
          <w:szCs w:val="24"/>
        </w:rPr>
        <w:t> descontadas  del  financiamiento  público  que  reciba  mensualmente  a  partir  de  la</w:t>
      </w:r>
      <w:r>
        <w:rPr>
          <w:rFonts w:ascii="Arial" w:cs="Arial" w:eastAsia="Arial" w:hAnsi="Arial"/>
          <w:sz w:val="24"/>
          <w:szCs w:val="24"/>
        </w:rPr>
        <w:t> fecha  de  registro  como  partido  político  local,  conforme  lo  acuerde  el  Consejo</w:t>
      </w:r>
      <w:r>
        <w:rPr>
          <w:rFonts w:ascii="Arial" w:cs="Arial" w:eastAsia="Arial" w:hAnsi="Arial"/>
          <w:sz w:val="24"/>
          <w:szCs w:val="24"/>
        </w:rPr>
        <w:t> General.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683"/>
      </w:pPr>
      <w:r>
        <w:rPr>
          <w:rFonts w:ascii="Arial" w:cs="Arial" w:eastAsia="Arial" w:hAnsi="Arial"/>
          <w:b/>
          <w:sz w:val="24"/>
          <w:szCs w:val="24"/>
        </w:rPr>
        <w:t>Artículo 68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7"/>
      </w:pPr>
      <w:r>
        <w:rPr>
          <w:rFonts w:ascii="Arial" w:cs="Arial" w:eastAsia="Arial" w:hAnsi="Arial"/>
          <w:sz w:val="24"/>
          <w:szCs w:val="24"/>
        </w:rPr>
        <w:t>Los  informes  mensuales  que  presenten  las  organizaciones,  serán  públicos  una</w:t>
      </w:r>
      <w:r>
        <w:rPr>
          <w:rFonts w:ascii="Arial" w:cs="Arial" w:eastAsia="Arial" w:hAnsi="Arial"/>
          <w:sz w:val="24"/>
          <w:szCs w:val="24"/>
        </w:rPr>
        <w:t> vez que el Consejo General apruebe en la Resolución que presente la DEPPPyCI.</w:t>
      </w:r>
    </w:p>
    <w:p>
      <w:pPr>
        <w:rPr>
          <w:sz w:val="26"/>
          <w:szCs w:val="26"/>
        </w:rPr>
        <w:jc w:val="left"/>
        <w:spacing w:before="1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540" w:lineRule="atLeast"/>
        <w:ind w:firstLine="2885" w:left="102" w:right="2964"/>
      </w:pPr>
      <w:r>
        <w:rPr>
          <w:rFonts w:ascii="Arial" w:cs="Arial" w:eastAsia="Arial" w:hAnsi="Arial"/>
          <w:b/>
          <w:sz w:val="24"/>
          <w:szCs w:val="24"/>
        </w:rPr>
        <w:t>GARANTÍA DE AUDIENCIA</w:t>
      </w:r>
      <w:r>
        <w:rPr>
          <w:rFonts w:ascii="Arial" w:cs="Arial" w:eastAsia="Arial" w:hAnsi="Arial"/>
          <w:b/>
          <w:sz w:val="24"/>
          <w:szCs w:val="24"/>
        </w:rPr>
        <w:t> Artículo 69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7"/>
      </w:pPr>
      <w:r>
        <w:rPr>
          <w:rFonts w:ascii="Arial" w:cs="Arial" w:eastAsia="Arial" w:hAnsi="Arial"/>
          <w:sz w:val="24"/>
          <w:szCs w:val="24"/>
        </w:rPr>
        <w:t>1. Las Organizaciones contarán con su garantía de audiencia para manifestar lo</w:t>
      </w:r>
      <w:r>
        <w:rPr>
          <w:rFonts w:ascii="Arial" w:cs="Arial" w:eastAsia="Arial" w:hAnsi="Arial"/>
          <w:sz w:val="24"/>
          <w:szCs w:val="24"/>
        </w:rPr>
        <w:t> que  a  su  derecho  convenga,  respecto  de  aquellas  afiliaciones  del  resto  de  la</w:t>
      </w:r>
      <w:r>
        <w:rPr>
          <w:rFonts w:ascii="Arial" w:cs="Arial" w:eastAsia="Arial" w:hAnsi="Arial"/>
          <w:sz w:val="24"/>
          <w:szCs w:val="24"/>
        </w:rPr>
        <w:t> entidad que no le fueron contabilizadas de conformidad con lo establecido en los</w:t>
      </w:r>
      <w:r>
        <w:rPr>
          <w:rFonts w:ascii="Arial" w:cs="Arial" w:eastAsia="Arial" w:hAnsi="Arial"/>
          <w:sz w:val="24"/>
          <w:szCs w:val="24"/>
        </w:rPr>
        <w:t> Lineamientos de INE.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7"/>
      </w:pPr>
      <w:r>
        <w:rPr>
          <w:rFonts w:ascii="Arial" w:cs="Arial" w:eastAsia="Arial" w:hAnsi="Arial"/>
          <w:sz w:val="24"/>
          <w:szCs w:val="24"/>
        </w:rPr>
        <w:t>2.  Para  que  las  Organizaciones  puedan  ejercer  su  garantía  de  audiencia  y</w:t>
      </w:r>
      <w:r>
        <w:rPr>
          <w:rFonts w:ascii="Arial" w:cs="Arial" w:eastAsia="Arial" w:hAnsi="Arial"/>
          <w:sz w:val="24"/>
          <w:szCs w:val="24"/>
        </w:rPr>
        <w:t> manifestar  lo  que  a  su  derecho  convenga,  deberán  cumplir  con  las  siguientes</w:t>
      </w:r>
      <w:r>
        <w:rPr>
          <w:rFonts w:ascii="Arial" w:cs="Arial" w:eastAsia="Arial" w:hAnsi="Arial"/>
          <w:sz w:val="24"/>
          <w:szCs w:val="24"/>
        </w:rPr>
        <w:t> condiciones:</w:t>
      </w:r>
    </w:p>
    <w:p>
      <w:pPr>
        <w:rPr>
          <w:sz w:val="26"/>
          <w:szCs w:val="26"/>
        </w:rPr>
        <w:jc w:val="left"/>
        <w:spacing w:before="14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7"/>
      </w:pPr>
      <w:r>
        <w:rPr>
          <w:rFonts w:ascii="Arial" w:cs="Arial" w:eastAsia="Arial" w:hAnsi="Arial"/>
          <w:sz w:val="24"/>
          <w:szCs w:val="24"/>
        </w:rPr>
        <w:t>I. Haber reunido al menos la mitad del número mínimo de asambleas distritales o</w:t>
      </w:r>
      <w:r>
        <w:rPr>
          <w:rFonts w:ascii="Arial" w:cs="Arial" w:eastAsia="Arial" w:hAnsi="Arial"/>
          <w:sz w:val="24"/>
          <w:szCs w:val="24"/>
        </w:rPr>
        <w:t> municipales requeridas por la LGPP, y</w:t>
      </w:r>
    </w:p>
    <w:p>
      <w:pPr>
        <w:rPr>
          <w:sz w:val="26"/>
          <w:szCs w:val="26"/>
        </w:rPr>
        <w:jc w:val="left"/>
        <w:spacing w:before="17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1118"/>
      </w:pPr>
      <w:r>
        <w:rPr>
          <w:rFonts w:ascii="Arial" w:cs="Arial" w:eastAsia="Arial" w:hAnsi="Arial"/>
          <w:sz w:val="24"/>
          <w:szCs w:val="24"/>
        </w:rPr>
        <w:t>II. Solicitarla antes del plazo de la presentación de la solicitud de registro.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7"/>
      </w:pPr>
      <w:r>
        <w:rPr>
          <w:rFonts w:ascii="Arial" w:cs="Arial" w:eastAsia="Arial" w:hAnsi="Arial"/>
          <w:sz w:val="24"/>
          <w:szCs w:val="24"/>
        </w:rPr>
        <w:t>3.   Para   efectuar   todo   el   procedimiento   de   garantía   de   audiencia   de   una</w:t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1612"/>
        <w:sectPr>
          <w:pgMar w:bottom="280" w:footer="940" w:header="0" w:left="1600" w:right="1580" w:top="134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Organización, se estará a lo establecido en los lineamientos del INE.</w:t>
      </w:r>
    </w:p>
    <w:p>
      <w:pPr>
        <w:rPr>
          <w:rFonts w:ascii="Arial" w:cs="Arial" w:eastAsia="Arial" w:hAnsi="Arial"/>
          <w:sz w:val="24"/>
          <w:szCs w:val="24"/>
        </w:rPr>
        <w:jc w:val="center"/>
        <w:spacing w:before="74"/>
        <w:ind w:left="2169" w:right="2191"/>
      </w:pPr>
      <w:r>
        <w:rPr>
          <w:rFonts w:ascii="Arial" w:cs="Arial" w:eastAsia="Arial" w:hAnsi="Arial"/>
          <w:b/>
          <w:sz w:val="24"/>
          <w:szCs w:val="24"/>
        </w:rPr>
        <w:t>PROTECCIÓN DE DATOS PERSONALES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2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683"/>
      </w:pPr>
      <w:r>
        <w:rPr>
          <w:rFonts w:ascii="Arial" w:cs="Arial" w:eastAsia="Arial" w:hAnsi="Arial"/>
          <w:b/>
          <w:sz w:val="24"/>
          <w:szCs w:val="24"/>
        </w:rPr>
        <w:t>Artículo 70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3"/>
      </w:pPr>
      <w:r>
        <w:rPr>
          <w:rFonts w:ascii="Arial" w:cs="Arial" w:eastAsia="Arial" w:hAnsi="Arial"/>
          <w:sz w:val="24"/>
          <w:szCs w:val="24"/>
        </w:rPr>
        <w:t>1. Deberá garantizarse en todo momento la protección de los datos personales de</w:t>
      </w:r>
      <w:r>
        <w:rPr>
          <w:rFonts w:ascii="Arial" w:cs="Arial" w:eastAsia="Arial" w:hAnsi="Arial"/>
          <w:sz w:val="24"/>
          <w:szCs w:val="24"/>
        </w:rPr>
        <w:t> toda la ciudadanía que participe en el procedimiento de constitución y registro de</w:t>
      </w:r>
      <w:r>
        <w:rPr>
          <w:rFonts w:ascii="Arial" w:cs="Arial" w:eastAsia="Arial" w:hAnsi="Arial"/>
          <w:sz w:val="24"/>
          <w:szCs w:val="24"/>
        </w:rPr>
        <w:t> partidos  políticos  locales,  a  fin  de  evitar  la  alteración,  pérdida,  transmisión  y</w:t>
      </w:r>
      <w:r>
        <w:rPr>
          <w:rFonts w:ascii="Arial" w:cs="Arial" w:eastAsia="Arial" w:hAnsi="Arial"/>
          <w:sz w:val="24"/>
          <w:szCs w:val="24"/>
        </w:rPr>
        <w:t> acceso  no  autorizado  de  la  información  respectiva,  atendiendo  los  preceptos</w:t>
      </w:r>
      <w:r>
        <w:rPr>
          <w:rFonts w:ascii="Arial" w:cs="Arial" w:eastAsia="Arial" w:hAnsi="Arial"/>
          <w:sz w:val="24"/>
          <w:szCs w:val="24"/>
        </w:rPr>
        <w:t> aplicables establecidos en los lineamientos del INE.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7"/>
      </w:pPr>
      <w:r>
        <w:rPr>
          <w:rFonts w:ascii="Arial" w:cs="Arial" w:eastAsia="Arial" w:hAnsi="Arial"/>
          <w:sz w:val="24"/>
          <w:szCs w:val="24"/>
        </w:rPr>
        <w:t>2.  El  funcionariado  que  sea  designado,  todas  las  Organizaciones  que  realicen</w:t>
      </w:r>
      <w:r>
        <w:rPr>
          <w:rFonts w:ascii="Arial" w:cs="Arial" w:eastAsia="Arial" w:hAnsi="Arial"/>
          <w:sz w:val="24"/>
          <w:szCs w:val="24"/>
        </w:rPr>
        <w:t> actos de constitución y registro, sus representantes legales, así como las personas</w:t>
      </w:r>
      <w:r>
        <w:rPr>
          <w:rFonts w:ascii="Arial" w:cs="Arial" w:eastAsia="Arial" w:hAnsi="Arial"/>
          <w:sz w:val="24"/>
          <w:szCs w:val="24"/>
        </w:rPr>
        <w:t> responsables y auxiliares en las asambleas que tengan acceso a los instrumentos</w:t>
      </w:r>
      <w:r>
        <w:rPr>
          <w:rFonts w:ascii="Arial" w:cs="Arial" w:eastAsia="Arial" w:hAnsi="Arial"/>
          <w:sz w:val="24"/>
          <w:szCs w:val="24"/>
        </w:rPr>
        <w:t> y  productos  electorales  materia  del  presente  procedimiento,  únicamente  estarán</w:t>
      </w:r>
      <w:r>
        <w:rPr>
          <w:rFonts w:ascii="Arial" w:cs="Arial" w:eastAsia="Arial" w:hAnsi="Arial"/>
          <w:sz w:val="24"/>
          <w:szCs w:val="24"/>
        </w:rPr>
        <w:t> autorizadas  para  su  uso  y  manejo  en  los  términos  previstos  en  la  normatividad</w:t>
      </w:r>
      <w:r>
        <w:rPr>
          <w:rFonts w:ascii="Arial" w:cs="Arial" w:eastAsia="Arial" w:hAnsi="Arial"/>
          <w:sz w:val="24"/>
          <w:szCs w:val="24"/>
        </w:rPr>
        <w:t> aplicable y en los Lineamientos del INE.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9"/>
      </w:pPr>
      <w:r>
        <w:rPr>
          <w:rFonts w:ascii="Arial" w:cs="Arial" w:eastAsia="Arial" w:hAnsi="Arial"/>
          <w:sz w:val="24"/>
          <w:szCs w:val="24"/>
        </w:rPr>
        <w:t>3. De la misma forma, se deberán garantizar en todo momento la confidencialidad</w:t>
      </w:r>
      <w:r>
        <w:rPr>
          <w:rFonts w:ascii="Arial" w:cs="Arial" w:eastAsia="Arial" w:hAnsi="Arial"/>
          <w:sz w:val="24"/>
          <w:szCs w:val="24"/>
        </w:rPr>
        <w:t> de la información de carácter personal a la que se tenga acceso y cumplir con las</w:t>
      </w:r>
      <w:r>
        <w:rPr>
          <w:rFonts w:ascii="Arial" w:cs="Arial" w:eastAsia="Arial" w:hAnsi="Arial"/>
          <w:sz w:val="24"/>
          <w:szCs w:val="24"/>
        </w:rPr>
        <w:t> obligaciones que al respecto le imponen la normatividad en materia de protección</w:t>
      </w:r>
      <w:r>
        <w:rPr>
          <w:rFonts w:ascii="Arial" w:cs="Arial" w:eastAsia="Arial" w:hAnsi="Arial"/>
          <w:sz w:val="24"/>
          <w:szCs w:val="24"/>
        </w:rPr>
        <w:t> de datos personales.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7"/>
      </w:pPr>
      <w:r>
        <w:rPr>
          <w:rFonts w:ascii="Arial" w:cs="Arial" w:eastAsia="Arial" w:hAnsi="Arial"/>
          <w:sz w:val="24"/>
          <w:szCs w:val="24"/>
        </w:rPr>
        <w:t>4. La violación a la confidencialidad de los datos personales será sancionada en</w:t>
      </w:r>
      <w:r>
        <w:rPr>
          <w:rFonts w:ascii="Arial" w:cs="Arial" w:eastAsia="Arial" w:hAnsi="Arial"/>
          <w:sz w:val="24"/>
          <w:szCs w:val="24"/>
        </w:rPr>
        <w:t> términos de la legislación en la materia, así como la normatividad que salvaguarda</w:t>
      </w:r>
      <w:r>
        <w:rPr>
          <w:rFonts w:ascii="Arial" w:cs="Arial" w:eastAsia="Arial" w:hAnsi="Arial"/>
          <w:sz w:val="24"/>
          <w:szCs w:val="24"/>
        </w:rPr>
        <w:t> dicho derecho.</w:t>
      </w:r>
    </w:p>
    <w:p>
      <w:pPr>
        <w:rPr>
          <w:sz w:val="26"/>
          <w:szCs w:val="26"/>
        </w:rPr>
        <w:jc w:val="left"/>
        <w:spacing w:before="1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540" w:lineRule="atLeast"/>
        <w:ind w:firstLine="2211" w:left="102" w:right="2295"/>
      </w:pPr>
      <w:r>
        <w:rPr>
          <w:rFonts w:ascii="Arial" w:cs="Arial" w:eastAsia="Arial" w:hAnsi="Arial"/>
          <w:b/>
          <w:sz w:val="24"/>
          <w:szCs w:val="24"/>
        </w:rPr>
        <w:t>DISPOSICIONES COMPLEMENTARIAS</w:t>
      </w:r>
      <w:r>
        <w:rPr>
          <w:rFonts w:ascii="Arial" w:cs="Arial" w:eastAsia="Arial" w:hAnsi="Arial"/>
          <w:b/>
          <w:sz w:val="24"/>
          <w:szCs w:val="24"/>
        </w:rPr>
        <w:t> Artículo 71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7"/>
      </w:pPr>
      <w:r>
        <w:rPr>
          <w:rFonts w:ascii="Arial" w:cs="Arial" w:eastAsia="Arial" w:hAnsi="Arial"/>
          <w:sz w:val="24"/>
          <w:szCs w:val="24"/>
        </w:rPr>
        <w:t>En cualquier caso, las eventualidades que se presenten durante el procedimiento</w:t>
      </w:r>
      <w:r>
        <w:rPr>
          <w:rFonts w:ascii="Arial" w:cs="Arial" w:eastAsia="Arial" w:hAnsi="Arial"/>
          <w:sz w:val="24"/>
          <w:szCs w:val="24"/>
        </w:rPr>
        <w:t> de constitución y registro de partidos políticos locales que no estén contenidas en</w:t>
      </w:r>
      <w:r>
        <w:rPr>
          <w:rFonts w:ascii="Arial" w:cs="Arial" w:eastAsia="Arial" w:hAnsi="Arial"/>
          <w:sz w:val="24"/>
          <w:szCs w:val="24"/>
        </w:rPr>
        <w:t> la  normatividad  aplicable  y  en  los  presentes  lineamientos  serán  resueltas  por  la</w:t>
      </w:r>
      <w:r>
        <w:rPr>
          <w:rFonts w:ascii="Arial" w:cs="Arial" w:eastAsia="Arial" w:hAnsi="Arial"/>
          <w:sz w:val="24"/>
          <w:szCs w:val="24"/>
        </w:rPr>
        <w:t> Comisión,  la  cual podrá  hacer  efectiva  esta atribución en todo momento para el</w:t>
      </w:r>
      <w:r>
        <w:rPr>
          <w:rFonts w:ascii="Arial" w:cs="Arial" w:eastAsia="Arial" w:hAnsi="Arial"/>
          <w:sz w:val="24"/>
          <w:szCs w:val="24"/>
        </w:rPr>
        <w:t> mejor desarrollo de dicho procedimiento.</w:t>
      </w:r>
    </w:p>
    <w:p>
      <w:pPr>
        <w:rPr>
          <w:sz w:val="26"/>
          <w:szCs w:val="26"/>
        </w:rPr>
        <w:jc w:val="left"/>
        <w:spacing w:before="14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683"/>
      </w:pPr>
      <w:r>
        <w:rPr>
          <w:rFonts w:ascii="Arial" w:cs="Arial" w:eastAsia="Arial" w:hAnsi="Arial"/>
          <w:b/>
          <w:sz w:val="24"/>
          <w:szCs w:val="24"/>
        </w:rPr>
        <w:t>Artículo 72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9"/>
      </w:pPr>
      <w:r>
        <w:rPr>
          <w:rFonts w:ascii="Arial" w:cs="Arial" w:eastAsia="Arial" w:hAnsi="Arial"/>
          <w:sz w:val="24"/>
          <w:szCs w:val="24"/>
        </w:rPr>
        <w:t>En  caso  de  que  el  INE  emita  normativa  relacionada  con  el  objeto  y  materia  de</w:t>
      </w:r>
      <w:r>
        <w:rPr>
          <w:rFonts w:ascii="Arial" w:cs="Arial" w:eastAsia="Arial" w:hAnsi="Arial"/>
          <w:sz w:val="24"/>
          <w:szCs w:val="24"/>
        </w:rPr>
        <w:t> estos Lineamientos, se estará a lo establecido por el INE.</w:t>
      </w:r>
    </w:p>
    <w:p>
      <w:pPr>
        <w:rPr>
          <w:sz w:val="26"/>
          <w:szCs w:val="26"/>
        </w:rPr>
        <w:jc w:val="left"/>
        <w:spacing w:before="15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3576" w:right="3595"/>
      </w:pPr>
      <w:r>
        <w:rPr>
          <w:rFonts w:ascii="Arial" w:cs="Arial" w:eastAsia="Arial" w:hAnsi="Arial"/>
          <w:b/>
          <w:sz w:val="24"/>
          <w:szCs w:val="24"/>
        </w:rPr>
        <w:t>TRANSITORIOS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2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5"/>
        <w:sectPr>
          <w:pgMar w:bottom="280" w:footer="940" w:header="0" w:left="1600" w:right="1580" w:top="1340"/>
          <w:pgSz w:h="15840" w:w="12240"/>
        </w:sectPr>
      </w:pPr>
      <w:r>
        <w:rPr>
          <w:rFonts w:ascii="Arial" w:cs="Arial" w:eastAsia="Arial" w:hAnsi="Arial"/>
          <w:b/>
          <w:sz w:val="24"/>
          <w:szCs w:val="24"/>
        </w:rPr>
        <w:t>PRIMERO.  </w:t>
      </w:r>
      <w:r>
        <w:rPr>
          <w:rFonts w:ascii="Arial" w:cs="Arial" w:eastAsia="Arial" w:hAnsi="Arial"/>
          <w:sz w:val="24"/>
          <w:szCs w:val="24"/>
        </w:rPr>
        <w:t>Se  derogan  los  Lineamientos  para  la  Constitución  y  Registro  de</w:t>
      </w:r>
      <w:r>
        <w:rPr>
          <w:rFonts w:ascii="Arial" w:cs="Arial" w:eastAsia="Arial" w:hAnsi="Arial"/>
          <w:sz w:val="24"/>
          <w:szCs w:val="24"/>
        </w:rPr>
        <w:t> Partidos   Políticos   Locales   del   Instituto   Estatal   Electoral   y   de   Participación</w:t>
      </w:r>
      <w:r>
        <w:rPr>
          <w:rFonts w:ascii="Arial" w:cs="Arial" w:eastAsia="Arial" w:hAnsi="Arial"/>
          <w:sz w:val="24"/>
          <w:szCs w:val="24"/>
        </w:rPr>
        <w:t> Ciudadana  de  Oaxaca  en  el  año  2017,  aprobados  por  el  Consejo  General</w:t>
      </w:r>
      <w:r>
        <w:rPr>
          <w:rFonts w:ascii="Arial" w:cs="Arial" w:eastAsia="Arial" w:hAnsi="Arial"/>
          <w:sz w:val="24"/>
          <w:szCs w:val="24"/>
        </w:rPr>
        <w:t> mediante acuerdo IEEPCO-CG-115/2016.</w:t>
      </w:r>
    </w:p>
    <w:p>
      <w:pPr>
        <w:rPr>
          <w:sz w:val="18"/>
          <w:szCs w:val="18"/>
        </w:rPr>
        <w:jc w:val="left"/>
        <w:spacing w:before="1" w:line="180" w:lineRule="exact"/>
      </w:pPr>
      <w:r>
        <w:rPr>
          <w:sz w:val="18"/>
          <w:szCs w:val="18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29"/>
        <w:ind w:left="102" w:right="66"/>
      </w:pPr>
      <w:r>
        <w:rPr>
          <w:rFonts w:ascii="Arial" w:cs="Arial" w:eastAsia="Arial" w:hAnsi="Arial"/>
          <w:b/>
          <w:sz w:val="24"/>
          <w:szCs w:val="24"/>
        </w:rPr>
        <w:t>SEGUNDO.  </w:t>
      </w:r>
      <w:r>
        <w:rPr>
          <w:rFonts w:ascii="Arial" w:cs="Arial" w:eastAsia="Arial" w:hAnsi="Arial"/>
          <w:sz w:val="24"/>
          <w:szCs w:val="24"/>
        </w:rPr>
        <w:t>Los  presentes  lineamientos  entrarán  en  vigor  una  vez  que  sean</w:t>
      </w:r>
      <w:r>
        <w:rPr>
          <w:rFonts w:ascii="Arial" w:cs="Arial" w:eastAsia="Arial" w:hAnsi="Arial"/>
          <w:sz w:val="24"/>
          <w:szCs w:val="24"/>
        </w:rPr>
        <w:t> aprobados por el Consejo General del IEEPCO.</w:t>
      </w:r>
    </w:p>
    <w:p>
      <w:pPr>
        <w:rPr>
          <w:sz w:val="15"/>
          <w:szCs w:val="15"/>
        </w:rPr>
        <w:jc w:val="left"/>
        <w:spacing w:before="2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02"/>
      </w:pPr>
      <w:r>
        <w:rPr>
          <w:rFonts w:ascii="Arial" w:cs="Arial" w:eastAsia="Arial" w:hAnsi="Arial"/>
          <w:sz w:val="24"/>
          <w:szCs w:val="24"/>
        </w:rPr>
        <w:t>Oaxaca de Juárez, Oaxaca, a treinta de diciembre del dos mil veintidós.</w:t>
      </w:r>
    </w:p>
    <w:sectPr>
      <w:pgMar w:bottom="280" w:footer="940" w:header="0" w:left="1600" w:right="1600" w:top="1480"/>
      <w:pgSz w:h="15840" w:w="12240"/>
    </w:sectPr>
  </w:body>
</w:document>
</file>

<file path=word/footer1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shape filled="f" stroked="f" style="position:absolute;margin-left:86.984pt;margin-top:733.976pt;width:440.337pt;height:8.96pt;mso-position-horizontal-relative:page;mso-position-vertical-relative:page;z-index:-1043" type="#_x0000_t202">
          <v:textbox inset="0,0,0,0">
            <w:txbxContent>
              <w:p>
                <w:pPr>
                  <w:rPr>
                    <w:rFonts w:ascii="Arial" w:cs="Arial" w:eastAsia="Arial" w:hAnsi="Arial"/>
                    <w:sz w:val="14"/>
                    <w:szCs w:val="14"/>
                  </w:rPr>
                  <w:jc w:val="left"/>
                  <w:spacing w:before="1"/>
                  <w:ind w:left="20" w:right="-21"/>
                </w:pPr>
                <w:r>
                  <w:rPr>
                    <w:rFonts w:ascii="Arial" w:cs="Arial" w:eastAsia="Arial" w:hAnsi="Arial"/>
                    <w:w w:val="103"/>
                    <w:sz w:val="14"/>
                    <w:szCs w:val="14"/>
                  </w:rPr>
                  <w:t>LINEAMIENTOS</w:t>
                </w:r>
                <w:r>
                  <w:rPr>
                    <w:rFonts w:ascii="Arial" w:cs="Arial" w:eastAsia="Arial" w:hAns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ascii="Arial" w:cs="Arial" w:eastAsia="Arial" w:hAnsi="Arial"/>
                    <w:w w:val="103"/>
                    <w:sz w:val="14"/>
                    <w:szCs w:val="14"/>
                  </w:rPr>
                  <w:t>PARA</w:t>
                </w:r>
                <w:r>
                  <w:rPr>
                    <w:rFonts w:ascii="Arial" w:cs="Arial" w:eastAsia="Arial" w:hAns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ascii="Arial" w:cs="Arial" w:eastAsia="Arial" w:hAnsi="Arial"/>
                    <w:w w:val="103"/>
                    <w:sz w:val="14"/>
                    <w:szCs w:val="14"/>
                  </w:rPr>
                  <w:t>LA</w:t>
                </w:r>
                <w:r>
                  <w:rPr>
                    <w:rFonts w:ascii="Arial" w:cs="Arial" w:eastAsia="Arial" w:hAns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ascii="Arial" w:cs="Arial" w:eastAsia="Arial" w:hAnsi="Arial"/>
                    <w:w w:val="103"/>
                    <w:sz w:val="14"/>
                    <w:szCs w:val="14"/>
                  </w:rPr>
                  <w:t>CONSTITUCIÓN</w:t>
                </w:r>
                <w:r>
                  <w:rPr>
                    <w:rFonts w:ascii="Arial" w:cs="Arial" w:eastAsia="Arial" w:hAns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ascii="Arial" w:cs="Arial" w:eastAsia="Arial" w:hAnsi="Arial"/>
                    <w:w w:val="103"/>
                    <w:sz w:val="14"/>
                    <w:szCs w:val="14"/>
                  </w:rPr>
                  <w:t>Y</w:t>
                </w:r>
                <w:r>
                  <w:rPr>
                    <w:rFonts w:ascii="Arial" w:cs="Arial" w:eastAsia="Arial" w:hAns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ascii="Arial" w:cs="Arial" w:eastAsia="Arial" w:hAnsi="Arial"/>
                    <w:w w:val="103"/>
                    <w:sz w:val="14"/>
                    <w:szCs w:val="14"/>
                  </w:rPr>
                  <w:t>REGISTRO</w:t>
                </w:r>
                <w:r>
                  <w:rPr>
                    <w:rFonts w:ascii="Arial" w:cs="Arial" w:eastAsia="Arial" w:hAns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ascii="Arial" w:cs="Arial" w:eastAsia="Arial" w:hAnsi="Arial"/>
                    <w:w w:val="103"/>
                    <w:sz w:val="14"/>
                    <w:szCs w:val="14"/>
                  </w:rPr>
                  <w:t>DE</w:t>
                </w:r>
                <w:r>
                  <w:rPr>
                    <w:rFonts w:ascii="Arial" w:cs="Arial" w:eastAsia="Arial" w:hAns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ascii="Arial" w:cs="Arial" w:eastAsia="Arial" w:hAnsi="Arial"/>
                    <w:w w:val="103"/>
                    <w:sz w:val="14"/>
                    <w:szCs w:val="14"/>
                  </w:rPr>
                  <w:t>PARTIDOS</w:t>
                </w:r>
                <w:r>
                  <w:rPr>
                    <w:rFonts w:ascii="Arial" w:cs="Arial" w:eastAsia="Arial" w:hAns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ascii="Arial" w:cs="Arial" w:eastAsia="Arial" w:hAnsi="Arial"/>
                    <w:w w:val="103"/>
                    <w:sz w:val="14"/>
                    <w:szCs w:val="14"/>
                  </w:rPr>
                  <w:t>POLÍTICOS</w:t>
                </w:r>
                <w:r>
                  <w:rPr>
                    <w:rFonts w:ascii="Arial" w:cs="Arial" w:eastAsia="Arial" w:hAns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ascii="Arial" w:cs="Arial" w:eastAsia="Arial" w:hAnsi="Arial"/>
                    <w:w w:val="103"/>
                    <w:sz w:val="14"/>
                    <w:szCs w:val="14"/>
                  </w:rPr>
                  <w:t>LOCALES</w:t>
                </w:r>
                <w:r>
                  <w:rPr>
                    <w:rFonts w:ascii="Arial" w:cs="Arial" w:eastAsia="Arial" w:hAns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ascii="Arial" w:cs="Arial" w:eastAsia="Arial" w:hAnsi="Arial"/>
                    <w:w w:val="103"/>
                    <w:sz w:val="14"/>
                    <w:szCs w:val="14"/>
                  </w:rPr>
                  <w:t>|</w:t>
                </w:r>
                <w:r>
                  <w:rPr>
                    <w:rFonts w:ascii="Arial" w:cs="Arial" w:eastAsia="Arial" w:hAns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ascii="Arial" w:cs="Arial" w:eastAsia="Arial" w:hAnsi="Arial"/>
                    <w:w w:val="103"/>
                    <w:sz w:val="14"/>
                    <w:szCs w:val="14"/>
                  </w:rPr>
                  <w:t>ACUERDO</w:t>
                </w:r>
                <w:r>
                  <w:rPr>
                    <w:rFonts w:ascii="Arial" w:cs="Arial" w:eastAsia="Arial" w:hAns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ascii="Arial" w:cs="Arial" w:eastAsia="Arial" w:hAnsi="Arial"/>
                    <w:w w:val="103"/>
                    <w:sz w:val="14"/>
                    <w:szCs w:val="14"/>
                  </w:rPr>
                  <w:t>IEEPCO-CG-90/2022</w:t>
                </w:r>
                <w:r>
                  <w:rPr>
                    <w:rFonts w:ascii="Arial" w:cs="Arial" w:eastAsia="Arial" w:hAnsi="Arial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footer1.xml" Type="http://schemas.openxmlformats.org/officeDocument/2006/relationships/footer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