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6C3A" w14:textId="77777777" w:rsidR="000D19FE" w:rsidRDefault="000D19FE" w:rsidP="00990187">
      <w:pPr>
        <w:widowControl w:val="0"/>
        <w:spacing w:after="0" w:line="240" w:lineRule="auto"/>
        <w:ind w:left="318"/>
        <w:jc w:val="center"/>
        <w:rPr>
          <w:rFonts w:ascii="Arial" w:eastAsia="Arial" w:hAnsi="Arial" w:cs="Arial"/>
          <w:b/>
          <w:color w:val="36383B"/>
          <w:lang w:val="es-ES" w:eastAsia="es-ES"/>
        </w:rPr>
      </w:pPr>
    </w:p>
    <w:p w14:paraId="764D6AAA" w14:textId="027D28C3"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ANEXO 1</w:t>
      </w:r>
    </w:p>
    <w:p w14:paraId="1301FE5C" w14:textId="77777777"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p>
    <w:p w14:paraId="4E87D9FA" w14:textId="5A56D51B"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ESPECIFICACIONES DE</w:t>
      </w:r>
      <w:r w:rsidR="00505805">
        <w:rPr>
          <w:rFonts w:ascii="Arial" w:eastAsia="Arial" w:hAnsi="Arial" w:cs="Arial"/>
          <w:b/>
          <w:color w:val="36383B"/>
          <w:lang w:val="es-ES" w:eastAsia="es-ES"/>
        </w:rPr>
        <w:t xml:space="preserve"> LOS</w:t>
      </w:r>
      <w:r w:rsidRPr="0084021D">
        <w:rPr>
          <w:rFonts w:ascii="Arial" w:eastAsia="Arial" w:hAnsi="Arial" w:cs="Arial"/>
          <w:b/>
          <w:color w:val="36383B"/>
          <w:lang w:val="es-ES" w:eastAsia="es-ES"/>
        </w:rPr>
        <w:t xml:space="preserve"> SERVICIOS</w:t>
      </w:r>
    </w:p>
    <w:p w14:paraId="4CC21B65" w14:textId="77777777"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p>
    <w:p w14:paraId="4DA1C7C9" w14:textId="141F1F27" w:rsidR="0009771C"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1.- D</w:t>
      </w:r>
      <w:r w:rsidR="00505805" w:rsidRPr="0084021D">
        <w:rPr>
          <w:rFonts w:ascii="Arial" w:eastAsia="Arial" w:hAnsi="Arial" w:cs="Arial"/>
          <w:b/>
          <w:color w:val="36383B"/>
          <w:lang w:val="es-ES" w:eastAsia="es-ES"/>
        </w:rPr>
        <w:t xml:space="preserve">escripción de </w:t>
      </w:r>
      <w:r w:rsidR="00236C6A" w:rsidRPr="0084021D">
        <w:rPr>
          <w:rFonts w:ascii="Arial" w:eastAsia="Arial" w:hAnsi="Arial" w:cs="Arial"/>
          <w:b/>
          <w:color w:val="36383B"/>
          <w:lang w:val="es-ES" w:eastAsia="es-ES"/>
        </w:rPr>
        <w:t>los servicios</w:t>
      </w:r>
    </w:p>
    <w:p w14:paraId="27D53592" w14:textId="77777777" w:rsidR="00C25EE6" w:rsidRPr="0084021D" w:rsidRDefault="00C25EE6" w:rsidP="00990187">
      <w:pPr>
        <w:widowControl w:val="0"/>
        <w:spacing w:after="0" w:line="240" w:lineRule="auto"/>
        <w:ind w:left="318"/>
        <w:jc w:val="center"/>
        <w:rPr>
          <w:rFonts w:ascii="Arial" w:eastAsia="Arial" w:hAnsi="Arial" w:cs="Arial"/>
          <w:b/>
          <w:color w:val="36383B"/>
          <w:lang w:val="es-ES" w:eastAsia="es-ES"/>
        </w:rPr>
      </w:pPr>
    </w:p>
    <w:p w14:paraId="527A388B"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5D8141F" w14:textId="65C786EF" w:rsidR="0009771C" w:rsidRPr="0084021D" w:rsidRDefault="0009771C" w:rsidP="00AE31FE">
      <w:pPr>
        <w:widowControl w:val="0"/>
        <w:spacing w:after="0" w:line="240" w:lineRule="auto"/>
        <w:ind w:left="318" w:right="49"/>
        <w:jc w:val="right"/>
        <w:rPr>
          <w:rFonts w:ascii="Arial" w:eastAsia="Arial" w:hAnsi="Arial" w:cs="Arial"/>
          <w:b/>
          <w:color w:val="36383B"/>
          <w:sz w:val="26"/>
          <w:szCs w:val="26"/>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w:t>
      </w:r>
      <w:r w:rsidR="001C781D">
        <w:rPr>
          <w:rFonts w:ascii="Arial" w:eastAsia="Arial" w:hAnsi="Arial" w:cs="Arial"/>
          <w:sz w:val="18"/>
          <w:szCs w:val="18"/>
          <w:lang w:val="es-ES" w:eastAsia="es-ES"/>
        </w:rPr>
        <w:t>2024</w:t>
      </w:r>
    </w:p>
    <w:p w14:paraId="43E52048"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48143097"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4998E0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08F51169"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A9A311"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52E1865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4D3EF45F" w14:textId="77777777" w:rsidR="002C19B7"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7968EA">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28228536" w14:textId="77777777" w:rsidR="002C19B7" w:rsidRDefault="002C19B7" w:rsidP="0009771C">
      <w:pPr>
        <w:spacing w:after="0" w:line="240" w:lineRule="auto"/>
        <w:ind w:right="-60"/>
        <w:rPr>
          <w:rFonts w:ascii="Arial" w:eastAsia="Arial" w:hAnsi="Arial" w:cs="Arial"/>
          <w:b/>
          <w:sz w:val="20"/>
          <w:szCs w:val="20"/>
          <w:lang w:val="es-ES" w:eastAsia="es-ES"/>
        </w:rPr>
      </w:pPr>
    </w:p>
    <w:tbl>
      <w:tblPr>
        <w:tblpPr w:leftFromText="141" w:rightFromText="141" w:vertAnchor="text" w:horzAnchor="margin" w:tblpXSpec="right" w:tblpY="149"/>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528"/>
        <w:gridCol w:w="1673"/>
      </w:tblGrid>
      <w:tr w:rsidR="00427F9B" w:rsidRPr="00760E98" w14:paraId="034C7D15" w14:textId="77777777" w:rsidTr="00760E98">
        <w:trPr>
          <w:trHeight w:val="258"/>
        </w:trPr>
        <w:tc>
          <w:tcPr>
            <w:tcW w:w="1271" w:type="dxa"/>
          </w:tcPr>
          <w:p w14:paraId="65470EE5" w14:textId="77777777" w:rsidR="00427F9B" w:rsidRPr="00760E98" w:rsidRDefault="00427F9B" w:rsidP="00427F9B">
            <w:pPr>
              <w:widowControl w:val="0"/>
              <w:spacing w:line="240" w:lineRule="auto"/>
              <w:ind w:right="278"/>
              <w:jc w:val="center"/>
              <w:rPr>
                <w:rFonts w:ascii="Arial" w:eastAsia="Arial" w:hAnsi="Arial" w:cs="Arial"/>
                <w:b/>
                <w:color w:val="36383B"/>
                <w:sz w:val="16"/>
                <w:szCs w:val="16"/>
                <w:lang w:val="es-ES"/>
              </w:rPr>
            </w:pPr>
            <w:r w:rsidRPr="00760E98">
              <w:rPr>
                <w:rFonts w:ascii="Arial" w:eastAsia="Arial" w:hAnsi="Arial" w:cs="Arial"/>
                <w:b/>
                <w:color w:val="36383B"/>
                <w:sz w:val="16"/>
                <w:szCs w:val="16"/>
                <w:lang w:val="es-ES"/>
              </w:rPr>
              <w:t>PARTIDA</w:t>
            </w:r>
          </w:p>
        </w:tc>
        <w:tc>
          <w:tcPr>
            <w:tcW w:w="5528" w:type="dxa"/>
          </w:tcPr>
          <w:p w14:paraId="72135E8D" w14:textId="77777777" w:rsidR="00427F9B" w:rsidRPr="00760E98" w:rsidRDefault="00427F9B" w:rsidP="00427F9B">
            <w:pPr>
              <w:widowControl w:val="0"/>
              <w:spacing w:line="240" w:lineRule="auto"/>
              <w:jc w:val="center"/>
              <w:rPr>
                <w:rFonts w:ascii="Arial" w:eastAsia="Arial" w:hAnsi="Arial" w:cs="Arial"/>
                <w:b/>
                <w:color w:val="36383B"/>
                <w:sz w:val="16"/>
                <w:szCs w:val="16"/>
                <w:lang w:val="es-ES"/>
              </w:rPr>
            </w:pPr>
            <w:r w:rsidRPr="00760E98">
              <w:rPr>
                <w:rFonts w:ascii="Arial" w:eastAsia="Arial" w:hAnsi="Arial" w:cs="Arial"/>
                <w:b/>
                <w:color w:val="36383B"/>
                <w:sz w:val="16"/>
                <w:szCs w:val="16"/>
                <w:lang w:val="es-ES"/>
              </w:rPr>
              <w:t>DESCRIPCIÓN</w:t>
            </w:r>
          </w:p>
        </w:tc>
        <w:tc>
          <w:tcPr>
            <w:tcW w:w="1673" w:type="dxa"/>
          </w:tcPr>
          <w:p w14:paraId="6C1F2E9F" w14:textId="77777777" w:rsidR="00427F9B" w:rsidRPr="00760E98" w:rsidRDefault="00427F9B" w:rsidP="00427F9B">
            <w:pPr>
              <w:widowControl w:val="0"/>
              <w:spacing w:line="240" w:lineRule="auto"/>
              <w:jc w:val="center"/>
              <w:rPr>
                <w:rFonts w:ascii="Arial" w:eastAsia="Arial" w:hAnsi="Arial" w:cs="Arial"/>
                <w:b/>
                <w:color w:val="36383B"/>
                <w:sz w:val="16"/>
                <w:szCs w:val="16"/>
                <w:lang w:val="es-ES"/>
              </w:rPr>
            </w:pPr>
            <w:r w:rsidRPr="00760E98">
              <w:rPr>
                <w:rFonts w:ascii="Arial" w:eastAsia="Arial" w:hAnsi="Arial" w:cs="Arial"/>
                <w:b/>
                <w:color w:val="36383B"/>
                <w:sz w:val="16"/>
                <w:szCs w:val="16"/>
                <w:lang w:val="es-ES"/>
              </w:rPr>
              <w:t>Unidad de medida</w:t>
            </w:r>
          </w:p>
        </w:tc>
      </w:tr>
      <w:tr w:rsidR="00427F9B" w:rsidRPr="00760E98" w14:paraId="12616763" w14:textId="77777777" w:rsidTr="00760E98">
        <w:trPr>
          <w:trHeight w:val="271"/>
        </w:trPr>
        <w:tc>
          <w:tcPr>
            <w:tcW w:w="1271" w:type="dxa"/>
          </w:tcPr>
          <w:p w14:paraId="286730B9" w14:textId="292B9A17" w:rsidR="00427F9B" w:rsidRPr="00760E98" w:rsidRDefault="00505805" w:rsidP="00427F9B">
            <w:pPr>
              <w:widowControl w:val="0"/>
              <w:spacing w:line="240" w:lineRule="auto"/>
              <w:jc w:val="center"/>
              <w:rPr>
                <w:rFonts w:ascii="Arial" w:eastAsia="Arial" w:hAnsi="Arial" w:cs="Arial"/>
                <w:b/>
                <w:color w:val="36383B"/>
                <w:sz w:val="16"/>
                <w:szCs w:val="16"/>
                <w:lang w:val="es-ES"/>
              </w:rPr>
            </w:pPr>
            <w:r>
              <w:rPr>
                <w:rFonts w:ascii="Arial" w:eastAsia="Arial" w:hAnsi="Arial" w:cs="Arial"/>
                <w:b/>
                <w:color w:val="36383B"/>
                <w:sz w:val="16"/>
                <w:szCs w:val="16"/>
                <w:lang w:val="es-ES"/>
              </w:rPr>
              <w:t>1</w:t>
            </w:r>
          </w:p>
        </w:tc>
        <w:tc>
          <w:tcPr>
            <w:tcW w:w="5528" w:type="dxa"/>
          </w:tcPr>
          <w:p w14:paraId="19C4F57D" w14:textId="150F253C" w:rsidR="00427F9B" w:rsidRPr="00760E98" w:rsidRDefault="00427F9B" w:rsidP="00427F9B">
            <w:pPr>
              <w:widowControl w:val="0"/>
              <w:spacing w:line="240" w:lineRule="auto"/>
              <w:rPr>
                <w:rFonts w:ascii="Arial" w:eastAsia="Arial" w:hAnsi="Arial" w:cs="Arial"/>
                <w:color w:val="36383B"/>
                <w:sz w:val="16"/>
                <w:szCs w:val="16"/>
                <w:lang w:val="es-ES"/>
              </w:rPr>
            </w:pPr>
            <w:r w:rsidRPr="00CA681E">
              <w:rPr>
                <w:rFonts w:ascii="Arial" w:eastAsia="Arial" w:hAnsi="Arial" w:cs="Arial"/>
                <w:color w:val="36383B"/>
                <w:sz w:val="16"/>
                <w:szCs w:val="16"/>
                <w:lang w:val="es-ES"/>
              </w:rPr>
              <w:t xml:space="preserve">PRODUCCIÓN DE SPOTS </w:t>
            </w:r>
            <w:r w:rsidR="00232CAE" w:rsidRPr="00CA681E">
              <w:rPr>
                <w:rFonts w:ascii="Arial" w:eastAsia="Arial" w:hAnsi="Arial" w:cs="Arial"/>
                <w:color w:val="36383B"/>
                <w:sz w:val="16"/>
                <w:szCs w:val="16"/>
                <w:lang w:val="es-ES"/>
              </w:rPr>
              <w:t xml:space="preserve">DE RADIO Y TELEVISIÓN </w:t>
            </w:r>
            <w:r w:rsidRPr="00CA681E">
              <w:rPr>
                <w:rFonts w:ascii="Arial" w:eastAsia="Arial" w:hAnsi="Arial" w:cs="Arial"/>
                <w:color w:val="36383B"/>
                <w:sz w:val="16"/>
                <w:szCs w:val="16"/>
                <w:lang w:val="es-ES"/>
              </w:rPr>
              <w:t xml:space="preserve">PARA EL PEO </w:t>
            </w:r>
            <w:r w:rsidR="001C781D" w:rsidRPr="00CA681E">
              <w:rPr>
                <w:rFonts w:ascii="Arial" w:eastAsia="Arial" w:hAnsi="Arial" w:cs="Arial"/>
                <w:color w:val="36383B"/>
                <w:sz w:val="16"/>
                <w:szCs w:val="16"/>
                <w:lang w:val="es-ES"/>
              </w:rPr>
              <w:t>2024</w:t>
            </w:r>
            <w:r w:rsidRPr="00CA681E">
              <w:rPr>
                <w:rFonts w:ascii="Arial" w:eastAsia="Arial" w:hAnsi="Arial" w:cs="Arial"/>
                <w:color w:val="36383B"/>
                <w:sz w:val="16"/>
                <w:szCs w:val="16"/>
                <w:lang w:val="es-ES"/>
              </w:rPr>
              <w:t>-2024 (CON BASE</w:t>
            </w:r>
            <w:r w:rsidR="00232CAE" w:rsidRPr="00CA681E">
              <w:rPr>
                <w:rFonts w:ascii="Arial" w:eastAsia="Arial" w:hAnsi="Arial" w:cs="Arial"/>
                <w:color w:val="36383B"/>
                <w:sz w:val="16"/>
                <w:szCs w:val="16"/>
                <w:lang w:val="es-ES"/>
              </w:rPr>
              <w:t xml:space="preserve"> EN</w:t>
            </w:r>
            <w:r w:rsidRPr="00CA681E">
              <w:rPr>
                <w:rFonts w:ascii="Arial" w:eastAsia="Arial" w:hAnsi="Arial" w:cs="Arial"/>
                <w:color w:val="36383B"/>
                <w:sz w:val="16"/>
                <w:szCs w:val="16"/>
                <w:lang w:val="es-ES"/>
              </w:rPr>
              <w:t xml:space="preserve"> EL</w:t>
            </w:r>
            <w:r w:rsidR="00232CAE" w:rsidRPr="00CA681E">
              <w:rPr>
                <w:rFonts w:ascii="Arial" w:eastAsia="Arial" w:hAnsi="Arial" w:cs="Arial"/>
                <w:color w:val="36383B"/>
                <w:sz w:val="16"/>
                <w:szCs w:val="16"/>
                <w:lang w:val="es-ES"/>
              </w:rPr>
              <w:t xml:space="preserve"> IDIOMA</w:t>
            </w:r>
            <w:r w:rsidRPr="00CA681E">
              <w:rPr>
                <w:rFonts w:ascii="Arial" w:eastAsia="Arial" w:hAnsi="Arial" w:cs="Arial"/>
                <w:color w:val="36383B"/>
                <w:sz w:val="16"/>
                <w:szCs w:val="16"/>
                <w:lang w:val="es-ES"/>
              </w:rPr>
              <w:t xml:space="preserve"> ESPAÑOL Y TRADUCCIÓN EN 4 LENGUAS INDÍGENAS (ZAPOTECO, MIXTECO, MAZATECO Y MIXE CON TRADUCTORES CERTIFICADOS).</w:t>
            </w:r>
          </w:p>
        </w:tc>
        <w:tc>
          <w:tcPr>
            <w:tcW w:w="1673" w:type="dxa"/>
            <w:vAlign w:val="center"/>
          </w:tcPr>
          <w:p w14:paraId="340A8371" w14:textId="77777777" w:rsidR="00427F9B" w:rsidRPr="00760E98" w:rsidRDefault="00427F9B" w:rsidP="00427F9B">
            <w:pPr>
              <w:widowControl w:val="0"/>
              <w:spacing w:line="240" w:lineRule="auto"/>
              <w:jc w:val="center"/>
              <w:rPr>
                <w:rFonts w:ascii="Arial" w:eastAsia="Arial" w:hAnsi="Arial" w:cs="Arial"/>
                <w:b/>
                <w:color w:val="36383B"/>
                <w:sz w:val="16"/>
                <w:szCs w:val="16"/>
                <w:lang w:val="es-ES"/>
              </w:rPr>
            </w:pPr>
            <w:r w:rsidRPr="00760E98">
              <w:rPr>
                <w:rFonts w:ascii="Arial" w:hAnsi="Arial" w:cs="Arial"/>
                <w:sz w:val="16"/>
                <w:szCs w:val="16"/>
              </w:rPr>
              <w:t>Según anexo</w:t>
            </w:r>
            <w:r w:rsidRPr="00760E98">
              <w:rPr>
                <w:rFonts w:ascii="Arial" w:eastAsia="Arial" w:hAnsi="Arial" w:cs="Arial"/>
                <w:b/>
                <w:color w:val="36383B"/>
                <w:sz w:val="16"/>
                <w:szCs w:val="16"/>
                <w:lang w:val="es-ES"/>
              </w:rPr>
              <w:t xml:space="preserve"> </w:t>
            </w:r>
          </w:p>
        </w:tc>
      </w:tr>
    </w:tbl>
    <w:p w14:paraId="0AC48311" w14:textId="77777777" w:rsidR="002C19B7"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w:t>
      </w:r>
    </w:p>
    <w:p w14:paraId="19C38326" w14:textId="77777777" w:rsidR="00A61273"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w:t>
      </w:r>
    </w:p>
    <w:p w14:paraId="2C858723" w14:textId="629D4091"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0" w:name="_17dp8vu" w:colFirst="0" w:colLast="0"/>
      <w:bookmarkEnd w:id="0"/>
      <w:r w:rsidRPr="0084021D">
        <w:rPr>
          <w:rFonts w:ascii="Arial" w:eastAsia="Arial" w:hAnsi="Arial" w:cs="Arial"/>
          <w:b/>
          <w:color w:val="36383B"/>
          <w:sz w:val="20"/>
          <w:szCs w:val="20"/>
          <w:lang w:val="es-ES" w:eastAsia="es-ES"/>
        </w:rPr>
        <w:t>I.</w:t>
      </w:r>
      <w:r w:rsidRPr="0084021D">
        <w:rPr>
          <w:rFonts w:ascii="Arial" w:eastAsia="Arial" w:hAnsi="Arial" w:cs="Arial"/>
          <w:b/>
          <w:color w:val="36383B"/>
          <w:sz w:val="18"/>
          <w:szCs w:val="18"/>
          <w:lang w:val="es-ES" w:eastAsia="es-ES"/>
        </w:rPr>
        <w:t xml:space="preserve"> D</w:t>
      </w:r>
      <w:r w:rsidR="002431A3" w:rsidRPr="0084021D">
        <w:rPr>
          <w:rFonts w:ascii="Arial" w:eastAsia="Arial" w:hAnsi="Arial" w:cs="Arial"/>
          <w:b/>
          <w:color w:val="36383B"/>
          <w:sz w:val="18"/>
          <w:szCs w:val="18"/>
          <w:lang w:val="es-ES" w:eastAsia="es-ES"/>
        </w:rPr>
        <w:t>escripción general del servicio.</w:t>
      </w:r>
    </w:p>
    <w:p w14:paraId="199E0A3B" w14:textId="77777777" w:rsidR="0009771C" w:rsidRPr="0084021D" w:rsidRDefault="0009771C" w:rsidP="0009771C">
      <w:pPr>
        <w:spacing w:after="0" w:line="240" w:lineRule="auto"/>
        <w:jc w:val="both"/>
        <w:rPr>
          <w:rFonts w:ascii="Arial" w:eastAsia="Arial" w:hAnsi="Arial" w:cs="Arial"/>
          <w:sz w:val="24"/>
          <w:szCs w:val="24"/>
          <w:lang w:val="es-ES" w:eastAsia="es-ES"/>
        </w:rPr>
      </w:pPr>
    </w:p>
    <w:p w14:paraId="5EFB3BF8" w14:textId="270F913E" w:rsidR="0009771C" w:rsidRDefault="0009771C" w:rsidP="0009771C">
      <w:pPr>
        <w:widowControl w:val="0"/>
        <w:spacing w:after="0" w:line="240" w:lineRule="auto"/>
        <w:jc w:val="both"/>
        <w:rPr>
          <w:rFonts w:ascii="Arial" w:eastAsia="Arial" w:hAnsi="Arial" w:cs="Arial"/>
          <w:color w:val="36383B"/>
          <w:sz w:val="18"/>
          <w:szCs w:val="18"/>
          <w:lang w:val="es-ES" w:eastAsia="es-ES"/>
        </w:rPr>
      </w:pPr>
      <w:bookmarkStart w:id="1" w:name="_3rdcrjn" w:colFirst="0" w:colLast="0"/>
      <w:bookmarkEnd w:id="1"/>
      <w:r w:rsidRPr="0084021D">
        <w:rPr>
          <w:rFonts w:ascii="Arial" w:eastAsia="Arial" w:hAnsi="Arial" w:cs="Arial"/>
          <w:color w:val="36383B"/>
          <w:sz w:val="20"/>
          <w:szCs w:val="20"/>
          <w:lang w:val="es-ES" w:eastAsia="es-ES"/>
        </w:rPr>
        <w:t>S</w:t>
      </w:r>
      <w:r w:rsidRPr="0084021D">
        <w:rPr>
          <w:rFonts w:ascii="Arial" w:eastAsia="Arial" w:hAnsi="Arial" w:cs="Arial"/>
          <w:color w:val="36383B"/>
          <w:sz w:val="18"/>
          <w:szCs w:val="18"/>
          <w:lang w:val="es-ES" w:eastAsia="es-ES"/>
        </w:rPr>
        <w:t>e requiere la</w:t>
      </w:r>
      <w:r w:rsidR="001C781D">
        <w:rPr>
          <w:rFonts w:ascii="Arial" w:eastAsia="Arial" w:hAnsi="Arial" w:cs="Arial"/>
          <w:color w:val="36383B"/>
          <w:sz w:val="18"/>
          <w:szCs w:val="18"/>
          <w:lang w:val="es-ES" w:eastAsia="es-ES"/>
        </w:rPr>
        <w:t xml:space="preserve"> producción de spots</w:t>
      </w:r>
      <w:r w:rsidRPr="00B24069">
        <w:rPr>
          <w:rFonts w:ascii="Arial" w:eastAsia="Arial" w:hAnsi="Arial" w:cs="Arial"/>
          <w:b/>
          <w:bCs/>
          <w:color w:val="36383B"/>
          <w:sz w:val="18"/>
          <w:szCs w:val="18"/>
          <w:lang w:val="es-ES" w:eastAsia="es-ES"/>
        </w:rPr>
        <w:t xml:space="preserve"> el </w:t>
      </w:r>
      <w:r w:rsidR="00044D3D" w:rsidRPr="00B24069">
        <w:rPr>
          <w:rFonts w:ascii="Arial" w:eastAsia="Arial" w:hAnsi="Arial" w:cs="Arial"/>
          <w:b/>
          <w:bCs/>
          <w:color w:val="36383B"/>
          <w:sz w:val="18"/>
          <w:szCs w:val="18"/>
          <w:lang w:val="es-ES" w:eastAsia="es-ES"/>
        </w:rPr>
        <w:t>Proceso E</w:t>
      </w:r>
      <w:r w:rsidRPr="00B24069">
        <w:rPr>
          <w:rFonts w:ascii="Arial" w:eastAsia="Arial" w:hAnsi="Arial" w:cs="Arial"/>
          <w:b/>
          <w:bCs/>
          <w:color w:val="36383B"/>
          <w:sz w:val="18"/>
          <w:szCs w:val="18"/>
          <w:lang w:val="es-ES" w:eastAsia="es-ES"/>
        </w:rPr>
        <w:t>lectoral</w:t>
      </w:r>
      <w:r w:rsidR="00044D3D" w:rsidRPr="00B24069">
        <w:rPr>
          <w:rFonts w:ascii="Arial" w:eastAsia="Arial" w:hAnsi="Arial" w:cs="Arial"/>
          <w:b/>
          <w:bCs/>
          <w:color w:val="36383B"/>
          <w:sz w:val="18"/>
          <w:szCs w:val="18"/>
          <w:lang w:val="es-ES" w:eastAsia="es-ES"/>
        </w:rPr>
        <w:t xml:space="preserve"> </w:t>
      </w:r>
      <w:r w:rsidR="001C781D">
        <w:rPr>
          <w:rFonts w:ascii="Arial" w:eastAsia="Arial" w:hAnsi="Arial" w:cs="Arial"/>
          <w:b/>
          <w:bCs/>
          <w:color w:val="36383B"/>
          <w:sz w:val="18"/>
          <w:szCs w:val="18"/>
          <w:lang w:val="es-ES" w:eastAsia="es-ES"/>
        </w:rPr>
        <w:t>2024</w:t>
      </w:r>
      <w:r w:rsidR="00044D3D" w:rsidRPr="00B24069">
        <w:rPr>
          <w:rFonts w:ascii="Arial" w:eastAsia="Arial" w:hAnsi="Arial" w:cs="Arial"/>
          <w:b/>
          <w:bCs/>
          <w:color w:val="36383B"/>
          <w:sz w:val="18"/>
          <w:szCs w:val="18"/>
          <w:lang w:val="es-ES" w:eastAsia="es-ES"/>
        </w:rPr>
        <w:t>-2024</w:t>
      </w:r>
      <w:r w:rsidR="009E7E01">
        <w:rPr>
          <w:rFonts w:ascii="Arial" w:eastAsia="Arial" w:hAnsi="Arial" w:cs="Arial"/>
          <w:color w:val="36383B"/>
          <w:sz w:val="18"/>
          <w:szCs w:val="18"/>
          <w:lang w:val="es-ES" w:eastAsia="es-ES"/>
        </w:rPr>
        <w:t>, conforme a lo siguiente:</w:t>
      </w:r>
    </w:p>
    <w:p w14:paraId="6DDAE5F6" w14:textId="01B4F729" w:rsidR="009E7E01" w:rsidRDefault="009E7E01" w:rsidP="0009771C">
      <w:pPr>
        <w:widowControl w:val="0"/>
        <w:spacing w:after="0" w:line="240" w:lineRule="auto"/>
        <w:jc w:val="both"/>
        <w:rPr>
          <w:rFonts w:ascii="Arial" w:eastAsia="Arial" w:hAnsi="Arial" w:cs="Arial"/>
          <w:color w:val="36383B"/>
          <w:sz w:val="18"/>
          <w:szCs w:val="18"/>
          <w:lang w:val="es-ES" w:eastAsia="es-ES"/>
        </w:rPr>
      </w:pPr>
    </w:p>
    <w:p w14:paraId="45842B8A" w14:textId="034DE6F9" w:rsidR="00557497" w:rsidRPr="00557497" w:rsidRDefault="00557497" w:rsidP="00736FD8">
      <w:pPr>
        <w:widowControl w:val="0"/>
        <w:spacing w:after="0" w:line="240" w:lineRule="auto"/>
        <w:jc w:val="center"/>
        <w:rPr>
          <w:rFonts w:ascii="Arial" w:hAnsi="Arial" w:cs="Arial"/>
          <w:b/>
          <w:bCs/>
          <w:sz w:val="20"/>
          <w:szCs w:val="20"/>
        </w:rPr>
      </w:pPr>
      <w:r w:rsidRPr="00557497">
        <w:rPr>
          <w:rFonts w:ascii="Arial" w:hAnsi="Arial" w:cs="Arial"/>
          <w:b/>
          <w:bCs/>
          <w:sz w:val="20"/>
          <w:szCs w:val="20"/>
        </w:rPr>
        <w:t xml:space="preserve">SPOT DE RADIO, SPOT DE TELEVISIÓN Y SPOT ANIMADO PARA TELEVISIÓN PARA EL PROCESO ELECTORAL LOCAL </w:t>
      </w:r>
      <w:r w:rsidR="001C781D">
        <w:rPr>
          <w:rFonts w:ascii="Arial" w:hAnsi="Arial" w:cs="Arial"/>
          <w:b/>
          <w:bCs/>
          <w:sz w:val="20"/>
          <w:szCs w:val="20"/>
        </w:rPr>
        <w:t>2024</w:t>
      </w:r>
      <w:r w:rsidRPr="00557497">
        <w:rPr>
          <w:rFonts w:ascii="Arial" w:hAnsi="Arial" w:cs="Arial"/>
          <w:b/>
          <w:bCs/>
          <w:sz w:val="20"/>
          <w:szCs w:val="20"/>
        </w:rPr>
        <w:t>-2024.</w:t>
      </w:r>
    </w:p>
    <w:p w14:paraId="7A871EF4" w14:textId="77777777" w:rsidR="00557497" w:rsidRPr="00557497" w:rsidRDefault="00557497" w:rsidP="00736FD8">
      <w:pPr>
        <w:widowControl w:val="0"/>
        <w:spacing w:after="0" w:line="240" w:lineRule="auto"/>
        <w:jc w:val="center"/>
        <w:rPr>
          <w:rFonts w:ascii="Arial" w:hAnsi="Arial" w:cs="Arial"/>
          <w:b/>
          <w:bCs/>
          <w:sz w:val="20"/>
          <w:szCs w:val="20"/>
        </w:rPr>
      </w:pPr>
    </w:p>
    <w:p w14:paraId="2CBB5DF8" w14:textId="77777777" w:rsidR="00557497" w:rsidRPr="00557497" w:rsidRDefault="00557497" w:rsidP="00736FD8">
      <w:pPr>
        <w:widowControl w:val="0"/>
        <w:spacing w:after="0" w:line="240" w:lineRule="auto"/>
        <w:jc w:val="center"/>
        <w:rPr>
          <w:rFonts w:ascii="Arial" w:hAnsi="Arial" w:cs="Arial"/>
          <w:b/>
          <w:bCs/>
        </w:rPr>
      </w:pPr>
    </w:p>
    <w:tbl>
      <w:tblPr>
        <w:tblStyle w:val="Tablaconcuadrcula"/>
        <w:tblW w:w="9923" w:type="dxa"/>
        <w:tblInd w:w="-289" w:type="dxa"/>
        <w:tblLook w:val="04A0" w:firstRow="1" w:lastRow="0" w:firstColumn="1" w:lastColumn="0" w:noHBand="0" w:noVBand="1"/>
      </w:tblPr>
      <w:tblGrid>
        <w:gridCol w:w="1648"/>
        <w:gridCol w:w="4601"/>
        <w:gridCol w:w="1529"/>
        <w:gridCol w:w="2145"/>
      </w:tblGrid>
      <w:tr w:rsidR="00557497" w:rsidRPr="00557497" w14:paraId="3B9BE0A4" w14:textId="77777777" w:rsidTr="00557497">
        <w:trPr>
          <w:trHeight w:val="178"/>
        </w:trPr>
        <w:tc>
          <w:tcPr>
            <w:tcW w:w="9923" w:type="dxa"/>
            <w:gridSpan w:val="4"/>
            <w:vAlign w:val="center"/>
          </w:tcPr>
          <w:p w14:paraId="2B10B927" w14:textId="77777777" w:rsidR="00557497" w:rsidRPr="00557497" w:rsidRDefault="00557497" w:rsidP="00557497">
            <w:pPr>
              <w:widowControl w:val="0"/>
              <w:jc w:val="both"/>
              <w:rPr>
                <w:rFonts w:ascii="Arial" w:hAnsi="Arial" w:cs="Arial"/>
                <w:b/>
                <w:bCs/>
                <w:sz w:val="16"/>
                <w:szCs w:val="16"/>
              </w:rPr>
            </w:pPr>
            <w:r w:rsidRPr="00557497">
              <w:rPr>
                <w:rFonts w:ascii="Arial" w:hAnsi="Arial" w:cs="Arial"/>
                <w:b/>
                <w:bCs/>
                <w:sz w:val="16"/>
                <w:szCs w:val="16"/>
              </w:rPr>
              <w:t>SPOTS ACTUADOS (con actores)</w:t>
            </w:r>
          </w:p>
        </w:tc>
      </w:tr>
      <w:tr w:rsidR="00557497" w:rsidRPr="00557497" w14:paraId="05BE12D0" w14:textId="77777777" w:rsidTr="00557497">
        <w:trPr>
          <w:trHeight w:val="355"/>
        </w:trPr>
        <w:tc>
          <w:tcPr>
            <w:tcW w:w="1648" w:type="dxa"/>
            <w:vAlign w:val="center"/>
          </w:tcPr>
          <w:p w14:paraId="6605B464" w14:textId="77777777" w:rsidR="00557497" w:rsidRPr="00557497" w:rsidRDefault="00557497" w:rsidP="00557497">
            <w:pPr>
              <w:widowControl w:val="0"/>
              <w:jc w:val="both"/>
              <w:rPr>
                <w:rFonts w:ascii="Arial" w:hAnsi="Arial" w:cs="Arial"/>
                <w:b/>
                <w:bCs/>
                <w:sz w:val="16"/>
                <w:szCs w:val="16"/>
              </w:rPr>
            </w:pPr>
            <w:r w:rsidRPr="00557497">
              <w:rPr>
                <w:rFonts w:ascii="Arial" w:hAnsi="Arial" w:cs="Arial"/>
                <w:b/>
                <w:bCs/>
                <w:sz w:val="16"/>
                <w:szCs w:val="16"/>
              </w:rPr>
              <w:t>PRODUCTO</w:t>
            </w:r>
          </w:p>
        </w:tc>
        <w:tc>
          <w:tcPr>
            <w:tcW w:w="4601" w:type="dxa"/>
            <w:vAlign w:val="center"/>
          </w:tcPr>
          <w:p w14:paraId="03E63EBE" w14:textId="77777777" w:rsidR="00557497" w:rsidRPr="00557497" w:rsidRDefault="00557497" w:rsidP="00557497">
            <w:pPr>
              <w:widowControl w:val="0"/>
              <w:jc w:val="both"/>
              <w:rPr>
                <w:rFonts w:ascii="Arial" w:hAnsi="Arial" w:cs="Arial"/>
                <w:b/>
                <w:bCs/>
                <w:sz w:val="16"/>
                <w:szCs w:val="16"/>
              </w:rPr>
            </w:pPr>
            <w:r w:rsidRPr="00557497">
              <w:rPr>
                <w:rFonts w:ascii="Arial" w:hAnsi="Arial" w:cs="Arial"/>
                <w:b/>
                <w:bCs/>
                <w:sz w:val="16"/>
                <w:szCs w:val="16"/>
              </w:rPr>
              <w:t>CARACTERÍSTICAS DEL PRODUCTO</w:t>
            </w:r>
          </w:p>
        </w:tc>
        <w:tc>
          <w:tcPr>
            <w:tcW w:w="1529" w:type="dxa"/>
            <w:vAlign w:val="center"/>
          </w:tcPr>
          <w:p w14:paraId="3301AD68" w14:textId="77777777" w:rsidR="00557497" w:rsidRPr="00557497" w:rsidRDefault="00557497" w:rsidP="00557497">
            <w:pPr>
              <w:widowControl w:val="0"/>
              <w:jc w:val="both"/>
              <w:rPr>
                <w:rFonts w:ascii="Arial" w:hAnsi="Arial" w:cs="Arial"/>
                <w:b/>
                <w:bCs/>
                <w:sz w:val="16"/>
                <w:szCs w:val="16"/>
              </w:rPr>
            </w:pPr>
            <w:r w:rsidRPr="00557497">
              <w:rPr>
                <w:rFonts w:ascii="Arial" w:hAnsi="Arial" w:cs="Arial"/>
                <w:b/>
                <w:bCs/>
                <w:sz w:val="16"/>
                <w:szCs w:val="16"/>
              </w:rPr>
              <w:t>PRECIO UNITARIO</w:t>
            </w:r>
          </w:p>
        </w:tc>
        <w:tc>
          <w:tcPr>
            <w:tcW w:w="2145" w:type="dxa"/>
            <w:vAlign w:val="center"/>
          </w:tcPr>
          <w:p w14:paraId="626632F7" w14:textId="77777777" w:rsidR="00557497" w:rsidRPr="00557497" w:rsidRDefault="00557497" w:rsidP="00557497">
            <w:pPr>
              <w:widowControl w:val="0"/>
              <w:jc w:val="both"/>
              <w:rPr>
                <w:rFonts w:ascii="Arial" w:hAnsi="Arial" w:cs="Arial"/>
                <w:b/>
                <w:bCs/>
                <w:sz w:val="16"/>
                <w:szCs w:val="16"/>
              </w:rPr>
            </w:pPr>
            <w:proofErr w:type="gramStart"/>
            <w:r w:rsidRPr="00557497">
              <w:rPr>
                <w:rFonts w:ascii="Arial" w:hAnsi="Arial" w:cs="Arial"/>
                <w:b/>
                <w:bCs/>
                <w:sz w:val="16"/>
                <w:szCs w:val="16"/>
              </w:rPr>
              <w:t>TOTAL</w:t>
            </w:r>
            <w:proofErr w:type="gramEnd"/>
            <w:r w:rsidRPr="00557497">
              <w:rPr>
                <w:rFonts w:ascii="Arial" w:hAnsi="Arial" w:cs="Arial"/>
                <w:b/>
                <w:bCs/>
                <w:sz w:val="16"/>
                <w:szCs w:val="16"/>
              </w:rPr>
              <w:t xml:space="preserve"> POR PAQUETE</w:t>
            </w:r>
          </w:p>
        </w:tc>
      </w:tr>
      <w:tr w:rsidR="00557497" w:rsidRPr="00557497" w14:paraId="0A604370" w14:textId="77777777" w:rsidTr="00557497">
        <w:trPr>
          <w:trHeight w:val="2863"/>
        </w:trPr>
        <w:tc>
          <w:tcPr>
            <w:tcW w:w="1648" w:type="dxa"/>
          </w:tcPr>
          <w:p w14:paraId="67E46A4F" w14:textId="77777777" w:rsidR="00557497" w:rsidRPr="00557497" w:rsidRDefault="00557497" w:rsidP="00557497">
            <w:pPr>
              <w:widowControl w:val="0"/>
              <w:jc w:val="both"/>
              <w:rPr>
                <w:rFonts w:ascii="Arial" w:hAnsi="Arial" w:cs="Arial"/>
                <w:b/>
                <w:bCs/>
                <w:sz w:val="16"/>
                <w:szCs w:val="16"/>
              </w:rPr>
            </w:pPr>
            <w:r w:rsidRPr="00557497">
              <w:rPr>
                <w:rFonts w:ascii="Arial" w:hAnsi="Arial" w:cs="Arial"/>
                <w:b/>
                <w:bCs/>
                <w:sz w:val="16"/>
                <w:szCs w:val="16"/>
              </w:rPr>
              <w:t>6 spots actuados de televisión</w:t>
            </w:r>
          </w:p>
        </w:tc>
        <w:tc>
          <w:tcPr>
            <w:tcW w:w="4601" w:type="dxa"/>
          </w:tcPr>
          <w:p w14:paraId="40CF541B"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Duración: 30”</w:t>
            </w:r>
          </w:p>
          <w:p w14:paraId="6CDA6FDD"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Concepto creativo</w:t>
            </w:r>
          </w:p>
          <w:p w14:paraId="13026C3F" w14:textId="19C0D7EC"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 xml:space="preserve">Guion y </w:t>
            </w:r>
            <w:proofErr w:type="spellStart"/>
            <w:r w:rsidRPr="00557497">
              <w:rPr>
                <w:rFonts w:ascii="Arial" w:hAnsi="Arial" w:cs="Arial"/>
                <w:sz w:val="16"/>
                <w:szCs w:val="16"/>
              </w:rPr>
              <w:t>Story</w:t>
            </w:r>
            <w:proofErr w:type="spellEnd"/>
            <w:r w:rsidRPr="00557497">
              <w:rPr>
                <w:rFonts w:ascii="Arial" w:hAnsi="Arial" w:cs="Arial"/>
                <w:sz w:val="16"/>
                <w:szCs w:val="16"/>
              </w:rPr>
              <w:t xml:space="preserve"> </w:t>
            </w:r>
            <w:proofErr w:type="spellStart"/>
            <w:r w:rsidRPr="00557497">
              <w:rPr>
                <w:rFonts w:ascii="Arial" w:hAnsi="Arial" w:cs="Arial"/>
                <w:sz w:val="16"/>
                <w:szCs w:val="16"/>
              </w:rPr>
              <w:t>board</w:t>
            </w:r>
            <w:proofErr w:type="spellEnd"/>
          </w:p>
          <w:p w14:paraId="5EFF6335"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 xml:space="preserve">Talentos </w:t>
            </w:r>
          </w:p>
          <w:p w14:paraId="068DDC8C"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Musicalización</w:t>
            </w:r>
          </w:p>
          <w:p w14:paraId="0B5296BE"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Recuadro con persona intérprete de Lenguaje de Señas Mexicano (certificada)</w:t>
            </w:r>
          </w:p>
          <w:p w14:paraId="7A6DAD1E" w14:textId="1F495E0B"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Formato de entrega:  de acuerdo con los lineamientos INE (INE/ACRT/32/</w:t>
            </w:r>
            <w:r w:rsidR="001C781D">
              <w:rPr>
                <w:rFonts w:ascii="Arial" w:hAnsi="Arial" w:cs="Arial"/>
                <w:sz w:val="16"/>
                <w:szCs w:val="16"/>
              </w:rPr>
              <w:t>2024</w:t>
            </w:r>
            <w:r w:rsidRPr="00557497">
              <w:rPr>
                <w:rFonts w:ascii="Arial" w:hAnsi="Arial" w:cs="Arial"/>
                <w:sz w:val="16"/>
                <w:szCs w:val="16"/>
              </w:rPr>
              <w:t>) y para plataformas digitales</w:t>
            </w:r>
          </w:p>
          <w:p w14:paraId="5C975DA5"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Producción genérica de contenido en zapoteco, mixteco, mazateco y mixe (personas certificadas)</w:t>
            </w:r>
          </w:p>
          <w:p w14:paraId="35F0659F"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Considerar documento que autorice el uso de imagen de las personas actoras, voz de las personas locutoras y derechos de uso de la música; así como que las personas traductoras de lengua indígena e intérprete de lenguaje de señas mexicana estén certificadas.</w:t>
            </w:r>
          </w:p>
        </w:tc>
        <w:tc>
          <w:tcPr>
            <w:tcW w:w="1529" w:type="dxa"/>
          </w:tcPr>
          <w:p w14:paraId="62776711"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El precio unitario debe especificarse antes del IVA y desglosado</w:t>
            </w:r>
          </w:p>
        </w:tc>
        <w:tc>
          <w:tcPr>
            <w:tcW w:w="2145" w:type="dxa"/>
          </w:tcPr>
          <w:p w14:paraId="19B9DD02" w14:textId="77777777" w:rsidR="00557497" w:rsidRPr="00557497" w:rsidRDefault="00557497" w:rsidP="00557497">
            <w:pPr>
              <w:widowControl w:val="0"/>
              <w:jc w:val="both"/>
              <w:rPr>
                <w:rFonts w:ascii="Arial" w:hAnsi="Arial" w:cs="Arial"/>
                <w:sz w:val="16"/>
                <w:szCs w:val="16"/>
              </w:rPr>
            </w:pPr>
            <w:r w:rsidRPr="00557497">
              <w:rPr>
                <w:rFonts w:ascii="Arial" w:hAnsi="Arial" w:cs="Arial"/>
                <w:sz w:val="16"/>
                <w:szCs w:val="16"/>
              </w:rPr>
              <w:t>El costo total debe especificarse antes del IVA y desglosado</w:t>
            </w:r>
          </w:p>
        </w:tc>
      </w:tr>
    </w:tbl>
    <w:p w14:paraId="2A07CB86" w14:textId="77777777" w:rsidR="00557497" w:rsidRPr="00557497" w:rsidRDefault="00557497" w:rsidP="00557497">
      <w:pPr>
        <w:widowControl w:val="0"/>
        <w:spacing w:after="0" w:line="240" w:lineRule="auto"/>
        <w:jc w:val="both"/>
        <w:rPr>
          <w:rFonts w:ascii="Arial" w:hAnsi="Arial" w:cs="Arial"/>
          <w:b/>
          <w:bCs/>
        </w:rPr>
      </w:pPr>
      <w:r w:rsidRPr="00557497">
        <w:rPr>
          <w:rFonts w:ascii="Arial" w:hAnsi="Arial" w:cs="Arial"/>
          <w:b/>
          <w:bCs/>
        </w:rPr>
        <w:fldChar w:fldCharType="begin"/>
      </w:r>
      <w:r w:rsidRPr="00557497">
        <w:rPr>
          <w:rFonts w:ascii="Arial" w:hAnsi="Arial" w:cs="Arial"/>
          <w:b/>
          <w:bCs/>
        </w:rPr>
        <w:instrText xml:space="preserve"> LINK Excel.Sheet.12 "C:\\Users\\Ing. Rocha\\Documents\\Kit Limpieza.xlsx" "SUMINISTROS TOTAL!F1C1:F16C4" \a \f 4 \h  \* MERGEFORMAT </w:instrText>
      </w:r>
      <w:r w:rsidRPr="00557497">
        <w:rPr>
          <w:rFonts w:ascii="Arial" w:hAnsi="Arial" w:cs="Arial"/>
          <w:b/>
          <w:bCs/>
        </w:rPr>
        <w:fldChar w:fldCharType="separate"/>
      </w:r>
    </w:p>
    <w:p w14:paraId="08179120" w14:textId="3A72FD74" w:rsidR="00557497" w:rsidRDefault="00557497" w:rsidP="00557497">
      <w:pPr>
        <w:widowControl w:val="0"/>
        <w:spacing w:after="0" w:line="240" w:lineRule="auto"/>
        <w:jc w:val="both"/>
        <w:rPr>
          <w:rFonts w:ascii="Arial" w:hAnsi="Arial" w:cs="Arial"/>
          <w:b/>
          <w:bCs/>
        </w:rPr>
      </w:pPr>
    </w:p>
    <w:p w14:paraId="687215FE" w14:textId="77777777" w:rsidR="00B044D5" w:rsidRPr="00557497" w:rsidRDefault="00B044D5" w:rsidP="00557497">
      <w:pPr>
        <w:widowControl w:val="0"/>
        <w:spacing w:after="0" w:line="240" w:lineRule="auto"/>
        <w:jc w:val="both"/>
        <w:rPr>
          <w:rFonts w:ascii="Arial" w:hAnsi="Arial" w:cs="Arial"/>
          <w:b/>
          <w:bCs/>
        </w:rPr>
      </w:pPr>
    </w:p>
    <w:tbl>
      <w:tblPr>
        <w:tblStyle w:val="Tablaconcuadrcula"/>
        <w:tblpPr w:leftFromText="141" w:rightFromText="141" w:vertAnchor="text" w:horzAnchor="margin" w:tblpXSpec="center" w:tblpY="4"/>
        <w:tblW w:w="9737" w:type="dxa"/>
        <w:tblLook w:val="04A0" w:firstRow="1" w:lastRow="0" w:firstColumn="1" w:lastColumn="0" w:noHBand="0" w:noVBand="1"/>
      </w:tblPr>
      <w:tblGrid>
        <w:gridCol w:w="1645"/>
        <w:gridCol w:w="4690"/>
        <w:gridCol w:w="1559"/>
        <w:gridCol w:w="1843"/>
      </w:tblGrid>
      <w:tr w:rsidR="00B044D5" w:rsidRPr="0052050F" w14:paraId="01008BB9" w14:textId="77777777" w:rsidTr="00B044D5">
        <w:tc>
          <w:tcPr>
            <w:tcW w:w="9737" w:type="dxa"/>
            <w:gridSpan w:val="4"/>
            <w:vAlign w:val="center"/>
          </w:tcPr>
          <w:p w14:paraId="4AA397BA" w14:textId="77777777" w:rsidR="00B044D5" w:rsidRPr="0052050F" w:rsidRDefault="00B044D5" w:rsidP="00B044D5">
            <w:pPr>
              <w:widowControl w:val="0"/>
              <w:jc w:val="both"/>
              <w:rPr>
                <w:rFonts w:ascii="Arial" w:hAnsi="Arial" w:cs="Arial"/>
                <w:b/>
                <w:bCs/>
                <w:sz w:val="16"/>
                <w:szCs w:val="16"/>
              </w:rPr>
            </w:pPr>
            <w:r w:rsidRPr="0052050F">
              <w:rPr>
                <w:rFonts w:ascii="Arial" w:hAnsi="Arial" w:cs="Arial"/>
                <w:b/>
                <w:bCs/>
                <w:sz w:val="16"/>
                <w:szCs w:val="16"/>
              </w:rPr>
              <w:lastRenderedPageBreak/>
              <w:t xml:space="preserve">SPOTS ANIMADOS (especificar tipo de animación) </w:t>
            </w:r>
          </w:p>
        </w:tc>
      </w:tr>
      <w:tr w:rsidR="00B044D5" w:rsidRPr="0052050F" w14:paraId="11213359" w14:textId="77777777" w:rsidTr="00B044D5">
        <w:tc>
          <w:tcPr>
            <w:tcW w:w="1645" w:type="dxa"/>
            <w:vAlign w:val="center"/>
          </w:tcPr>
          <w:p w14:paraId="0CFCE0D2" w14:textId="77777777" w:rsidR="00B044D5" w:rsidRPr="0052050F" w:rsidRDefault="00B044D5" w:rsidP="00B044D5">
            <w:pPr>
              <w:widowControl w:val="0"/>
              <w:jc w:val="both"/>
              <w:rPr>
                <w:rFonts w:ascii="Arial" w:hAnsi="Arial" w:cs="Arial"/>
                <w:b/>
                <w:bCs/>
                <w:sz w:val="16"/>
                <w:szCs w:val="16"/>
              </w:rPr>
            </w:pPr>
            <w:r w:rsidRPr="0052050F">
              <w:rPr>
                <w:rFonts w:ascii="Arial" w:hAnsi="Arial" w:cs="Arial"/>
                <w:b/>
                <w:bCs/>
                <w:sz w:val="16"/>
                <w:szCs w:val="16"/>
              </w:rPr>
              <w:t>PRODUCTO</w:t>
            </w:r>
          </w:p>
        </w:tc>
        <w:tc>
          <w:tcPr>
            <w:tcW w:w="4690" w:type="dxa"/>
            <w:vAlign w:val="center"/>
          </w:tcPr>
          <w:p w14:paraId="5C499D00" w14:textId="77777777" w:rsidR="00B044D5" w:rsidRPr="0052050F" w:rsidRDefault="00B044D5" w:rsidP="00B044D5">
            <w:pPr>
              <w:widowControl w:val="0"/>
              <w:jc w:val="both"/>
              <w:rPr>
                <w:rFonts w:ascii="Arial" w:hAnsi="Arial" w:cs="Arial"/>
                <w:b/>
                <w:bCs/>
                <w:sz w:val="16"/>
                <w:szCs w:val="16"/>
              </w:rPr>
            </w:pPr>
            <w:r w:rsidRPr="0052050F">
              <w:rPr>
                <w:rFonts w:ascii="Arial" w:hAnsi="Arial" w:cs="Arial"/>
                <w:b/>
                <w:bCs/>
                <w:sz w:val="16"/>
                <w:szCs w:val="16"/>
              </w:rPr>
              <w:t>CARACTERÍSTICAS DEL PRODUCTO</w:t>
            </w:r>
          </w:p>
        </w:tc>
        <w:tc>
          <w:tcPr>
            <w:tcW w:w="1559" w:type="dxa"/>
            <w:vAlign w:val="center"/>
          </w:tcPr>
          <w:p w14:paraId="0F18DDA3" w14:textId="77777777" w:rsidR="00B044D5" w:rsidRPr="0052050F" w:rsidRDefault="00B044D5" w:rsidP="00B044D5">
            <w:pPr>
              <w:widowControl w:val="0"/>
              <w:jc w:val="both"/>
              <w:rPr>
                <w:rFonts w:ascii="Arial" w:hAnsi="Arial" w:cs="Arial"/>
                <w:b/>
                <w:bCs/>
                <w:sz w:val="16"/>
                <w:szCs w:val="16"/>
              </w:rPr>
            </w:pPr>
            <w:r w:rsidRPr="0052050F">
              <w:rPr>
                <w:rFonts w:ascii="Arial" w:hAnsi="Arial" w:cs="Arial"/>
                <w:b/>
                <w:bCs/>
                <w:sz w:val="16"/>
                <w:szCs w:val="16"/>
              </w:rPr>
              <w:t>PRECIO UNITARIO</w:t>
            </w:r>
          </w:p>
        </w:tc>
        <w:tc>
          <w:tcPr>
            <w:tcW w:w="1843" w:type="dxa"/>
            <w:vAlign w:val="center"/>
          </w:tcPr>
          <w:p w14:paraId="47FB5CBA" w14:textId="77777777" w:rsidR="00B044D5" w:rsidRPr="0052050F" w:rsidRDefault="00B044D5" w:rsidP="00B044D5">
            <w:pPr>
              <w:widowControl w:val="0"/>
              <w:jc w:val="both"/>
              <w:rPr>
                <w:rFonts w:ascii="Arial" w:hAnsi="Arial" w:cs="Arial"/>
                <w:b/>
                <w:bCs/>
                <w:sz w:val="16"/>
                <w:szCs w:val="16"/>
              </w:rPr>
            </w:pPr>
            <w:proofErr w:type="gramStart"/>
            <w:r w:rsidRPr="0052050F">
              <w:rPr>
                <w:rFonts w:ascii="Arial" w:hAnsi="Arial" w:cs="Arial"/>
                <w:b/>
                <w:bCs/>
                <w:sz w:val="16"/>
                <w:szCs w:val="16"/>
              </w:rPr>
              <w:t>TOTAL</w:t>
            </w:r>
            <w:proofErr w:type="gramEnd"/>
            <w:r w:rsidRPr="0052050F">
              <w:rPr>
                <w:rFonts w:ascii="Arial" w:hAnsi="Arial" w:cs="Arial"/>
                <w:b/>
                <w:bCs/>
                <w:sz w:val="16"/>
                <w:szCs w:val="16"/>
              </w:rPr>
              <w:t xml:space="preserve"> POR PAQUETE</w:t>
            </w:r>
          </w:p>
        </w:tc>
      </w:tr>
      <w:tr w:rsidR="00B044D5" w:rsidRPr="0052050F" w14:paraId="4AA82138" w14:textId="77777777" w:rsidTr="00B044D5">
        <w:tc>
          <w:tcPr>
            <w:tcW w:w="1645" w:type="dxa"/>
          </w:tcPr>
          <w:p w14:paraId="41BBA6C3" w14:textId="66298B7D" w:rsidR="00B044D5" w:rsidRPr="0052050F" w:rsidRDefault="00B044D5" w:rsidP="00B044D5">
            <w:pPr>
              <w:widowControl w:val="0"/>
              <w:jc w:val="both"/>
              <w:rPr>
                <w:rFonts w:ascii="Arial" w:hAnsi="Arial" w:cs="Arial"/>
                <w:b/>
                <w:bCs/>
                <w:sz w:val="16"/>
                <w:szCs w:val="16"/>
              </w:rPr>
            </w:pPr>
            <w:r w:rsidRPr="0052050F">
              <w:rPr>
                <w:rFonts w:ascii="Arial" w:hAnsi="Arial" w:cs="Arial"/>
                <w:b/>
                <w:bCs/>
                <w:sz w:val="16"/>
                <w:szCs w:val="16"/>
              </w:rPr>
              <w:t xml:space="preserve">9 spots animados en 2D de televisión </w:t>
            </w:r>
          </w:p>
        </w:tc>
        <w:tc>
          <w:tcPr>
            <w:tcW w:w="4690" w:type="dxa"/>
          </w:tcPr>
          <w:p w14:paraId="56F960FA"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Duración: 30”</w:t>
            </w:r>
          </w:p>
          <w:p w14:paraId="380A445E"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Concepto creativo</w:t>
            </w:r>
          </w:p>
          <w:p w14:paraId="7CED930D" w14:textId="77777777" w:rsidR="00B044D5" w:rsidRPr="0052050F" w:rsidRDefault="00B044D5" w:rsidP="00B044D5">
            <w:pPr>
              <w:widowControl w:val="0"/>
              <w:jc w:val="both"/>
              <w:rPr>
                <w:rFonts w:ascii="Arial" w:hAnsi="Arial" w:cs="Arial"/>
                <w:sz w:val="16"/>
                <w:szCs w:val="16"/>
              </w:rPr>
            </w:pPr>
            <w:proofErr w:type="spellStart"/>
            <w:r w:rsidRPr="0052050F">
              <w:rPr>
                <w:rFonts w:ascii="Arial" w:hAnsi="Arial" w:cs="Arial"/>
                <w:sz w:val="16"/>
                <w:szCs w:val="16"/>
              </w:rPr>
              <w:t>Guión</w:t>
            </w:r>
            <w:proofErr w:type="spellEnd"/>
            <w:r w:rsidRPr="0052050F">
              <w:rPr>
                <w:rFonts w:ascii="Arial" w:hAnsi="Arial" w:cs="Arial"/>
                <w:sz w:val="16"/>
                <w:szCs w:val="16"/>
              </w:rPr>
              <w:t xml:space="preserve"> y </w:t>
            </w:r>
            <w:proofErr w:type="spellStart"/>
            <w:r w:rsidRPr="0052050F">
              <w:rPr>
                <w:rFonts w:ascii="Arial" w:hAnsi="Arial" w:cs="Arial"/>
                <w:sz w:val="16"/>
                <w:szCs w:val="16"/>
              </w:rPr>
              <w:t>Story</w:t>
            </w:r>
            <w:proofErr w:type="spellEnd"/>
            <w:r w:rsidRPr="0052050F">
              <w:rPr>
                <w:rFonts w:ascii="Arial" w:hAnsi="Arial" w:cs="Arial"/>
                <w:sz w:val="16"/>
                <w:szCs w:val="16"/>
              </w:rPr>
              <w:t xml:space="preserve"> </w:t>
            </w:r>
            <w:proofErr w:type="spellStart"/>
            <w:r w:rsidRPr="0052050F">
              <w:rPr>
                <w:rFonts w:ascii="Arial" w:hAnsi="Arial" w:cs="Arial"/>
                <w:sz w:val="16"/>
                <w:szCs w:val="16"/>
              </w:rPr>
              <w:t>board</w:t>
            </w:r>
            <w:proofErr w:type="spellEnd"/>
          </w:p>
          <w:p w14:paraId="412F4FCF"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Voz off</w:t>
            </w:r>
          </w:p>
          <w:p w14:paraId="4F159C3A"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Traducción y locución en zapoteco, mixteco, mazateco y mixe (personas certificadas)</w:t>
            </w:r>
          </w:p>
          <w:p w14:paraId="0B1749B8"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 xml:space="preserve">Subtitulación </w:t>
            </w:r>
          </w:p>
          <w:p w14:paraId="1773D9DC"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Musicalización</w:t>
            </w:r>
          </w:p>
          <w:p w14:paraId="5279815F"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Recuadro con persona intérprete de Lenguaje de Señas Mexicano (certificada)</w:t>
            </w:r>
          </w:p>
          <w:p w14:paraId="1A64F90C" w14:textId="6E0A90F0"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Formato de entrega: de acuerdo con los lineamientos INE (INE/ACRT/32/</w:t>
            </w:r>
            <w:r w:rsidR="001C781D" w:rsidRPr="0052050F">
              <w:rPr>
                <w:rFonts w:ascii="Arial" w:hAnsi="Arial" w:cs="Arial"/>
                <w:sz w:val="16"/>
                <w:szCs w:val="16"/>
              </w:rPr>
              <w:t>2024</w:t>
            </w:r>
            <w:r w:rsidRPr="0052050F">
              <w:rPr>
                <w:rFonts w:ascii="Arial" w:hAnsi="Arial" w:cs="Arial"/>
                <w:sz w:val="16"/>
                <w:szCs w:val="16"/>
              </w:rPr>
              <w:t>) y para plataformas digitales</w:t>
            </w:r>
          </w:p>
          <w:p w14:paraId="2EB30B8A"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Considerar documento que autorice el uso de voz de las personas locutoras y derechos de uso de la música, así como que las personas traductoras de lengua indígena e intérprete de lenguaje de señas estén certificadas.</w:t>
            </w:r>
          </w:p>
        </w:tc>
        <w:tc>
          <w:tcPr>
            <w:tcW w:w="1559" w:type="dxa"/>
          </w:tcPr>
          <w:p w14:paraId="25CE803B"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El precio unitario debe especificarse antes del IVA y desglosado</w:t>
            </w:r>
          </w:p>
        </w:tc>
        <w:tc>
          <w:tcPr>
            <w:tcW w:w="1843" w:type="dxa"/>
          </w:tcPr>
          <w:p w14:paraId="7E1A1BC4" w14:textId="77777777" w:rsidR="00B044D5" w:rsidRPr="0052050F" w:rsidRDefault="00B044D5" w:rsidP="00B044D5">
            <w:pPr>
              <w:widowControl w:val="0"/>
              <w:jc w:val="both"/>
              <w:rPr>
                <w:rFonts w:ascii="Arial" w:hAnsi="Arial" w:cs="Arial"/>
                <w:sz w:val="16"/>
                <w:szCs w:val="16"/>
              </w:rPr>
            </w:pPr>
            <w:r w:rsidRPr="0052050F">
              <w:rPr>
                <w:rFonts w:ascii="Arial" w:hAnsi="Arial" w:cs="Arial"/>
                <w:sz w:val="16"/>
                <w:szCs w:val="16"/>
              </w:rPr>
              <w:t>El costo total debe especificarse antes del IVA y desglosado</w:t>
            </w:r>
          </w:p>
        </w:tc>
      </w:tr>
    </w:tbl>
    <w:p w14:paraId="0B272A02" w14:textId="77777777" w:rsidR="00557497" w:rsidRPr="0052050F" w:rsidRDefault="00557497" w:rsidP="00557497">
      <w:pPr>
        <w:widowControl w:val="0"/>
        <w:spacing w:after="0" w:line="240" w:lineRule="auto"/>
        <w:jc w:val="both"/>
        <w:rPr>
          <w:rFonts w:ascii="Arial" w:hAnsi="Arial" w:cs="Arial"/>
          <w:b/>
          <w:bCs/>
        </w:rPr>
      </w:pPr>
    </w:p>
    <w:tbl>
      <w:tblPr>
        <w:tblStyle w:val="Tablaconcuadrcula"/>
        <w:tblW w:w="9782" w:type="dxa"/>
        <w:tblInd w:w="-431" w:type="dxa"/>
        <w:tblLook w:val="04A0" w:firstRow="1" w:lastRow="0" w:firstColumn="1" w:lastColumn="0" w:noHBand="0" w:noVBand="1"/>
      </w:tblPr>
      <w:tblGrid>
        <w:gridCol w:w="1832"/>
        <w:gridCol w:w="4690"/>
        <w:gridCol w:w="1559"/>
        <w:gridCol w:w="1701"/>
      </w:tblGrid>
      <w:tr w:rsidR="00557497" w:rsidRPr="0052050F" w14:paraId="36BCEE2C" w14:textId="77777777" w:rsidTr="008D499F">
        <w:tc>
          <w:tcPr>
            <w:tcW w:w="9782" w:type="dxa"/>
            <w:gridSpan w:val="4"/>
            <w:vAlign w:val="center"/>
          </w:tcPr>
          <w:p w14:paraId="324C5DF2"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 xml:space="preserve">SPOTS ANIMADOS (especificar tipo de animación) </w:t>
            </w:r>
          </w:p>
        </w:tc>
      </w:tr>
      <w:tr w:rsidR="00557497" w:rsidRPr="0052050F" w14:paraId="1B6D3192" w14:textId="77777777" w:rsidTr="008D499F">
        <w:tc>
          <w:tcPr>
            <w:tcW w:w="1832" w:type="dxa"/>
            <w:vAlign w:val="center"/>
          </w:tcPr>
          <w:p w14:paraId="0909DEFC"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PRODUCTO</w:t>
            </w:r>
          </w:p>
        </w:tc>
        <w:tc>
          <w:tcPr>
            <w:tcW w:w="4690" w:type="dxa"/>
            <w:vAlign w:val="center"/>
          </w:tcPr>
          <w:p w14:paraId="5ABC2A95"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CARACTERÍSTICAS DEL PRODUCTO</w:t>
            </w:r>
          </w:p>
        </w:tc>
        <w:tc>
          <w:tcPr>
            <w:tcW w:w="1559" w:type="dxa"/>
            <w:vAlign w:val="center"/>
          </w:tcPr>
          <w:p w14:paraId="7FBA8971"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PRECIO UNITARIO</w:t>
            </w:r>
          </w:p>
        </w:tc>
        <w:tc>
          <w:tcPr>
            <w:tcW w:w="1701" w:type="dxa"/>
            <w:vAlign w:val="center"/>
          </w:tcPr>
          <w:p w14:paraId="3237A2CC"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TOTAL, POR PAQUETE</w:t>
            </w:r>
          </w:p>
        </w:tc>
      </w:tr>
      <w:tr w:rsidR="00557497" w:rsidRPr="00557497" w14:paraId="06B651E2" w14:textId="77777777" w:rsidTr="008D499F">
        <w:tc>
          <w:tcPr>
            <w:tcW w:w="1832" w:type="dxa"/>
          </w:tcPr>
          <w:p w14:paraId="47137020" w14:textId="77777777" w:rsidR="00557497" w:rsidRPr="0052050F" w:rsidRDefault="00557497" w:rsidP="00557497">
            <w:pPr>
              <w:widowControl w:val="0"/>
              <w:jc w:val="both"/>
              <w:rPr>
                <w:rFonts w:ascii="Arial" w:hAnsi="Arial" w:cs="Arial"/>
                <w:b/>
                <w:bCs/>
                <w:sz w:val="16"/>
                <w:szCs w:val="16"/>
              </w:rPr>
            </w:pPr>
            <w:r w:rsidRPr="0052050F">
              <w:rPr>
                <w:rFonts w:ascii="Arial" w:hAnsi="Arial" w:cs="Arial"/>
                <w:b/>
                <w:bCs/>
                <w:sz w:val="16"/>
                <w:szCs w:val="16"/>
              </w:rPr>
              <w:t xml:space="preserve">15 spots de radio </w:t>
            </w:r>
          </w:p>
        </w:tc>
        <w:tc>
          <w:tcPr>
            <w:tcW w:w="4690" w:type="dxa"/>
          </w:tcPr>
          <w:p w14:paraId="4FC15D68"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Duración: 30”</w:t>
            </w:r>
          </w:p>
          <w:p w14:paraId="48293A32"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Concepto creativo y guion</w:t>
            </w:r>
          </w:p>
          <w:p w14:paraId="70AA5AB7"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Voz off: locución a 1 voz o 2 voces (de acuerdo a lo especificado en el guion)</w:t>
            </w:r>
          </w:p>
          <w:p w14:paraId="5267146B"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Traducción y locución en zapoteco, mixteco, mazateco y mixe (personas certificadas)</w:t>
            </w:r>
          </w:p>
          <w:p w14:paraId="5787231D"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Musicalización</w:t>
            </w:r>
          </w:p>
          <w:p w14:paraId="765AEBFE" w14:textId="5EEC09F5"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Formato de entrega: de acuerdo con los lineamientos INE (INE/ACRT/32/</w:t>
            </w:r>
            <w:r w:rsidR="001C781D" w:rsidRPr="0052050F">
              <w:rPr>
                <w:rFonts w:ascii="Arial" w:hAnsi="Arial" w:cs="Arial"/>
                <w:sz w:val="16"/>
                <w:szCs w:val="16"/>
              </w:rPr>
              <w:t>2024</w:t>
            </w:r>
            <w:r w:rsidRPr="0052050F">
              <w:rPr>
                <w:rFonts w:ascii="Arial" w:hAnsi="Arial" w:cs="Arial"/>
                <w:sz w:val="16"/>
                <w:szCs w:val="16"/>
              </w:rPr>
              <w:t>) y para plataformas digitales.</w:t>
            </w:r>
          </w:p>
          <w:p w14:paraId="191C7506"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Considerar documento que autorice el uso de voz de las personas locutoras y derechos de uso de la música, así como que las personas traductoras de lengua indígena e interpretación de lenguaje de señas mexicana estén certificadas.</w:t>
            </w:r>
          </w:p>
        </w:tc>
        <w:tc>
          <w:tcPr>
            <w:tcW w:w="1559" w:type="dxa"/>
          </w:tcPr>
          <w:p w14:paraId="73C2237E" w14:textId="77777777" w:rsidR="00557497" w:rsidRPr="0052050F" w:rsidRDefault="00557497" w:rsidP="00557497">
            <w:pPr>
              <w:widowControl w:val="0"/>
              <w:jc w:val="both"/>
              <w:rPr>
                <w:rFonts w:ascii="Arial" w:hAnsi="Arial" w:cs="Arial"/>
                <w:sz w:val="16"/>
                <w:szCs w:val="16"/>
              </w:rPr>
            </w:pPr>
            <w:r w:rsidRPr="0052050F">
              <w:rPr>
                <w:rFonts w:ascii="Arial" w:hAnsi="Arial" w:cs="Arial"/>
                <w:sz w:val="16"/>
                <w:szCs w:val="16"/>
              </w:rPr>
              <w:t>El precio unitario debe especificarse antes del IVA y desglosado</w:t>
            </w:r>
          </w:p>
        </w:tc>
        <w:tc>
          <w:tcPr>
            <w:tcW w:w="1701" w:type="dxa"/>
          </w:tcPr>
          <w:p w14:paraId="79D8A170" w14:textId="77777777" w:rsidR="00557497" w:rsidRPr="00557497" w:rsidRDefault="00557497" w:rsidP="00557497">
            <w:pPr>
              <w:widowControl w:val="0"/>
              <w:jc w:val="both"/>
              <w:rPr>
                <w:rFonts w:ascii="Arial" w:hAnsi="Arial" w:cs="Arial"/>
                <w:sz w:val="16"/>
                <w:szCs w:val="16"/>
              </w:rPr>
            </w:pPr>
            <w:r w:rsidRPr="0052050F">
              <w:rPr>
                <w:rFonts w:ascii="Arial" w:hAnsi="Arial" w:cs="Arial"/>
                <w:sz w:val="16"/>
                <w:szCs w:val="16"/>
              </w:rPr>
              <w:t>El costo total debe especificarse antes del IVA y desglosado</w:t>
            </w:r>
          </w:p>
        </w:tc>
      </w:tr>
    </w:tbl>
    <w:p w14:paraId="1B6FF8E3" w14:textId="72493ED0" w:rsidR="00557497" w:rsidRDefault="00557497" w:rsidP="00557497">
      <w:pPr>
        <w:widowControl w:val="0"/>
        <w:spacing w:after="0" w:line="240" w:lineRule="auto"/>
        <w:jc w:val="both"/>
        <w:rPr>
          <w:rFonts w:ascii="Arial" w:hAnsi="Arial" w:cs="Arial"/>
          <w:b/>
          <w:bCs/>
        </w:rPr>
      </w:pPr>
    </w:p>
    <w:p w14:paraId="4AD53AD7" w14:textId="77777777" w:rsidR="0052050F" w:rsidRDefault="0052050F" w:rsidP="0052050F">
      <w:pPr>
        <w:pStyle w:val="Prrafodelista"/>
        <w:numPr>
          <w:ilvl w:val="0"/>
          <w:numId w:val="6"/>
        </w:numPr>
        <w:rPr>
          <w:rFonts w:cstheme="minorHAnsi"/>
          <w:sz w:val="20"/>
          <w:szCs w:val="20"/>
        </w:rPr>
      </w:pPr>
      <w:r>
        <w:rPr>
          <w:rFonts w:cstheme="minorHAnsi"/>
          <w:sz w:val="20"/>
          <w:szCs w:val="20"/>
        </w:rPr>
        <w:t>Aspectos generales de las elecciones 2024 – 17 de enero de 2024</w:t>
      </w:r>
    </w:p>
    <w:p w14:paraId="713F2690" w14:textId="77777777" w:rsidR="0052050F" w:rsidRDefault="0052050F" w:rsidP="0052050F">
      <w:pPr>
        <w:pStyle w:val="Prrafodelista"/>
        <w:numPr>
          <w:ilvl w:val="0"/>
          <w:numId w:val="6"/>
        </w:numPr>
        <w:rPr>
          <w:rFonts w:cstheme="minorHAnsi"/>
          <w:sz w:val="20"/>
          <w:szCs w:val="20"/>
        </w:rPr>
      </w:pPr>
      <w:r>
        <w:rPr>
          <w:rFonts w:cstheme="minorHAnsi"/>
          <w:sz w:val="20"/>
          <w:szCs w:val="20"/>
        </w:rPr>
        <w:t>Observación electoral – 24 de enero de 2024</w:t>
      </w:r>
    </w:p>
    <w:p w14:paraId="1EB76810" w14:textId="77777777" w:rsidR="0052050F" w:rsidRDefault="0052050F" w:rsidP="0052050F">
      <w:pPr>
        <w:pStyle w:val="Prrafodelista"/>
        <w:numPr>
          <w:ilvl w:val="0"/>
          <w:numId w:val="6"/>
        </w:numPr>
        <w:rPr>
          <w:rFonts w:cstheme="minorHAnsi"/>
          <w:sz w:val="20"/>
          <w:szCs w:val="20"/>
        </w:rPr>
      </w:pPr>
      <w:r>
        <w:rPr>
          <w:rFonts w:cstheme="minorHAnsi"/>
          <w:sz w:val="20"/>
          <w:szCs w:val="20"/>
        </w:rPr>
        <w:t>Voto en el extranjero-migrante - 24 de enero de 2024</w:t>
      </w:r>
    </w:p>
    <w:p w14:paraId="7D1FEA20" w14:textId="77777777" w:rsidR="0052050F" w:rsidRDefault="0052050F" w:rsidP="0052050F">
      <w:pPr>
        <w:pStyle w:val="Prrafodelista"/>
        <w:numPr>
          <w:ilvl w:val="0"/>
          <w:numId w:val="6"/>
        </w:numPr>
        <w:rPr>
          <w:rFonts w:cstheme="minorHAnsi"/>
          <w:sz w:val="20"/>
          <w:szCs w:val="20"/>
        </w:rPr>
      </w:pPr>
      <w:r>
        <w:rPr>
          <w:rFonts w:cstheme="minorHAnsi"/>
          <w:sz w:val="20"/>
          <w:szCs w:val="20"/>
        </w:rPr>
        <w:t>Paridad en las elecciones 2024 - 24 de enero de 2024</w:t>
      </w:r>
    </w:p>
    <w:p w14:paraId="4C65D64B" w14:textId="77777777" w:rsidR="0052050F" w:rsidRDefault="0052050F" w:rsidP="0052050F">
      <w:pPr>
        <w:pStyle w:val="Prrafodelista"/>
        <w:numPr>
          <w:ilvl w:val="0"/>
          <w:numId w:val="6"/>
        </w:numPr>
        <w:rPr>
          <w:rFonts w:cstheme="minorHAnsi"/>
          <w:sz w:val="20"/>
          <w:szCs w:val="20"/>
        </w:rPr>
      </w:pPr>
      <w:r>
        <w:rPr>
          <w:rFonts w:cstheme="minorHAnsi"/>
          <w:sz w:val="20"/>
          <w:szCs w:val="20"/>
        </w:rPr>
        <w:t>Candidaturas independientes - 24 de enero de 2024</w:t>
      </w:r>
    </w:p>
    <w:p w14:paraId="79DAE112"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 equidad en la contienda – 29 de enero de 2024</w:t>
      </w:r>
    </w:p>
    <w:p w14:paraId="5CF969F8" w14:textId="77777777" w:rsidR="0052050F" w:rsidRDefault="0052050F" w:rsidP="0052050F">
      <w:pPr>
        <w:pStyle w:val="Prrafodelista"/>
        <w:numPr>
          <w:ilvl w:val="0"/>
          <w:numId w:val="6"/>
        </w:numPr>
        <w:rPr>
          <w:rFonts w:cstheme="minorHAnsi"/>
          <w:sz w:val="20"/>
          <w:szCs w:val="20"/>
        </w:rPr>
      </w:pPr>
      <w:r>
        <w:rPr>
          <w:rFonts w:cstheme="minorHAnsi"/>
          <w:sz w:val="20"/>
          <w:szCs w:val="20"/>
        </w:rPr>
        <w:t>Fortalecimiento de la participación política de las mujeres, mujeres indígenas y afromexicanas – 5 de febrero de 2024</w:t>
      </w:r>
    </w:p>
    <w:p w14:paraId="676347CD" w14:textId="77777777" w:rsidR="0052050F" w:rsidRDefault="0052050F" w:rsidP="0052050F">
      <w:pPr>
        <w:pStyle w:val="Prrafodelista"/>
        <w:numPr>
          <w:ilvl w:val="0"/>
          <w:numId w:val="6"/>
        </w:numPr>
        <w:rPr>
          <w:rFonts w:cstheme="minorHAnsi"/>
          <w:sz w:val="20"/>
          <w:szCs w:val="20"/>
        </w:rPr>
      </w:pPr>
      <w:r>
        <w:rPr>
          <w:rFonts w:cstheme="minorHAnsi"/>
          <w:sz w:val="20"/>
          <w:szCs w:val="20"/>
        </w:rPr>
        <w:t>Prevención de violencia política en razón de género – 5 de febrero de 2024</w:t>
      </w:r>
    </w:p>
    <w:p w14:paraId="66C67536"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general – 15 de marzo de 2024</w:t>
      </w:r>
    </w:p>
    <w:p w14:paraId="668B8E7A"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en población con discapacidad – 22 de marzo de 2024</w:t>
      </w:r>
    </w:p>
    <w:p w14:paraId="12E5D3D0"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en la comunidad LGBTTTIQ+ - 22 de marzo de 2024</w:t>
      </w:r>
    </w:p>
    <w:p w14:paraId="15FB7ED9"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en población adulta mayor - 22 de marzo de 2024</w:t>
      </w:r>
    </w:p>
    <w:p w14:paraId="6C3E0BB8"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en población joven - 22 de marzo de 2024</w:t>
      </w:r>
    </w:p>
    <w:p w14:paraId="23547739"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a la participación de las mujeres, mujeres indígenas y afromexicanas - 22 de marzo de 2024</w:t>
      </w:r>
    </w:p>
    <w:p w14:paraId="7A6E9667"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a población de comunidades indígenas - 22 de marzo de 2024</w:t>
      </w:r>
    </w:p>
    <w:p w14:paraId="7F8CDF4E" w14:textId="77777777" w:rsidR="0052050F" w:rsidRDefault="0052050F" w:rsidP="0052050F">
      <w:pPr>
        <w:pStyle w:val="Prrafodelista"/>
        <w:numPr>
          <w:ilvl w:val="0"/>
          <w:numId w:val="6"/>
        </w:numPr>
        <w:rPr>
          <w:rFonts w:cstheme="minorHAnsi"/>
          <w:sz w:val="20"/>
          <w:szCs w:val="20"/>
        </w:rPr>
      </w:pPr>
      <w:r>
        <w:rPr>
          <w:rFonts w:cstheme="minorHAnsi"/>
          <w:sz w:val="20"/>
          <w:szCs w:val="20"/>
        </w:rPr>
        <w:t>Promoción del voto con enfoque a población migrante - 22 de marzo de 2024</w:t>
      </w:r>
    </w:p>
    <w:p w14:paraId="5A5FB722" w14:textId="77777777" w:rsidR="0052050F" w:rsidRDefault="0052050F" w:rsidP="0052050F">
      <w:pPr>
        <w:pStyle w:val="Prrafodelista"/>
        <w:numPr>
          <w:ilvl w:val="0"/>
          <w:numId w:val="6"/>
        </w:numPr>
        <w:rPr>
          <w:rFonts w:cstheme="minorHAnsi"/>
          <w:sz w:val="20"/>
          <w:szCs w:val="20"/>
        </w:rPr>
      </w:pPr>
      <w:r>
        <w:rPr>
          <w:rFonts w:cstheme="minorHAnsi"/>
          <w:sz w:val="20"/>
          <w:szCs w:val="20"/>
        </w:rPr>
        <w:t>Prevención de delitos electorales - 22 de marzo de 2024.</w:t>
      </w:r>
    </w:p>
    <w:p w14:paraId="3F195B6D" w14:textId="77777777" w:rsidR="0052050F" w:rsidRDefault="0052050F" w:rsidP="00557497">
      <w:pPr>
        <w:widowControl w:val="0"/>
        <w:spacing w:after="0" w:line="240" w:lineRule="auto"/>
        <w:jc w:val="both"/>
        <w:rPr>
          <w:rFonts w:ascii="Arial" w:hAnsi="Arial" w:cs="Arial"/>
          <w:b/>
          <w:bCs/>
        </w:rPr>
      </w:pPr>
    </w:p>
    <w:p w14:paraId="464D861F" w14:textId="77777777" w:rsidR="0052050F" w:rsidRDefault="0052050F" w:rsidP="00557497">
      <w:pPr>
        <w:widowControl w:val="0"/>
        <w:spacing w:after="0" w:line="240" w:lineRule="auto"/>
        <w:jc w:val="both"/>
        <w:rPr>
          <w:rFonts w:ascii="Arial" w:hAnsi="Arial" w:cs="Arial"/>
          <w:b/>
          <w:bCs/>
        </w:rPr>
      </w:pPr>
    </w:p>
    <w:p w14:paraId="7EFBA3F9" w14:textId="77777777" w:rsidR="0082792C" w:rsidRPr="00557497" w:rsidRDefault="0082792C" w:rsidP="00557497">
      <w:pPr>
        <w:widowControl w:val="0"/>
        <w:spacing w:after="0" w:line="240" w:lineRule="auto"/>
        <w:jc w:val="both"/>
        <w:rPr>
          <w:rFonts w:ascii="Arial" w:hAnsi="Arial" w:cs="Arial"/>
          <w:b/>
          <w:bCs/>
        </w:rPr>
      </w:pPr>
    </w:p>
    <w:p w14:paraId="7D52F8D6" w14:textId="6202F3B9" w:rsidR="0009771C" w:rsidRPr="0084021D" w:rsidRDefault="00557497" w:rsidP="0009771C">
      <w:pPr>
        <w:widowControl w:val="0"/>
        <w:spacing w:after="0" w:line="240" w:lineRule="auto"/>
        <w:jc w:val="both"/>
        <w:rPr>
          <w:rFonts w:ascii="Arial" w:eastAsia="Arial" w:hAnsi="Arial" w:cs="Arial"/>
          <w:b/>
          <w:color w:val="36383B"/>
          <w:sz w:val="18"/>
          <w:szCs w:val="18"/>
          <w:lang w:val="es-ES" w:eastAsia="es-ES"/>
        </w:rPr>
      </w:pPr>
      <w:r w:rsidRPr="00557497">
        <w:rPr>
          <w:rFonts w:ascii="Arial" w:hAnsi="Arial" w:cs="Arial"/>
          <w:b/>
          <w:bCs/>
        </w:rPr>
        <w:fldChar w:fldCharType="end"/>
      </w:r>
      <w:bookmarkStart w:id="2" w:name="_26in1rg" w:colFirst="0" w:colLast="0"/>
      <w:bookmarkEnd w:id="2"/>
      <w:r w:rsidR="0009771C" w:rsidRPr="0084021D">
        <w:rPr>
          <w:rFonts w:ascii="Arial" w:eastAsia="Arial" w:hAnsi="Arial" w:cs="Arial"/>
          <w:b/>
          <w:color w:val="36383B"/>
          <w:sz w:val="20"/>
          <w:szCs w:val="20"/>
          <w:lang w:val="es-ES" w:eastAsia="es-ES"/>
        </w:rPr>
        <w:t>II.</w:t>
      </w:r>
      <w:r w:rsidR="0009771C" w:rsidRPr="0084021D">
        <w:rPr>
          <w:rFonts w:ascii="Arial" w:eastAsia="Arial" w:hAnsi="Arial" w:cs="Arial"/>
          <w:b/>
          <w:color w:val="36383B"/>
          <w:sz w:val="18"/>
          <w:szCs w:val="18"/>
          <w:lang w:val="es-ES" w:eastAsia="es-ES"/>
        </w:rPr>
        <w:t xml:space="preserve"> P</w:t>
      </w:r>
      <w:r w:rsidR="002431A3" w:rsidRPr="0084021D">
        <w:rPr>
          <w:rFonts w:ascii="Arial" w:eastAsia="Arial" w:hAnsi="Arial" w:cs="Arial"/>
          <w:b/>
          <w:color w:val="36383B"/>
          <w:sz w:val="18"/>
          <w:szCs w:val="18"/>
          <w:lang w:val="es-ES" w:eastAsia="es-ES"/>
        </w:rPr>
        <w:t>eriodo del servicio.</w:t>
      </w:r>
    </w:p>
    <w:p w14:paraId="73211CE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488B0CDA" w14:textId="5A90883E" w:rsidR="0009771C"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periodo del servicio será </w:t>
      </w:r>
      <w:r w:rsidR="001D46B7">
        <w:rPr>
          <w:rFonts w:ascii="Arial" w:eastAsia="Arial" w:hAnsi="Arial" w:cs="Arial"/>
          <w:color w:val="36383B"/>
          <w:sz w:val="18"/>
          <w:szCs w:val="18"/>
          <w:lang w:val="es-ES" w:eastAsia="es-ES"/>
        </w:rPr>
        <w:t>conforme a lo detallado en numeral I.</w:t>
      </w:r>
    </w:p>
    <w:p w14:paraId="75C7A23D" w14:textId="77777777" w:rsidR="0082792C" w:rsidRPr="0084021D" w:rsidRDefault="0082792C" w:rsidP="0009771C">
      <w:pPr>
        <w:widowControl w:val="0"/>
        <w:spacing w:after="0" w:line="240" w:lineRule="auto"/>
        <w:jc w:val="both"/>
        <w:rPr>
          <w:rFonts w:ascii="Arial" w:eastAsia="Arial" w:hAnsi="Arial" w:cs="Arial"/>
          <w:color w:val="36383B"/>
          <w:sz w:val="18"/>
          <w:szCs w:val="18"/>
          <w:lang w:val="es-ES" w:eastAsia="es-ES"/>
        </w:rPr>
      </w:pPr>
    </w:p>
    <w:p w14:paraId="1978E3CF" w14:textId="3DEA1A88" w:rsidR="0009771C" w:rsidRPr="005443EA" w:rsidRDefault="0009771C" w:rsidP="0009771C">
      <w:pPr>
        <w:widowControl w:val="0"/>
        <w:spacing w:after="0" w:line="240" w:lineRule="auto"/>
        <w:jc w:val="both"/>
        <w:rPr>
          <w:rFonts w:ascii="Arial" w:eastAsia="Arial" w:hAnsi="Arial" w:cs="Arial"/>
          <w:b/>
          <w:color w:val="36383B"/>
          <w:sz w:val="18"/>
          <w:szCs w:val="18"/>
          <w:lang w:eastAsia="es-ES"/>
        </w:rPr>
      </w:pPr>
      <w:r w:rsidRPr="0084021D">
        <w:rPr>
          <w:rFonts w:ascii="Arial" w:eastAsia="Arial" w:hAnsi="Arial" w:cs="Arial"/>
          <w:b/>
          <w:color w:val="36383B"/>
          <w:sz w:val="18"/>
          <w:szCs w:val="18"/>
          <w:lang w:val="es-ES" w:eastAsia="es-ES"/>
        </w:rPr>
        <w:t xml:space="preserve">III. </w:t>
      </w:r>
      <w:r w:rsidR="005443EA">
        <w:rPr>
          <w:rFonts w:ascii="Arial" w:eastAsia="Arial" w:hAnsi="Arial" w:cs="Arial"/>
          <w:b/>
          <w:color w:val="36383B"/>
          <w:sz w:val="18"/>
          <w:szCs w:val="18"/>
          <w:lang w:val="es-ES" w:eastAsia="es-ES"/>
        </w:rPr>
        <w:t>P</w:t>
      </w:r>
      <w:r w:rsidR="002431A3">
        <w:rPr>
          <w:rFonts w:ascii="Arial" w:eastAsia="Arial" w:hAnsi="Arial" w:cs="Arial"/>
          <w:b/>
          <w:color w:val="36383B"/>
          <w:sz w:val="18"/>
          <w:szCs w:val="18"/>
          <w:lang w:val="es-ES" w:eastAsia="es-ES"/>
        </w:rPr>
        <w:t xml:space="preserve">lazo, </w:t>
      </w:r>
      <w:r w:rsidR="002431A3" w:rsidRPr="0084021D">
        <w:rPr>
          <w:rFonts w:ascii="Arial" w:eastAsia="Arial" w:hAnsi="Arial" w:cs="Arial"/>
          <w:b/>
          <w:color w:val="36383B"/>
          <w:sz w:val="18"/>
          <w:szCs w:val="18"/>
          <w:lang w:val="es-ES" w:eastAsia="es-ES"/>
        </w:rPr>
        <w:t>lugar</w:t>
      </w:r>
      <w:r w:rsidR="002431A3">
        <w:rPr>
          <w:rFonts w:ascii="Arial" w:eastAsia="Arial" w:hAnsi="Arial" w:cs="Arial"/>
          <w:b/>
          <w:color w:val="36383B"/>
          <w:sz w:val="18"/>
          <w:szCs w:val="18"/>
          <w:lang w:val="es-ES" w:eastAsia="es-ES"/>
        </w:rPr>
        <w:t xml:space="preserve"> y condiciones</w:t>
      </w:r>
      <w:r w:rsidR="002431A3" w:rsidRPr="0084021D">
        <w:rPr>
          <w:rFonts w:ascii="Arial" w:eastAsia="Arial" w:hAnsi="Arial" w:cs="Arial"/>
          <w:b/>
          <w:color w:val="36383B"/>
          <w:sz w:val="18"/>
          <w:szCs w:val="18"/>
          <w:lang w:val="es-ES" w:eastAsia="es-ES"/>
        </w:rPr>
        <w:t xml:space="preserve"> de entrega.</w:t>
      </w:r>
    </w:p>
    <w:p w14:paraId="59DE9E4D" w14:textId="77777777" w:rsidR="00632E9A" w:rsidRDefault="00632E9A" w:rsidP="0009771C">
      <w:pPr>
        <w:widowControl w:val="0"/>
        <w:spacing w:after="0" w:line="240" w:lineRule="auto"/>
        <w:jc w:val="both"/>
        <w:rPr>
          <w:rFonts w:ascii="Arial" w:eastAsia="Arial" w:hAnsi="Arial" w:cs="Arial"/>
          <w:color w:val="36383B"/>
          <w:sz w:val="18"/>
          <w:szCs w:val="18"/>
          <w:lang w:val="es-ES" w:eastAsia="es-ES"/>
        </w:rPr>
      </w:pPr>
    </w:p>
    <w:p w14:paraId="25CB4048" w14:textId="3D105F7F" w:rsidR="0009771C" w:rsidRDefault="00E3629D" w:rsidP="002E111F">
      <w:pPr>
        <w:widowControl w:val="0"/>
        <w:spacing w:after="0" w:line="240" w:lineRule="auto"/>
        <w:jc w:val="both"/>
        <w:rPr>
          <w:rFonts w:ascii="Arial" w:eastAsia="Arial" w:hAnsi="Arial" w:cs="Arial"/>
          <w:color w:val="36383B"/>
          <w:sz w:val="18"/>
          <w:szCs w:val="18"/>
          <w:lang w:val="es-ES" w:eastAsia="es-ES"/>
        </w:rPr>
      </w:pPr>
      <w:r w:rsidRPr="00303DFE">
        <w:rPr>
          <w:rFonts w:ascii="Arial" w:eastAsia="Arial" w:hAnsi="Arial" w:cs="Arial"/>
          <w:color w:val="36383B"/>
          <w:sz w:val="18"/>
          <w:szCs w:val="18"/>
          <w:lang w:val="es-ES" w:eastAsia="es-ES"/>
        </w:rPr>
        <w:t xml:space="preserve">El plazo que se ha contemplado para la entrega de </w:t>
      </w:r>
      <w:r w:rsidR="00F74481" w:rsidRPr="00303DFE">
        <w:rPr>
          <w:rFonts w:ascii="Arial" w:eastAsia="Arial" w:hAnsi="Arial" w:cs="Arial"/>
          <w:color w:val="36383B"/>
          <w:sz w:val="18"/>
          <w:szCs w:val="18"/>
          <w:lang w:val="es-ES" w:eastAsia="es-ES"/>
        </w:rPr>
        <w:t xml:space="preserve">la </w:t>
      </w:r>
      <w:r w:rsidRPr="00303DFE">
        <w:rPr>
          <w:rFonts w:ascii="Arial" w:eastAsia="Arial" w:hAnsi="Arial" w:cs="Arial"/>
          <w:color w:val="36383B"/>
          <w:sz w:val="18"/>
          <w:szCs w:val="18"/>
          <w:lang w:val="es-ES" w:eastAsia="es-ES"/>
        </w:rPr>
        <w:t>producción de spots para radio y televisión, pertenecientes a las campañas de difusión planteadas en la estrategia de comunicación institucional</w:t>
      </w:r>
      <w:r w:rsidR="00F74481" w:rsidRPr="00303DFE">
        <w:rPr>
          <w:rFonts w:ascii="Arial" w:eastAsia="Arial" w:hAnsi="Arial" w:cs="Arial"/>
          <w:color w:val="36383B"/>
          <w:sz w:val="18"/>
          <w:szCs w:val="18"/>
          <w:lang w:val="es-ES" w:eastAsia="es-ES"/>
        </w:rPr>
        <w:t xml:space="preserve"> es la reproducción de los mismos durante todo </w:t>
      </w:r>
      <w:r w:rsidRPr="00303DFE">
        <w:rPr>
          <w:rFonts w:ascii="Arial" w:eastAsia="Arial" w:hAnsi="Arial" w:cs="Arial"/>
          <w:color w:val="36383B"/>
          <w:sz w:val="18"/>
          <w:szCs w:val="18"/>
          <w:lang w:val="es-ES" w:eastAsia="es-ES"/>
        </w:rPr>
        <w:t>el Proceso Electoral</w:t>
      </w:r>
      <w:r w:rsidR="00F74481" w:rsidRPr="00303DFE">
        <w:rPr>
          <w:rFonts w:ascii="Arial" w:eastAsia="Arial" w:hAnsi="Arial" w:cs="Arial"/>
          <w:color w:val="36383B"/>
          <w:sz w:val="18"/>
          <w:szCs w:val="18"/>
          <w:lang w:val="es-ES" w:eastAsia="es-ES"/>
        </w:rPr>
        <w:t xml:space="preserve"> Local Ordinario </w:t>
      </w:r>
      <w:r w:rsidR="001C781D" w:rsidRPr="00303DFE">
        <w:rPr>
          <w:rFonts w:ascii="Arial" w:eastAsia="Arial" w:hAnsi="Arial" w:cs="Arial"/>
          <w:color w:val="36383B"/>
          <w:sz w:val="18"/>
          <w:szCs w:val="18"/>
          <w:lang w:val="es-ES" w:eastAsia="es-ES"/>
        </w:rPr>
        <w:t>202</w:t>
      </w:r>
      <w:r w:rsidR="00303DFE">
        <w:rPr>
          <w:rFonts w:ascii="Arial" w:eastAsia="Arial" w:hAnsi="Arial" w:cs="Arial"/>
          <w:color w:val="36383B"/>
          <w:sz w:val="18"/>
          <w:szCs w:val="18"/>
          <w:lang w:val="es-ES" w:eastAsia="es-ES"/>
        </w:rPr>
        <w:t>3</w:t>
      </w:r>
      <w:r w:rsidR="00F74481" w:rsidRPr="00303DFE">
        <w:rPr>
          <w:rFonts w:ascii="Arial" w:eastAsia="Arial" w:hAnsi="Arial" w:cs="Arial"/>
          <w:color w:val="36383B"/>
          <w:sz w:val="18"/>
          <w:szCs w:val="18"/>
          <w:lang w:val="es-ES" w:eastAsia="es-ES"/>
        </w:rPr>
        <w:t>-2024 y b</w:t>
      </w:r>
      <w:r w:rsidR="00632E9A" w:rsidRPr="00303DFE">
        <w:rPr>
          <w:rFonts w:ascii="Arial" w:eastAsia="Arial" w:hAnsi="Arial" w:cs="Arial"/>
          <w:color w:val="36383B"/>
          <w:sz w:val="18"/>
          <w:szCs w:val="18"/>
          <w:lang w:val="es-ES" w:eastAsia="es-ES"/>
        </w:rPr>
        <w:t>ajo las especificaciones del Comité de Radio y Televisión del Instituto Nacional Electoral por el que se establecen los términos y condiciones para la entrega y recepción electrónica de materiales, así como para la elaboración de las órdenes de transmisión de los procesos electorales locales y el periodo ordinario que transcurrirán durante</w:t>
      </w:r>
      <w:r w:rsidR="00303DFE">
        <w:rPr>
          <w:rFonts w:ascii="Arial" w:eastAsia="Arial" w:hAnsi="Arial" w:cs="Arial"/>
          <w:color w:val="36383B"/>
          <w:sz w:val="18"/>
          <w:szCs w:val="18"/>
          <w:lang w:val="es-ES" w:eastAsia="es-ES"/>
        </w:rPr>
        <w:t xml:space="preserve"> el año</w:t>
      </w:r>
      <w:r w:rsidR="00632E9A" w:rsidRPr="00303DFE">
        <w:rPr>
          <w:rFonts w:ascii="Arial" w:eastAsia="Arial" w:hAnsi="Arial" w:cs="Arial"/>
          <w:color w:val="36383B"/>
          <w:sz w:val="18"/>
          <w:szCs w:val="18"/>
          <w:lang w:val="es-ES" w:eastAsia="es-ES"/>
        </w:rPr>
        <w:t xml:space="preserve"> </w:t>
      </w:r>
      <w:r w:rsidR="001C781D" w:rsidRPr="00303DFE">
        <w:rPr>
          <w:rFonts w:ascii="Arial" w:eastAsia="Arial" w:hAnsi="Arial" w:cs="Arial"/>
          <w:color w:val="36383B"/>
          <w:sz w:val="18"/>
          <w:szCs w:val="18"/>
          <w:lang w:val="es-ES" w:eastAsia="es-ES"/>
        </w:rPr>
        <w:t>2024</w:t>
      </w:r>
      <w:r w:rsidR="006B2D0D" w:rsidRPr="00303DFE">
        <w:rPr>
          <w:rFonts w:ascii="Arial" w:eastAsia="Arial" w:hAnsi="Arial" w:cs="Arial"/>
          <w:color w:val="36383B"/>
          <w:sz w:val="18"/>
          <w:szCs w:val="18"/>
          <w:lang w:val="es-ES" w:eastAsia="es-ES"/>
        </w:rPr>
        <w:t xml:space="preserve">, los cuales se encuentran previstos en el </w:t>
      </w:r>
      <w:r w:rsidR="00504028" w:rsidRPr="00303DFE">
        <w:rPr>
          <w:rFonts w:ascii="Arial" w:eastAsia="Arial" w:hAnsi="Arial" w:cs="Arial"/>
          <w:color w:val="36383B"/>
          <w:sz w:val="18"/>
          <w:szCs w:val="18"/>
          <w:lang w:val="es-ES" w:eastAsia="es-ES"/>
        </w:rPr>
        <w:t>A</w:t>
      </w:r>
      <w:r w:rsidR="002E111F" w:rsidRPr="00303DFE">
        <w:rPr>
          <w:rFonts w:ascii="Arial" w:eastAsia="Arial" w:hAnsi="Arial" w:cs="Arial"/>
          <w:color w:val="36383B"/>
          <w:sz w:val="18"/>
          <w:szCs w:val="18"/>
          <w:lang w:val="es-ES" w:eastAsia="es-ES"/>
        </w:rPr>
        <w:t xml:space="preserve">cuerdo del </w:t>
      </w:r>
      <w:r w:rsidR="00504028" w:rsidRPr="00303DFE">
        <w:rPr>
          <w:rFonts w:ascii="Arial" w:eastAsia="Arial" w:hAnsi="Arial" w:cs="Arial"/>
          <w:color w:val="36383B"/>
          <w:sz w:val="18"/>
          <w:szCs w:val="18"/>
          <w:lang w:val="es-ES" w:eastAsia="es-ES"/>
        </w:rPr>
        <w:t>C</w:t>
      </w:r>
      <w:r w:rsidR="002E111F" w:rsidRPr="00303DFE">
        <w:rPr>
          <w:rFonts w:ascii="Arial" w:eastAsia="Arial" w:hAnsi="Arial" w:cs="Arial"/>
          <w:color w:val="36383B"/>
          <w:sz w:val="18"/>
          <w:szCs w:val="18"/>
          <w:lang w:val="es-ES" w:eastAsia="es-ES"/>
        </w:rPr>
        <w:t xml:space="preserve">omité de </w:t>
      </w:r>
      <w:r w:rsidR="00504028" w:rsidRPr="00303DFE">
        <w:rPr>
          <w:rFonts w:ascii="Arial" w:eastAsia="Arial" w:hAnsi="Arial" w:cs="Arial"/>
          <w:color w:val="36383B"/>
          <w:sz w:val="18"/>
          <w:szCs w:val="18"/>
          <w:lang w:val="es-ES" w:eastAsia="es-ES"/>
        </w:rPr>
        <w:t>R</w:t>
      </w:r>
      <w:r w:rsidR="002E111F" w:rsidRPr="00303DFE">
        <w:rPr>
          <w:rFonts w:ascii="Arial" w:eastAsia="Arial" w:hAnsi="Arial" w:cs="Arial"/>
          <w:color w:val="36383B"/>
          <w:sz w:val="18"/>
          <w:szCs w:val="18"/>
          <w:lang w:val="es-ES" w:eastAsia="es-ES"/>
        </w:rPr>
        <w:t xml:space="preserve">adio y </w:t>
      </w:r>
      <w:r w:rsidR="00504028" w:rsidRPr="00303DFE">
        <w:rPr>
          <w:rFonts w:ascii="Arial" w:eastAsia="Arial" w:hAnsi="Arial" w:cs="Arial"/>
          <w:color w:val="36383B"/>
          <w:sz w:val="18"/>
          <w:szCs w:val="18"/>
          <w:lang w:val="es-ES" w:eastAsia="es-ES"/>
        </w:rPr>
        <w:t>T</w:t>
      </w:r>
      <w:r w:rsidR="002E111F" w:rsidRPr="00303DFE">
        <w:rPr>
          <w:rFonts w:ascii="Arial" w:eastAsia="Arial" w:hAnsi="Arial" w:cs="Arial"/>
          <w:color w:val="36383B"/>
          <w:sz w:val="18"/>
          <w:szCs w:val="18"/>
          <w:lang w:val="es-ES" w:eastAsia="es-ES"/>
        </w:rPr>
        <w:t xml:space="preserve">elevisión del </w:t>
      </w:r>
      <w:r w:rsidR="00504028" w:rsidRPr="00303DFE">
        <w:rPr>
          <w:rFonts w:ascii="Arial" w:eastAsia="Arial" w:hAnsi="Arial" w:cs="Arial"/>
          <w:color w:val="36383B"/>
          <w:sz w:val="18"/>
          <w:szCs w:val="18"/>
          <w:lang w:val="es-ES" w:eastAsia="es-ES"/>
        </w:rPr>
        <w:t>I</w:t>
      </w:r>
      <w:r w:rsidR="002E111F" w:rsidRPr="00303DFE">
        <w:rPr>
          <w:rFonts w:ascii="Arial" w:eastAsia="Arial" w:hAnsi="Arial" w:cs="Arial"/>
          <w:color w:val="36383B"/>
          <w:sz w:val="18"/>
          <w:szCs w:val="18"/>
          <w:lang w:val="es-ES" w:eastAsia="es-ES"/>
        </w:rPr>
        <w:t xml:space="preserve">nstituto </w:t>
      </w:r>
      <w:r w:rsidR="00504028" w:rsidRPr="00303DFE">
        <w:rPr>
          <w:rFonts w:ascii="Arial" w:eastAsia="Arial" w:hAnsi="Arial" w:cs="Arial"/>
          <w:color w:val="36383B"/>
          <w:sz w:val="18"/>
          <w:szCs w:val="18"/>
          <w:lang w:val="es-ES" w:eastAsia="es-ES"/>
        </w:rPr>
        <w:t>N</w:t>
      </w:r>
      <w:r w:rsidR="002E111F" w:rsidRPr="00303DFE">
        <w:rPr>
          <w:rFonts w:ascii="Arial" w:eastAsia="Arial" w:hAnsi="Arial" w:cs="Arial"/>
          <w:color w:val="36383B"/>
          <w:sz w:val="18"/>
          <w:szCs w:val="18"/>
          <w:lang w:val="es-ES" w:eastAsia="es-ES"/>
        </w:rPr>
        <w:t xml:space="preserve">acional </w:t>
      </w:r>
      <w:r w:rsidR="00504028" w:rsidRPr="00303DFE">
        <w:rPr>
          <w:rFonts w:ascii="Arial" w:eastAsia="Arial" w:hAnsi="Arial" w:cs="Arial"/>
          <w:color w:val="36383B"/>
          <w:sz w:val="18"/>
          <w:szCs w:val="18"/>
          <w:lang w:val="es-ES" w:eastAsia="es-ES"/>
        </w:rPr>
        <w:t>E</w:t>
      </w:r>
      <w:r w:rsidR="002E111F" w:rsidRPr="00303DFE">
        <w:rPr>
          <w:rFonts w:ascii="Arial" w:eastAsia="Arial" w:hAnsi="Arial" w:cs="Arial"/>
          <w:color w:val="36383B"/>
          <w:sz w:val="18"/>
          <w:szCs w:val="18"/>
          <w:lang w:val="es-ES" w:eastAsia="es-ES"/>
        </w:rPr>
        <w:t xml:space="preserve">lectoral por el que se establecen los términos y condiciones para la entrega y recepción electrónica de materiales, así como para la elaboración de las órdenes de transmisión en el proceso electoral federal, los procesos electorales locales coincidentes y el periodo ordinario que transcurrirán durante </w:t>
      </w:r>
      <w:r w:rsidR="00303DFE" w:rsidRPr="00303DFE">
        <w:rPr>
          <w:rFonts w:ascii="Arial" w:eastAsia="Arial" w:hAnsi="Arial" w:cs="Arial"/>
          <w:color w:val="36383B"/>
          <w:sz w:val="18"/>
          <w:szCs w:val="18"/>
          <w:lang w:val="es-ES" w:eastAsia="es-ES"/>
        </w:rPr>
        <w:t xml:space="preserve"> el año </w:t>
      </w:r>
      <w:r w:rsidR="002E111F" w:rsidRPr="00303DFE">
        <w:rPr>
          <w:rFonts w:ascii="Arial" w:eastAsia="Arial" w:hAnsi="Arial" w:cs="Arial"/>
          <w:color w:val="36383B"/>
          <w:sz w:val="18"/>
          <w:szCs w:val="18"/>
          <w:lang w:val="es-ES" w:eastAsia="es-ES"/>
        </w:rPr>
        <w:t xml:space="preserve">2024 </w:t>
      </w:r>
      <w:r w:rsidR="00632E9A" w:rsidRPr="00303DFE">
        <w:rPr>
          <w:rFonts w:ascii="Arial" w:eastAsia="Arial" w:hAnsi="Arial" w:cs="Arial"/>
          <w:color w:val="36383B"/>
          <w:sz w:val="18"/>
          <w:szCs w:val="18"/>
          <w:lang w:val="es-ES" w:eastAsia="es-ES"/>
        </w:rPr>
        <w:t>(INE/ACRT/32/</w:t>
      </w:r>
      <w:r w:rsidR="001C781D" w:rsidRPr="00303DFE">
        <w:rPr>
          <w:rFonts w:ascii="Arial" w:eastAsia="Arial" w:hAnsi="Arial" w:cs="Arial"/>
          <w:color w:val="36383B"/>
          <w:sz w:val="18"/>
          <w:szCs w:val="18"/>
          <w:lang w:val="es-ES" w:eastAsia="es-ES"/>
        </w:rPr>
        <w:t>2024</w:t>
      </w:r>
      <w:r w:rsidR="00632E9A" w:rsidRPr="00303DFE">
        <w:rPr>
          <w:rFonts w:ascii="Arial" w:eastAsia="Arial" w:hAnsi="Arial" w:cs="Arial"/>
          <w:color w:val="36383B"/>
          <w:sz w:val="18"/>
          <w:szCs w:val="18"/>
          <w:lang w:val="es-ES" w:eastAsia="es-ES"/>
        </w:rPr>
        <w:t>)</w:t>
      </w:r>
      <w:r w:rsidR="00D5121B" w:rsidRPr="00303DFE">
        <w:rPr>
          <w:rFonts w:ascii="Arial" w:eastAsia="Arial" w:hAnsi="Arial" w:cs="Arial"/>
          <w:color w:val="36383B"/>
          <w:sz w:val="18"/>
          <w:szCs w:val="18"/>
          <w:lang w:val="es-ES" w:eastAsia="es-ES"/>
        </w:rPr>
        <w:t>; así como las recomendaciones técnicas para la entrega de promocionales de radio y televisión del INE</w:t>
      </w:r>
      <w:r w:rsidR="00232CAE">
        <w:rPr>
          <w:rFonts w:ascii="Arial" w:eastAsia="Arial" w:hAnsi="Arial" w:cs="Arial"/>
          <w:color w:val="36383B"/>
          <w:sz w:val="18"/>
          <w:szCs w:val="18"/>
          <w:lang w:val="es-ES" w:eastAsia="es-ES"/>
        </w:rPr>
        <w:t xml:space="preserve">, el cual se encentra disponible en el siguiente link:   </w:t>
      </w:r>
      <w:r w:rsidR="00232CAE" w:rsidRPr="00232CAE">
        <w:rPr>
          <w:rFonts w:ascii="Arial" w:eastAsia="Arial" w:hAnsi="Arial" w:cs="Arial"/>
          <w:color w:val="36383B"/>
          <w:sz w:val="18"/>
          <w:szCs w:val="18"/>
          <w:lang w:val="es-ES" w:eastAsia="es-ES"/>
        </w:rPr>
        <w:t>https://www.ine.mx/actores-politicos/administracion-tiempos-estado/comite-radio-television/acuerdos-crytv-2023/</w:t>
      </w:r>
    </w:p>
    <w:p w14:paraId="64AAB406" w14:textId="77777777" w:rsidR="00632E9A" w:rsidRPr="0084021D" w:rsidRDefault="00632E9A" w:rsidP="0009771C">
      <w:pPr>
        <w:widowControl w:val="0"/>
        <w:spacing w:after="0" w:line="240" w:lineRule="auto"/>
        <w:jc w:val="both"/>
        <w:rPr>
          <w:rFonts w:ascii="Arial" w:eastAsia="Arial" w:hAnsi="Arial" w:cs="Arial"/>
          <w:color w:val="36383B"/>
          <w:sz w:val="18"/>
          <w:szCs w:val="18"/>
          <w:lang w:val="es-ES" w:eastAsia="es-ES"/>
        </w:rPr>
      </w:pPr>
    </w:p>
    <w:p w14:paraId="250180AD" w14:textId="77777777" w:rsidR="0052050F" w:rsidRDefault="0052050F" w:rsidP="0052050F">
      <w:pPr>
        <w:pStyle w:val="Prrafodelista"/>
        <w:numPr>
          <w:ilvl w:val="0"/>
          <w:numId w:val="8"/>
        </w:numPr>
        <w:rPr>
          <w:rFonts w:cstheme="minorHAnsi"/>
          <w:sz w:val="20"/>
          <w:szCs w:val="20"/>
        </w:rPr>
      </w:pPr>
      <w:r>
        <w:rPr>
          <w:rFonts w:cstheme="minorHAnsi"/>
          <w:sz w:val="20"/>
          <w:szCs w:val="20"/>
        </w:rPr>
        <w:t>Aspectos generales de las elecciones 2024 – 17 de enero de 2024</w:t>
      </w:r>
    </w:p>
    <w:p w14:paraId="45B220D9" w14:textId="77777777" w:rsidR="0052050F" w:rsidRDefault="0052050F" w:rsidP="0052050F">
      <w:pPr>
        <w:pStyle w:val="Prrafodelista"/>
        <w:numPr>
          <w:ilvl w:val="0"/>
          <w:numId w:val="8"/>
        </w:numPr>
        <w:rPr>
          <w:rFonts w:cstheme="minorHAnsi"/>
          <w:sz w:val="20"/>
          <w:szCs w:val="20"/>
        </w:rPr>
      </w:pPr>
      <w:r>
        <w:rPr>
          <w:rFonts w:cstheme="minorHAnsi"/>
          <w:sz w:val="20"/>
          <w:szCs w:val="20"/>
        </w:rPr>
        <w:t>Observación electoral – 24 de enero de 2024</w:t>
      </w:r>
    </w:p>
    <w:p w14:paraId="5DA300EB" w14:textId="77777777" w:rsidR="0052050F" w:rsidRDefault="0052050F" w:rsidP="0052050F">
      <w:pPr>
        <w:pStyle w:val="Prrafodelista"/>
        <w:numPr>
          <w:ilvl w:val="0"/>
          <w:numId w:val="8"/>
        </w:numPr>
        <w:rPr>
          <w:rFonts w:cstheme="minorHAnsi"/>
          <w:sz w:val="20"/>
          <w:szCs w:val="20"/>
        </w:rPr>
      </w:pPr>
      <w:r>
        <w:rPr>
          <w:rFonts w:cstheme="minorHAnsi"/>
          <w:sz w:val="20"/>
          <w:szCs w:val="20"/>
        </w:rPr>
        <w:t>Voto en el extranjero-migrante - 24 de enero de 2024</w:t>
      </w:r>
    </w:p>
    <w:p w14:paraId="51671A47" w14:textId="77777777" w:rsidR="0052050F" w:rsidRDefault="0052050F" w:rsidP="0052050F">
      <w:pPr>
        <w:pStyle w:val="Prrafodelista"/>
        <w:numPr>
          <w:ilvl w:val="0"/>
          <w:numId w:val="8"/>
        </w:numPr>
        <w:rPr>
          <w:rFonts w:cstheme="minorHAnsi"/>
          <w:sz w:val="20"/>
          <w:szCs w:val="20"/>
        </w:rPr>
      </w:pPr>
      <w:r>
        <w:rPr>
          <w:rFonts w:cstheme="minorHAnsi"/>
          <w:sz w:val="20"/>
          <w:szCs w:val="20"/>
        </w:rPr>
        <w:t>Paridad en las elecciones 2024 - 24 de enero de 2024</w:t>
      </w:r>
    </w:p>
    <w:p w14:paraId="7B67E6A3" w14:textId="77777777" w:rsidR="0052050F" w:rsidRDefault="0052050F" w:rsidP="0052050F">
      <w:pPr>
        <w:pStyle w:val="Prrafodelista"/>
        <w:numPr>
          <w:ilvl w:val="0"/>
          <w:numId w:val="8"/>
        </w:numPr>
        <w:rPr>
          <w:rFonts w:cstheme="minorHAnsi"/>
          <w:sz w:val="20"/>
          <w:szCs w:val="20"/>
        </w:rPr>
      </w:pPr>
      <w:r>
        <w:rPr>
          <w:rFonts w:cstheme="minorHAnsi"/>
          <w:sz w:val="20"/>
          <w:szCs w:val="20"/>
        </w:rPr>
        <w:t>Candidaturas independientes - 24 de enero de 2024</w:t>
      </w:r>
    </w:p>
    <w:p w14:paraId="5C07FB0B"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 equidad en la contienda – 29 de enero de 2024</w:t>
      </w:r>
    </w:p>
    <w:p w14:paraId="3936AA57" w14:textId="77777777" w:rsidR="0052050F" w:rsidRDefault="0052050F" w:rsidP="0052050F">
      <w:pPr>
        <w:pStyle w:val="Prrafodelista"/>
        <w:numPr>
          <w:ilvl w:val="0"/>
          <w:numId w:val="8"/>
        </w:numPr>
        <w:rPr>
          <w:rFonts w:cstheme="minorHAnsi"/>
          <w:sz w:val="20"/>
          <w:szCs w:val="20"/>
        </w:rPr>
      </w:pPr>
      <w:r>
        <w:rPr>
          <w:rFonts w:cstheme="minorHAnsi"/>
          <w:sz w:val="20"/>
          <w:szCs w:val="20"/>
        </w:rPr>
        <w:t>Fortalecimiento de la participación política de las mujeres, mujeres indígenas y afromexicanas – 5 de febrero de 2024</w:t>
      </w:r>
    </w:p>
    <w:p w14:paraId="0131A12E" w14:textId="77777777" w:rsidR="0052050F" w:rsidRDefault="0052050F" w:rsidP="0052050F">
      <w:pPr>
        <w:pStyle w:val="Prrafodelista"/>
        <w:numPr>
          <w:ilvl w:val="0"/>
          <w:numId w:val="8"/>
        </w:numPr>
        <w:rPr>
          <w:rFonts w:cstheme="minorHAnsi"/>
          <w:sz w:val="20"/>
          <w:szCs w:val="20"/>
        </w:rPr>
      </w:pPr>
      <w:r>
        <w:rPr>
          <w:rFonts w:cstheme="minorHAnsi"/>
          <w:sz w:val="20"/>
          <w:szCs w:val="20"/>
        </w:rPr>
        <w:t>Prevención de violencia política en razón de género – 5 de febrero de 2024</w:t>
      </w:r>
    </w:p>
    <w:p w14:paraId="6800FF75"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general – 15 de marzo de 2024</w:t>
      </w:r>
    </w:p>
    <w:p w14:paraId="0955099E"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en población con discapacidad – 22 de marzo de 2024</w:t>
      </w:r>
    </w:p>
    <w:p w14:paraId="1E5EB6BC"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en la comunidad LGBTTTIQ+ - 22 de marzo de 2024</w:t>
      </w:r>
    </w:p>
    <w:p w14:paraId="329516F3"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en población adulta mayor - 22 de marzo de 2024</w:t>
      </w:r>
    </w:p>
    <w:p w14:paraId="1C9E3B27"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en población joven - 22 de marzo de 2024</w:t>
      </w:r>
    </w:p>
    <w:p w14:paraId="7D4FF698"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a la participación de las mujeres, mujeres indígenas y afromexicanas - 22 de marzo de 2024</w:t>
      </w:r>
    </w:p>
    <w:p w14:paraId="7FB42498"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a población de comunidades indígenas - 22 de marzo de 2024</w:t>
      </w:r>
    </w:p>
    <w:p w14:paraId="3CECD354" w14:textId="77777777" w:rsidR="0052050F" w:rsidRDefault="0052050F" w:rsidP="0052050F">
      <w:pPr>
        <w:pStyle w:val="Prrafodelista"/>
        <w:numPr>
          <w:ilvl w:val="0"/>
          <w:numId w:val="8"/>
        </w:numPr>
        <w:rPr>
          <w:rFonts w:cstheme="minorHAnsi"/>
          <w:sz w:val="20"/>
          <w:szCs w:val="20"/>
        </w:rPr>
      </w:pPr>
      <w:r>
        <w:rPr>
          <w:rFonts w:cstheme="minorHAnsi"/>
          <w:sz w:val="20"/>
          <w:szCs w:val="20"/>
        </w:rPr>
        <w:t>Promoción del voto con enfoque a población migrante - 22 de marzo de 2024</w:t>
      </w:r>
    </w:p>
    <w:p w14:paraId="64741DF2" w14:textId="77777777" w:rsidR="0052050F" w:rsidRDefault="0052050F" w:rsidP="0052050F">
      <w:pPr>
        <w:pStyle w:val="Prrafodelista"/>
        <w:numPr>
          <w:ilvl w:val="0"/>
          <w:numId w:val="8"/>
        </w:numPr>
        <w:rPr>
          <w:rFonts w:cstheme="minorHAnsi"/>
          <w:sz w:val="20"/>
          <w:szCs w:val="20"/>
        </w:rPr>
      </w:pPr>
      <w:r>
        <w:rPr>
          <w:rFonts w:cstheme="minorHAnsi"/>
          <w:sz w:val="20"/>
          <w:szCs w:val="20"/>
        </w:rPr>
        <w:t>Prevención de delitos electorales - 22 de marzo de 2024.</w:t>
      </w:r>
    </w:p>
    <w:p w14:paraId="235C6F98" w14:textId="2C31E12D" w:rsidR="00BE3002" w:rsidRDefault="00BE3002" w:rsidP="0009771C">
      <w:pPr>
        <w:spacing w:after="200" w:line="276" w:lineRule="auto"/>
        <w:rPr>
          <w:rFonts w:ascii="Arial" w:eastAsia="Arial" w:hAnsi="Arial" w:cs="Arial"/>
          <w:b/>
          <w:color w:val="36383B"/>
          <w:sz w:val="20"/>
          <w:szCs w:val="20"/>
          <w:lang w:val="es-ES" w:eastAsia="es-ES"/>
        </w:rPr>
      </w:pPr>
    </w:p>
    <w:p w14:paraId="427B4136" w14:textId="1FA25008" w:rsidR="009A4C13" w:rsidRDefault="009A4C13" w:rsidP="009A4C13">
      <w:pPr>
        <w:spacing w:after="0" w:line="240" w:lineRule="auto"/>
        <w:ind w:right="-6"/>
        <w:rPr>
          <w:rFonts w:ascii="Arial" w:eastAsia="Arial" w:hAnsi="Arial" w:cs="Arial"/>
          <w:b/>
          <w:lang w:val="es-ES" w:eastAsia="es-ES"/>
        </w:rPr>
      </w:pPr>
    </w:p>
    <w:p w14:paraId="7088AFC9" w14:textId="77777777" w:rsidR="0052050F" w:rsidRDefault="0052050F" w:rsidP="009A4C13">
      <w:pPr>
        <w:spacing w:after="0" w:line="240" w:lineRule="auto"/>
        <w:ind w:right="-6"/>
        <w:rPr>
          <w:rFonts w:ascii="Arial" w:eastAsia="Arial" w:hAnsi="Arial" w:cs="Arial"/>
          <w:b/>
          <w:lang w:val="es-ES" w:eastAsia="es-ES"/>
        </w:rPr>
      </w:pPr>
    </w:p>
    <w:p w14:paraId="312C7C83" w14:textId="77777777" w:rsidR="0052050F" w:rsidRDefault="0052050F" w:rsidP="009A4C13">
      <w:pPr>
        <w:spacing w:after="0" w:line="240" w:lineRule="auto"/>
        <w:ind w:right="-6"/>
        <w:rPr>
          <w:rFonts w:ascii="Arial" w:eastAsia="Arial" w:hAnsi="Arial" w:cs="Arial"/>
          <w:b/>
          <w:lang w:val="es-ES" w:eastAsia="es-ES"/>
        </w:rPr>
      </w:pPr>
    </w:p>
    <w:p w14:paraId="400FB3D9" w14:textId="77777777" w:rsidR="0052050F" w:rsidRDefault="0052050F" w:rsidP="009A4C13">
      <w:pPr>
        <w:spacing w:after="0" w:line="240" w:lineRule="auto"/>
        <w:ind w:right="-6"/>
        <w:rPr>
          <w:rFonts w:ascii="Arial" w:eastAsia="Arial" w:hAnsi="Arial" w:cs="Arial"/>
          <w:b/>
          <w:lang w:val="es-ES" w:eastAsia="es-ES"/>
        </w:rPr>
      </w:pPr>
    </w:p>
    <w:p w14:paraId="7CB6C960" w14:textId="77777777" w:rsidR="0052050F" w:rsidRDefault="0052050F" w:rsidP="009A4C13">
      <w:pPr>
        <w:spacing w:after="0" w:line="240" w:lineRule="auto"/>
        <w:ind w:right="-6"/>
        <w:rPr>
          <w:rFonts w:ascii="Arial" w:eastAsia="Arial" w:hAnsi="Arial" w:cs="Arial"/>
          <w:b/>
          <w:lang w:val="es-ES" w:eastAsia="es-ES"/>
        </w:rPr>
      </w:pPr>
    </w:p>
    <w:p w14:paraId="598F39BC" w14:textId="77777777" w:rsidR="0052050F" w:rsidRDefault="0052050F" w:rsidP="009A4C13">
      <w:pPr>
        <w:spacing w:after="0" w:line="240" w:lineRule="auto"/>
        <w:ind w:right="-6"/>
        <w:rPr>
          <w:rFonts w:ascii="Arial" w:eastAsia="Arial" w:hAnsi="Arial" w:cs="Arial"/>
          <w:b/>
          <w:lang w:val="es-ES" w:eastAsia="es-ES"/>
        </w:rPr>
      </w:pPr>
    </w:p>
    <w:p w14:paraId="24C226C3" w14:textId="77777777" w:rsidR="0052050F" w:rsidRDefault="0052050F" w:rsidP="009A4C13">
      <w:pPr>
        <w:spacing w:after="0" w:line="240" w:lineRule="auto"/>
        <w:ind w:right="-6"/>
        <w:rPr>
          <w:rFonts w:ascii="Arial" w:eastAsia="Arial" w:hAnsi="Arial" w:cs="Arial"/>
          <w:b/>
          <w:lang w:val="es-ES" w:eastAsia="es-ES"/>
        </w:rPr>
      </w:pPr>
    </w:p>
    <w:p w14:paraId="3F7D5FBA" w14:textId="77777777" w:rsidR="0052050F" w:rsidRDefault="0052050F" w:rsidP="009A4C13">
      <w:pPr>
        <w:spacing w:after="0" w:line="240" w:lineRule="auto"/>
        <w:ind w:right="-6"/>
        <w:rPr>
          <w:rFonts w:ascii="Arial" w:eastAsia="Arial" w:hAnsi="Arial" w:cs="Arial"/>
          <w:b/>
          <w:lang w:val="es-ES" w:eastAsia="es-ES"/>
        </w:rPr>
      </w:pPr>
    </w:p>
    <w:p w14:paraId="27246841" w14:textId="77777777" w:rsidR="0052050F" w:rsidRDefault="0052050F" w:rsidP="009A4C13">
      <w:pPr>
        <w:spacing w:after="0" w:line="240" w:lineRule="auto"/>
        <w:ind w:right="-6"/>
        <w:rPr>
          <w:rFonts w:ascii="Arial" w:eastAsia="Arial" w:hAnsi="Arial" w:cs="Arial"/>
          <w:b/>
          <w:lang w:val="es-ES" w:eastAsia="es-ES"/>
        </w:rPr>
      </w:pPr>
    </w:p>
    <w:p w14:paraId="6F10BE39" w14:textId="77777777" w:rsidR="00303DFE" w:rsidRDefault="00303DFE" w:rsidP="009A4C13">
      <w:pPr>
        <w:spacing w:after="0" w:line="240" w:lineRule="auto"/>
        <w:ind w:right="-6"/>
        <w:rPr>
          <w:rFonts w:ascii="Arial" w:eastAsia="Arial" w:hAnsi="Arial" w:cs="Arial"/>
          <w:b/>
          <w:lang w:val="es-ES" w:eastAsia="es-ES"/>
        </w:rPr>
      </w:pPr>
    </w:p>
    <w:p w14:paraId="30E5012C" w14:textId="77777777" w:rsidR="00651AB4" w:rsidRDefault="00651AB4" w:rsidP="009A4C13">
      <w:pPr>
        <w:spacing w:after="0" w:line="240" w:lineRule="auto"/>
        <w:ind w:right="-6"/>
        <w:rPr>
          <w:rFonts w:ascii="Arial" w:eastAsia="Arial" w:hAnsi="Arial" w:cs="Arial"/>
          <w:b/>
          <w:lang w:val="es-ES" w:eastAsia="es-ES"/>
        </w:rPr>
      </w:pPr>
    </w:p>
    <w:p w14:paraId="1FE1D65F" w14:textId="6C1DC002" w:rsidR="0009771C" w:rsidRPr="0084021D" w:rsidRDefault="0009771C" w:rsidP="0009771C">
      <w:pP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lastRenderedPageBreak/>
        <w:t>ANEXO No. 2</w:t>
      </w:r>
    </w:p>
    <w:p w14:paraId="35E9C9A3" w14:textId="3C69C161" w:rsidR="0009771C" w:rsidRPr="0084021D" w:rsidRDefault="0009771C" w:rsidP="0009771C">
      <w:pPr>
        <w:spacing w:after="0" w:line="240" w:lineRule="auto"/>
        <w:ind w:right="-6"/>
        <w:jc w:val="center"/>
        <w:rPr>
          <w:rFonts w:ascii="Arial" w:eastAsia="Arial" w:hAnsi="Arial" w:cs="Arial"/>
          <w:lang w:val="es-ES" w:eastAsia="es-ES"/>
        </w:rPr>
      </w:pPr>
      <w:r w:rsidRPr="0084021D">
        <w:rPr>
          <w:rFonts w:ascii="Arial" w:eastAsia="Arial" w:hAnsi="Arial" w:cs="Arial"/>
          <w:b/>
          <w:lang w:val="es-ES" w:eastAsia="es-ES"/>
        </w:rPr>
        <w:t>E</w:t>
      </w:r>
      <w:r w:rsidR="002431A3" w:rsidRPr="0084021D">
        <w:rPr>
          <w:rFonts w:ascii="Arial" w:eastAsia="Arial" w:hAnsi="Arial" w:cs="Arial"/>
          <w:b/>
          <w:lang w:val="es-ES" w:eastAsia="es-ES"/>
        </w:rPr>
        <w:t>scrito de conocimiento y aceptación de las bases</w:t>
      </w:r>
    </w:p>
    <w:p w14:paraId="64E944DC" w14:textId="77777777" w:rsidR="0009771C" w:rsidRPr="0084021D" w:rsidRDefault="0009771C" w:rsidP="0009771C">
      <w:pPr>
        <w:pBdr>
          <w:bottom w:val="single" w:sz="4" w:space="0" w:color="000000"/>
        </w:pBdr>
        <w:spacing w:after="0" w:line="240" w:lineRule="auto"/>
        <w:ind w:right="-6"/>
        <w:rPr>
          <w:rFonts w:ascii="Arial" w:eastAsia="Arial" w:hAnsi="Arial" w:cs="Arial"/>
          <w:b/>
          <w:lang w:val="es-ES" w:eastAsia="es-ES"/>
        </w:rPr>
      </w:pPr>
    </w:p>
    <w:p w14:paraId="6403932C"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bookmarkStart w:id="3" w:name="_Hlk63859064"/>
    </w:p>
    <w:p w14:paraId="7831E45C" w14:textId="45D3F7C1"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w:t>
      </w:r>
      <w:r w:rsidR="001C781D">
        <w:rPr>
          <w:rFonts w:ascii="Arial" w:eastAsia="Arial" w:hAnsi="Arial" w:cs="Arial"/>
          <w:sz w:val="18"/>
          <w:szCs w:val="18"/>
          <w:lang w:val="es-ES" w:eastAsia="es-ES"/>
        </w:rPr>
        <w:t>2024</w:t>
      </w:r>
    </w:p>
    <w:p w14:paraId="2D129469" w14:textId="77777777" w:rsidR="0009771C" w:rsidRPr="0084021D" w:rsidRDefault="0009771C" w:rsidP="0009771C">
      <w:pPr>
        <w:spacing w:after="0" w:line="240" w:lineRule="auto"/>
        <w:ind w:right="-6"/>
        <w:jc w:val="both"/>
        <w:rPr>
          <w:rFonts w:ascii="Arial" w:eastAsia="Arial" w:hAnsi="Arial" w:cs="Arial"/>
          <w:b/>
          <w:lang w:val="es-ES" w:eastAsia="es-ES"/>
        </w:rPr>
      </w:pPr>
    </w:p>
    <w:p w14:paraId="3CD444B4"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65C8EF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17E4C6CA"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3EAAE3F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F73CA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3DE19D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2A9365FE" w14:textId="52AE82E3"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623008">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bookmarkEnd w:id="3"/>
    <w:p w14:paraId="73BC7CFD" w14:textId="77777777" w:rsidR="0009771C" w:rsidRPr="0084021D" w:rsidRDefault="0009771C" w:rsidP="0009771C">
      <w:pPr>
        <w:spacing w:after="0" w:line="240" w:lineRule="auto"/>
        <w:ind w:right="-60"/>
        <w:rPr>
          <w:rFonts w:ascii="Arial" w:eastAsia="Arial" w:hAnsi="Arial" w:cs="Arial"/>
          <w:b/>
          <w:sz w:val="20"/>
          <w:szCs w:val="20"/>
          <w:lang w:val="es-ES" w:eastAsia="es-ES"/>
        </w:rPr>
      </w:pPr>
    </w:p>
    <w:p w14:paraId="2113ED33" w14:textId="77777777" w:rsidR="0009771C" w:rsidRPr="0084021D" w:rsidRDefault="0009771C" w:rsidP="0009771C">
      <w:pPr>
        <w:spacing w:after="0" w:line="240" w:lineRule="auto"/>
        <w:ind w:right="-60"/>
        <w:rPr>
          <w:rFonts w:ascii="Arial" w:eastAsia="Arial" w:hAnsi="Arial" w:cs="Arial"/>
          <w:sz w:val="18"/>
          <w:szCs w:val="18"/>
          <w:lang w:val="es-ES" w:eastAsia="es-ES"/>
        </w:rPr>
      </w:pPr>
      <w:r w:rsidRPr="0084021D">
        <w:rPr>
          <w:rFonts w:ascii="Arial" w:eastAsia="Arial" w:hAnsi="Arial" w:cs="Arial"/>
          <w:b/>
          <w:sz w:val="20"/>
          <w:szCs w:val="20"/>
          <w:lang w:val="es-ES" w:eastAsia="es-ES"/>
        </w:rPr>
        <w:t xml:space="preserve">                                                     </w:t>
      </w:r>
    </w:p>
    <w:p w14:paraId="147F779A" w14:textId="01FF7B46" w:rsidR="0009771C" w:rsidRPr="0084021D" w:rsidRDefault="0009771C" w:rsidP="0009771C">
      <w:pPr>
        <w:spacing w:after="0" w:line="240" w:lineRule="auto"/>
        <w:ind w:right="-6"/>
        <w:jc w:val="both"/>
        <w:rPr>
          <w:rFonts w:ascii="Arial" w:eastAsia="Arial" w:hAnsi="Arial" w:cs="Arial"/>
          <w:b/>
          <w:lang w:val="es-ES" w:eastAsia="es-ES"/>
        </w:rPr>
      </w:pPr>
      <w:r w:rsidRPr="0084021D">
        <w:rPr>
          <w:rFonts w:ascii="Arial" w:eastAsia="Arial" w:hAnsi="Arial" w:cs="Arial"/>
          <w:lang w:val="es-ES" w:eastAsia="es-ES"/>
        </w:rPr>
        <w:t>__</w:t>
      </w:r>
      <w:proofErr w:type="gramStart"/>
      <w:r w:rsidRPr="0084021D">
        <w:rPr>
          <w:rFonts w:ascii="Arial" w:eastAsia="Arial" w:hAnsi="Arial" w:cs="Arial"/>
          <w:lang w:val="es-ES" w:eastAsia="es-ES"/>
        </w:rPr>
        <w:t>_(</w:t>
      </w:r>
      <w:proofErr w:type="gramEnd"/>
      <w:r w:rsidRPr="0084021D">
        <w:rPr>
          <w:rFonts w:ascii="Arial" w:eastAsia="Arial" w:hAnsi="Arial" w:cs="Arial"/>
          <w:lang w:val="es-ES" w:eastAsia="es-ES"/>
        </w:rPr>
        <w:t xml:space="preserve">1)___ en mi carácter de ___(2)___ de la Empresa denominada ___(3)___, con Registro Federal de Contribuyentes ___(4)___ y con domicilio fiscal en ___(5)___, por medio del presente escrito y </w:t>
      </w:r>
      <w:r w:rsidR="00303DFE" w:rsidRPr="00303DFE">
        <w:rPr>
          <w:rFonts w:ascii="Arial" w:eastAsia="Arial" w:hAnsi="Arial" w:cs="Arial"/>
          <w:bCs/>
          <w:lang w:val="es-ES" w:eastAsia="es-ES"/>
        </w:rPr>
        <w:t>bajo protesta de decir verdad</w:t>
      </w:r>
      <w:r w:rsidRPr="0084021D">
        <w:rPr>
          <w:rFonts w:ascii="Arial" w:eastAsia="Arial" w:hAnsi="Arial" w:cs="Arial"/>
          <w:lang w:val="es-ES" w:eastAsia="es-ES"/>
        </w:rPr>
        <w:t xml:space="preserve">, manifiesto lo siguiente: </w:t>
      </w:r>
    </w:p>
    <w:p w14:paraId="68937FE0" w14:textId="77777777" w:rsidR="00925BDF" w:rsidRDefault="00925BDF" w:rsidP="0009771C">
      <w:pPr>
        <w:spacing w:after="0" w:line="240" w:lineRule="auto"/>
        <w:ind w:right="-6"/>
        <w:jc w:val="both"/>
        <w:rPr>
          <w:rFonts w:ascii="Arial" w:eastAsia="Arial" w:hAnsi="Arial" w:cs="Arial"/>
          <w:lang w:val="es-ES" w:eastAsia="es-ES"/>
        </w:rPr>
      </w:pPr>
    </w:p>
    <w:p w14:paraId="791BF9A7" w14:textId="39B8F979"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Que con </w:t>
      </w:r>
      <w:r w:rsidRPr="00303DFE">
        <w:rPr>
          <w:rFonts w:ascii="Arial" w:eastAsia="Arial" w:hAnsi="Arial" w:cs="Arial"/>
          <w:lang w:val="es-ES" w:eastAsia="es-ES"/>
        </w:rPr>
        <w:t xml:space="preserve">relación a su Convocatoria de fecha </w:t>
      </w:r>
      <w:r w:rsidR="00303DFE" w:rsidRPr="00303DFE">
        <w:rPr>
          <w:rFonts w:ascii="Arial" w:eastAsia="Arial" w:hAnsi="Arial" w:cs="Arial"/>
          <w:u w:val="single"/>
          <w:lang w:val="es-ES" w:eastAsia="es-ES"/>
        </w:rPr>
        <w:t>____________</w:t>
      </w:r>
      <w:r w:rsidR="00303DFE" w:rsidRPr="00303DFE">
        <w:rPr>
          <w:rFonts w:ascii="Arial" w:eastAsia="Arial" w:hAnsi="Arial" w:cs="Arial"/>
          <w:lang w:val="es-ES" w:eastAsia="es-ES"/>
        </w:rPr>
        <w:t xml:space="preserve"> para participar en la Invitación Abierta Estatal </w:t>
      </w:r>
      <w:proofErr w:type="spellStart"/>
      <w:r w:rsidR="00303DFE" w:rsidRPr="00303DFE">
        <w:rPr>
          <w:rFonts w:ascii="Arial" w:eastAsia="Arial" w:hAnsi="Arial" w:cs="Arial"/>
          <w:lang w:val="es-ES" w:eastAsia="es-ES"/>
        </w:rPr>
        <w:t>n°</w:t>
      </w:r>
      <w:proofErr w:type="spellEnd"/>
      <w:r w:rsidR="00303DFE" w:rsidRPr="00303DFE">
        <w:rPr>
          <w:rFonts w:ascii="Arial" w:eastAsia="Arial" w:hAnsi="Arial" w:cs="Arial"/>
          <w:lang w:val="es-ES" w:eastAsia="es-ES"/>
        </w:rPr>
        <w:t xml:space="preserve">: </w:t>
      </w:r>
      <w:proofErr w:type="spellStart"/>
      <w:r w:rsidR="00303DFE" w:rsidRPr="00303DFE">
        <w:rPr>
          <w:rFonts w:ascii="Arial" w:eastAsia="Arial" w:hAnsi="Arial" w:cs="Arial"/>
          <w:highlight w:val="white"/>
          <w:lang w:val="es-ES" w:eastAsia="es-ES"/>
        </w:rPr>
        <w:t>xxxxx</w:t>
      </w:r>
      <w:proofErr w:type="spellEnd"/>
      <w:r w:rsidR="00303DFE" w:rsidRPr="00303DFE">
        <w:rPr>
          <w:rFonts w:ascii="Arial" w:eastAsia="Arial" w:hAnsi="Arial" w:cs="Arial"/>
          <w:highlight w:val="white"/>
          <w:lang w:val="es-ES" w:eastAsia="es-ES"/>
        </w:rPr>
        <w:t xml:space="preserve"> </w:t>
      </w:r>
      <w:r w:rsidR="00303DFE" w:rsidRPr="00303DFE">
        <w:rPr>
          <w:rFonts w:ascii="Arial" w:eastAsia="Arial" w:hAnsi="Arial" w:cs="Arial"/>
          <w:lang w:val="es-ES" w:eastAsia="es-ES"/>
        </w:rPr>
        <w:t>relativa a la contratación del servicio de producción de spots para el Proceso Electoral Ordinario 202</w:t>
      </w:r>
      <w:r w:rsidR="00303DFE">
        <w:rPr>
          <w:rFonts w:ascii="Arial" w:eastAsia="Arial" w:hAnsi="Arial" w:cs="Arial"/>
          <w:lang w:val="es-ES" w:eastAsia="es-ES"/>
        </w:rPr>
        <w:t>3</w:t>
      </w:r>
      <w:r w:rsidR="00303DFE" w:rsidRPr="00303DFE">
        <w:rPr>
          <w:rFonts w:ascii="Arial" w:eastAsia="Arial" w:hAnsi="Arial" w:cs="Arial"/>
          <w:lang w:val="es-ES" w:eastAsia="es-ES"/>
        </w:rPr>
        <w:t>-2024 en el estado de Oaxaca, recibimos opo</w:t>
      </w:r>
      <w:r w:rsidRPr="00303DFE">
        <w:rPr>
          <w:rFonts w:ascii="Arial" w:eastAsia="Arial" w:hAnsi="Arial" w:cs="Arial"/>
          <w:lang w:val="es-ES" w:eastAsia="es-ES"/>
        </w:rPr>
        <w:t xml:space="preserve">rtunamente las Bases y modificaciones derivadas de la junta de aclaraciones relativas a la </w:t>
      </w:r>
      <w:r w:rsidR="001C781D" w:rsidRPr="00303DFE">
        <w:rPr>
          <w:rFonts w:ascii="Arial" w:eastAsia="Arial" w:hAnsi="Arial" w:cs="Arial"/>
          <w:lang w:val="es-ES" w:eastAsia="es-ES"/>
        </w:rPr>
        <w:t>invitación</w:t>
      </w:r>
      <w:r w:rsidRPr="00303DFE">
        <w:rPr>
          <w:rFonts w:ascii="Arial" w:eastAsia="Arial" w:hAnsi="Arial" w:cs="Arial"/>
          <w:lang w:val="es-ES" w:eastAsia="es-ES"/>
        </w:rPr>
        <w:t xml:space="preserve"> de referencia y que he tomado</w:t>
      </w:r>
      <w:r w:rsidRPr="0084021D">
        <w:rPr>
          <w:rFonts w:ascii="Arial" w:eastAsia="Arial" w:hAnsi="Arial" w:cs="Arial"/>
          <w:lang w:val="es-ES" w:eastAsia="es-ES"/>
        </w:rPr>
        <w:t xml:space="preserve"> debida nota de los datos y cláusulas a los que se sujetará la misma y de acuerdo con los cuales tendrá lugar el </w:t>
      </w:r>
      <w:r w:rsidR="00505805">
        <w:rPr>
          <w:rFonts w:ascii="Arial" w:eastAsia="Arial" w:hAnsi="Arial" w:cs="Arial"/>
          <w:lang w:val="es-ES" w:eastAsia="es-ES"/>
        </w:rPr>
        <w:t>ser</w:t>
      </w:r>
      <w:r w:rsidR="00303DFE">
        <w:rPr>
          <w:rFonts w:ascii="Arial" w:eastAsia="Arial" w:hAnsi="Arial" w:cs="Arial"/>
          <w:lang w:val="es-ES" w:eastAsia="es-ES"/>
        </w:rPr>
        <w:t>v</w:t>
      </w:r>
      <w:r w:rsidR="00505805">
        <w:rPr>
          <w:rFonts w:ascii="Arial" w:eastAsia="Arial" w:hAnsi="Arial" w:cs="Arial"/>
          <w:lang w:val="es-ES" w:eastAsia="es-ES"/>
        </w:rPr>
        <w:t>icio</w:t>
      </w:r>
      <w:r w:rsidRPr="0084021D">
        <w:rPr>
          <w:rFonts w:ascii="Arial" w:eastAsia="Arial" w:hAnsi="Arial" w:cs="Arial"/>
          <w:lang w:val="es-ES" w:eastAsia="es-ES"/>
        </w:rPr>
        <w:t xml:space="preserve"> objeto de esta </w:t>
      </w:r>
      <w:r w:rsidR="001C781D">
        <w:rPr>
          <w:rFonts w:ascii="Arial" w:eastAsia="Arial" w:hAnsi="Arial" w:cs="Arial"/>
          <w:lang w:val="es-ES" w:eastAsia="es-ES"/>
        </w:rPr>
        <w:t>invitación</w:t>
      </w:r>
      <w:r w:rsidRPr="0084021D">
        <w:rPr>
          <w:rFonts w:ascii="Arial" w:eastAsia="Arial" w:hAnsi="Arial" w:cs="Arial"/>
          <w:lang w:val="es-ES" w:eastAsia="es-ES"/>
        </w:rPr>
        <w:t>.</w:t>
      </w:r>
    </w:p>
    <w:p w14:paraId="22C3DFDC" w14:textId="77777777" w:rsidR="0009771C" w:rsidRPr="0084021D" w:rsidRDefault="0009771C" w:rsidP="0009771C">
      <w:pPr>
        <w:spacing w:after="0" w:line="240" w:lineRule="auto"/>
        <w:ind w:right="-6"/>
        <w:jc w:val="both"/>
        <w:rPr>
          <w:rFonts w:ascii="Arial" w:eastAsia="Arial" w:hAnsi="Arial" w:cs="Arial"/>
          <w:lang w:val="es-ES" w:eastAsia="es-ES"/>
        </w:rPr>
      </w:pPr>
    </w:p>
    <w:p w14:paraId="4F6FB896"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Esta carta no exime del cumplimiento de los demás requisitos establecidos en las presentes Bases.</w:t>
      </w:r>
    </w:p>
    <w:p w14:paraId="0C093F24" w14:textId="77777777" w:rsidR="0009771C" w:rsidRPr="0084021D" w:rsidRDefault="0009771C" w:rsidP="0009771C">
      <w:pPr>
        <w:spacing w:after="0" w:line="200" w:lineRule="auto"/>
        <w:ind w:right="-6"/>
        <w:jc w:val="both"/>
        <w:rPr>
          <w:rFonts w:ascii="Arial" w:eastAsia="Arial" w:hAnsi="Arial" w:cs="Arial"/>
          <w:b/>
          <w:lang w:val="es-ES" w:eastAsia="es-ES"/>
        </w:rPr>
      </w:pPr>
    </w:p>
    <w:p w14:paraId="59C80A17" w14:textId="77777777" w:rsidR="0009771C" w:rsidRPr="00303DFE" w:rsidRDefault="0009771C" w:rsidP="0009771C">
      <w:pPr>
        <w:spacing w:after="0" w:line="200" w:lineRule="auto"/>
        <w:ind w:right="-6"/>
        <w:jc w:val="both"/>
        <w:rPr>
          <w:rFonts w:ascii="Arial" w:eastAsia="Arial" w:hAnsi="Arial" w:cs="Arial"/>
          <w:bCs/>
          <w:lang w:val="es-ES" w:eastAsia="es-ES"/>
        </w:rPr>
      </w:pPr>
      <w:r w:rsidRPr="00303DFE">
        <w:rPr>
          <w:rFonts w:ascii="Arial" w:eastAsia="Arial" w:hAnsi="Arial" w:cs="Arial"/>
          <w:bCs/>
          <w:lang w:val="es-ES" w:eastAsia="es-ES"/>
        </w:rPr>
        <w:t>Lugar y fecha.</w:t>
      </w:r>
    </w:p>
    <w:p w14:paraId="6A37EF2B" w14:textId="77777777" w:rsidR="0009771C" w:rsidRPr="00303DFE" w:rsidRDefault="0009771C" w:rsidP="0009771C">
      <w:pPr>
        <w:spacing w:after="0" w:line="200" w:lineRule="auto"/>
        <w:ind w:right="-6"/>
        <w:jc w:val="both"/>
        <w:rPr>
          <w:rFonts w:ascii="Arial" w:eastAsia="Arial" w:hAnsi="Arial" w:cs="Arial"/>
          <w:bCs/>
          <w:lang w:val="es-ES" w:eastAsia="es-ES"/>
        </w:rPr>
      </w:pPr>
      <w:r w:rsidRPr="00303DFE">
        <w:rPr>
          <w:rFonts w:ascii="Arial" w:eastAsia="Arial" w:hAnsi="Arial" w:cs="Arial"/>
          <w:bCs/>
          <w:lang w:val="es-ES" w:eastAsia="es-ES"/>
        </w:rPr>
        <w:t>Atentamente</w:t>
      </w:r>
    </w:p>
    <w:p w14:paraId="7EDF2427" w14:textId="77777777" w:rsidR="0009771C" w:rsidRPr="00303DFE" w:rsidRDefault="0009771C" w:rsidP="0009771C">
      <w:pPr>
        <w:spacing w:after="0" w:line="240" w:lineRule="auto"/>
        <w:ind w:right="-6"/>
        <w:jc w:val="both"/>
        <w:rPr>
          <w:rFonts w:ascii="Arial" w:eastAsia="Arial" w:hAnsi="Arial" w:cs="Arial"/>
          <w:bCs/>
          <w:lang w:val="es-ES" w:eastAsia="es-ES"/>
        </w:rPr>
      </w:pPr>
      <w:r w:rsidRPr="00303DFE">
        <w:rPr>
          <w:rFonts w:ascii="Arial" w:eastAsia="Arial" w:hAnsi="Arial" w:cs="Arial"/>
          <w:bCs/>
          <w:lang w:val="es-ES" w:eastAsia="es-ES"/>
        </w:rPr>
        <w:t>(Nombre, cargo y firma)</w:t>
      </w:r>
    </w:p>
    <w:p w14:paraId="517ADCB6" w14:textId="77777777" w:rsidR="0009771C" w:rsidRPr="0084021D" w:rsidRDefault="0009771C" w:rsidP="0009771C">
      <w:pPr>
        <w:spacing w:after="0" w:line="240" w:lineRule="auto"/>
        <w:ind w:right="-6"/>
        <w:jc w:val="both"/>
        <w:rPr>
          <w:rFonts w:ascii="Arial" w:eastAsia="Arial" w:hAnsi="Arial" w:cs="Arial"/>
          <w:sz w:val="28"/>
          <w:szCs w:val="28"/>
          <w:lang w:val="es-ES" w:eastAsia="es-ES"/>
        </w:rPr>
      </w:pPr>
    </w:p>
    <w:p w14:paraId="7172055C" w14:textId="0ACF7935"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bCs/>
          <w:lang w:val="es-ES" w:eastAsia="es-ES"/>
        </w:rPr>
        <w:br w:type="page"/>
      </w:r>
      <w:r w:rsidRPr="0084021D">
        <w:rPr>
          <w:rFonts w:ascii="Arial" w:eastAsia="Times New Roman" w:hAnsi="Arial" w:cs="Arial"/>
          <w:b/>
          <w:iCs/>
          <w:lang w:val="es-ES" w:eastAsia="es-ES"/>
        </w:rPr>
        <w:lastRenderedPageBreak/>
        <w:t>ANEXO No. 3</w:t>
      </w:r>
    </w:p>
    <w:p w14:paraId="3E44930F" w14:textId="2F76D98A"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w:t>
      </w:r>
      <w:r w:rsidR="002431A3" w:rsidRPr="0084021D">
        <w:rPr>
          <w:rFonts w:ascii="Arial" w:eastAsia="Arial" w:hAnsi="Arial" w:cs="Arial"/>
          <w:b/>
          <w:lang w:val="es-ES" w:eastAsia="es-ES"/>
        </w:rPr>
        <w:t>odelo de información para la acreditación de la personalidad de los licitantes.</w:t>
      </w:r>
    </w:p>
    <w:p w14:paraId="67CA6B02" w14:textId="77777777" w:rsidR="0009771C" w:rsidRPr="0084021D" w:rsidRDefault="0009771C" w:rsidP="0009771C">
      <w:pPr>
        <w:pBdr>
          <w:top w:val="nil"/>
          <w:left w:val="nil"/>
          <w:bottom w:val="nil"/>
          <w:right w:val="nil"/>
          <w:between w:val="nil"/>
        </w:pBdr>
        <w:spacing w:after="0" w:line="240" w:lineRule="auto"/>
        <w:ind w:right="-6"/>
        <w:jc w:val="center"/>
        <w:rPr>
          <w:rFonts w:ascii="Arial" w:eastAsia="Arial" w:hAnsi="Arial" w:cs="Arial"/>
          <w:b/>
          <w:color w:val="000000"/>
          <w:sz w:val="20"/>
          <w:szCs w:val="20"/>
          <w:lang w:val="es-ES" w:eastAsia="es-ES"/>
        </w:rPr>
      </w:pPr>
    </w:p>
    <w:p w14:paraId="5B780D48" w14:textId="15DA722F"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r w:rsidRPr="0084021D">
        <w:rPr>
          <w:rFonts w:ascii="Arial" w:eastAsia="Arial" w:hAnsi="Arial" w:cs="Arial"/>
          <w:color w:val="000000"/>
          <w:sz w:val="20"/>
          <w:szCs w:val="20"/>
          <w:lang w:val="es-ES" w:eastAsia="es-ES"/>
        </w:rPr>
        <w:t>__</w:t>
      </w:r>
      <w:proofErr w:type="gramStart"/>
      <w:r w:rsidRPr="0084021D">
        <w:rPr>
          <w:rFonts w:ascii="Arial" w:eastAsia="Arial" w:hAnsi="Arial" w:cs="Arial"/>
          <w:color w:val="000000"/>
          <w:sz w:val="20"/>
          <w:szCs w:val="20"/>
          <w:lang w:val="es-ES" w:eastAsia="es-ES"/>
        </w:rPr>
        <w:t>_(</w:t>
      </w:r>
      <w:proofErr w:type="gramEnd"/>
      <w:r w:rsidRPr="0084021D">
        <w:rPr>
          <w:rFonts w:ascii="Arial" w:eastAsia="Arial" w:hAnsi="Arial" w:cs="Arial"/>
          <w:color w:val="000000"/>
          <w:sz w:val="20"/>
          <w:szCs w:val="20"/>
          <w:lang w:val="es-ES" w:eastAsia="es-ES"/>
        </w:rPr>
        <w:t xml:space="preserve">1)___ en mi carácter de ___(2)___, manifiesto bajo </w:t>
      </w:r>
      <w:r w:rsidRPr="00303DFE">
        <w:rPr>
          <w:rFonts w:ascii="Arial" w:eastAsia="Arial" w:hAnsi="Arial" w:cs="Arial"/>
          <w:color w:val="000000"/>
          <w:sz w:val="20"/>
          <w:szCs w:val="20"/>
          <w:lang w:val="es-ES" w:eastAsia="es-ES"/>
        </w:rPr>
        <w:t xml:space="preserve">protesta de decir verdad, que los datos aquí asentados, son ciertos y han sido debidamente verificados, así como que cuento con facultades suficientes para suscribir la propuesta en la presente </w:t>
      </w:r>
      <w:r w:rsidR="00303DFE" w:rsidRPr="00303DFE">
        <w:rPr>
          <w:rFonts w:ascii="Arial" w:eastAsia="Arial" w:hAnsi="Arial" w:cs="Arial"/>
          <w:color w:val="000000"/>
          <w:sz w:val="20"/>
          <w:szCs w:val="20"/>
          <w:lang w:val="es-ES" w:eastAsia="es-ES"/>
        </w:rPr>
        <w:t>Invitación Abierta Estatal no. IEEPCO-CAAS-IA-01/2024, a nombre y representación de: _</w:t>
      </w:r>
      <w:r w:rsidRPr="00303DFE">
        <w:rPr>
          <w:rFonts w:ascii="Arial" w:eastAsia="Arial" w:hAnsi="Arial" w:cs="Arial"/>
          <w:color w:val="000000"/>
          <w:sz w:val="20"/>
          <w:szCs w:val="20"/>
          <w:lang w:val="es-ES" w:eastAsia="es-ES"/>
        </w:rPr>
        <w:t>_</w:t>
      </w:r>
      <w:proofErr w:type="gramStart"/>
      <w:r w:rsidRPr="00303DFE">
        <w:rPr>
          <w:rFonts w:ascii="Arial" w:eastAsia="Arial" w:hAnsi="Arial" w:cs="Arial"/>
          <w:color w:val="000000"/>
          <w:sz w:val="20"/>
          <w:szCs w:val="20"/>
          <w:lang w:val="es-ES" w:eastAsia="es-ES"/>
        </w:rPr>
        <w:t>_(</w:t>
      </w:r>
      <w:proofErr w:type="gramEnd"/>
      <w:r w:rsidRPr="00303DFE">
        <w:rPr>
          <w:rFonts w:ascii="Arial" w:eastAsia="Arial" w:hAnsi="Arial" w:cs="Arial"/>
          <w:color w:val="000000"/>
          <w:sz w:val="20"/>
          <w:szCs w:val="20"/>
          <w:lang w:val="es-ES" w:eastAsia="es-ES"/>
        </w:rPr>
        <w:t>3)______</w:t>
      </w:r>
      <w:r w:rsidR="006123C3" w:rsidRPr="00303DFE">
        <w:rPr>
          <w:rFonts w:ascii="Arial" w:eastAsia="Arial" w:hAnsi="Arial" w:cs="Arial"/>
          <w:color w:val="000000"/>
          <w:sz w:val="20"/>
          <w:szCs w:val="20"/>
          <w:lang w:val="es-ES" w:eastAsia="es-ES"/>
        </w:rPr>
        <w:t>.</w:t>
      </w:r>
    </w:p>
    <w:p w14:paraId="27A27007"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tbl>
      <w:tblPr>
        <w:tblW w:w="9755" w:type="dxa"/>
        <w:jc w:val="center"/>
        <w:tblLayout w:type="fixed"/>
        <w:tblLook w:val="0000" w:firstRow="0" w:lastRow="0" w:firstColumn="0" w:lastColumn="0" w:noHBand="0" w:noVBand="0"/>
      </w:tblPr>
      <w:tblGrid>
        <w:gridCol w:w="3088"/>
        <w:gridCol w:w="889"/>
        <w:gridCol w:w="1379"/>
        <w:gridCol w:w="964"/>
        <w:gridCol w:w="140"/>
        <w:gridCol w:w="3295"/>
      </w:tblGrid>
      <w:tr w:rsidR="0009771C" w:rsidRPr="0084021D" w14:paraId="54E4D81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DB0937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 la Persona Física o Moral:</w:t>
            </w:r>
          </w:p>
        </w:tc>
        <w:tc>
          <w:tcPr>
            <w:tcW w:w="5778" w:type="dxa"/>
            <w:gridSpan w:val="4"/>
            <w:tcBorders>
              <w:top w:val="single" w:sz="6" w:space="0" w:color="000000"/>
              <w:left w:val="single" w:sz="6" w:space="0" w:color="000000"/>
              <w:bottom w:val="single" w:sz="6" w:space="0" w:color="000000"/>
              <w:right w:val="single" w:sz="6" w:space="0" w:color="000000"/>
            </w:tcBorders>
          </w:tcPr>
          <w:p w14:paraId="1A15E45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194EF462"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A42839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Registro Federal de Contribuyentes:</w:t>
            </w:r>
          </w:p>
        </w:tc>
        <w:tc>
          <w:tcPr>
            <w:tcW w:w="5778" w:type="dxa"/>
            <w:gridSpan w:val="4"/>
            <w:tcBorders>
              <w:top w:val="single" w:sz="6" w:space="0" w:color="000000"/>
              <w:left w:val="single" w:sz="6" w:space="0" w:color="000000"/>
              <w:bottom w:val="single" w:sz="6" w:space="0" w:color="000000"/>
              <w:right w:val="single" w:sz="6" w:space="0" w:color="000000"/>
            </w:tcBorders>
          </w:tcPr>
          <w:p w14:paraId="14BFB35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716972" w14:textId="77777777" w:rsidTr="00006786">
        <w:trPr>
          <w:trHeight w:val="338"/>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0211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Domicilio:</w:t>
            </w:r>
          </w:p>
        </w:tc>
      </w:tr>
      <w:tr w:rsidR="0009771C" w:rsidRPr="0084021D" w14:paraId="52269224" w14:textId="77777777" w:rsidTr="00006786">
        <w:trPr>
          <w:trHeight w:val="388"/>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08E705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Calle y Número:</w:t>
            </w:r>
          </w:p>
        </w:tc>
        <w:tc>
          <w:tcPr>
            <w:tcW w:w="5778" w:type="dxa"/>
            <w:gridSpan w:val="4"/>
            <w:tcBorders>
              <w:top w:val="single" w:sz="6" w:space="0" w:color="000000"/>
              <w:left w:val="single" w:sz="6" w:space="0" w:color="000000"/>
              <w:bottom w:val="single" w:sz="6" w:space="0" w:color="000000"/>
              <w:right w:val="single" w:sz="6" w:space="0" w:color="000000"/>
            </w:tcBorders>
          </w:tcPr>
          <w:p w14:paraId="21DBCBF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al Padrón de Proveedores Prov. _____</w:t>
            </w:r>
          </w:p>
          <w:p w14:paraId="082D6F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(ANOTAR EL </w:t>
            </w: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QUE TIENE SU FORMATO)</w:t>
            </w:r>
          </w:p>
        </w:tc>
      </w:tr>
      <w:tr w:rsidR="0009771C" w:rsidRPr="0084021D" w14:paraId="48227517"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2CC14F4A"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Colonia:</w:t>
            </w:r>
          </w:p>
        </w:tc>
        <w:tc>
          <w:tcPr>
            <w:tcW w:w="5778" w:type="dxa"/>
            <w:gridSpan w:val="4"/>
            <w:tcBorders>
              <w:top w:val="single" w:sz="6" w:space="0" w:color="000000"/>
              <w:left w:val="single" w:sz="6" w:space="0" w:color="000000"/>
              <w:bottom w:val="single" w:sz="6" w:space="0" w:color="000000"/>
              <w:right w:val="single" w:sz="6" w:space="0" w:color="000000"/>
            </w:tcBorders>
          </w:tcPr>
          <w:p w14:paraId="0F0B860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Delegación o Municipio:</w:t>
            </w:r>
          </w:p>
        </w:tc>
      </w:tr>
      <w:tr w:rsidR="0009771C" w:rsidRPr="0084021D" w14:paraId="0287419D"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CF2E16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Código Postal:</w:t>
            </w:r>
          </w:p>
        </w:tc>
        <w:tc>
          <w:tcPr>
            <w:tcW w:w="5778" w:type="dxa"/>
            <w:gridSpan w:val="4"/>
            <w:tcBorders>
              <w:top w:val="single" w:sz="6" w:space="0" w:color="000000"/>
              <w:left w:val="single" w:sz="6" w:space="0" w:color="000000"/>
              <w:bottom w:val="single" w:sz="6" w:space="0" w:color="000000"/>
              <w:right w:val="single" w:sz="6" w:space="0" w:color="000000"/>
            </w:tcBorders>
          </w:tcPr>
          <w:p w14:paraId="3CBEE5E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Entidad Federativa:</w:t>
            </w:r>
          </w:p>
        </w:tc>
      </w:tr>
      <w:tr w:rsidR="0009771C" w:rsidRPr="0084021D" w14:paraId="0EAB4C0A"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9ECE45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Teléfonos:</w:t>
            </w:r>
          </w:p>
        </w:tc>
        <w:tc>
          <w:tcPr>
            <w:tcW w:w="5778" w:type="dxa"/>
            <w:gridSpan w:val="4"/>
            <w:tcBorders>
              <w:top w:val="single" w:sz="6" w:space="0" w:color="000000"/>
              <w:left w:val="single" w:sz="6" w:space="0" w:color="000000"/>
              <w:bottom w:val="single" w:sz="6" w:space="0" w:color="000000"/>
              <w:right w:val="single" w:sz="6" w:space="0" w:color="000000"/>
            </w:tcBorders>
          </w:tcPr>
          <w:p w14:paraId="30001827"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Fax:</w:t>
            </w:r>
          </w:p>
        </w:tc>
      </w:tr>
      <w:tr w:rsidR="0009771C" w:rsidRPr="0084021D" w14:paraId="5AC08C88"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C90D42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Correo electrónico:</w:t>
            </w:r>
          </w:p>
        </w:tc>
        <w:tc>
          <w:tcPr>
            <w:tcW w:w="5778" w:type="dxa"/>
            <w:gridSpan w:val="4"/>
            <w:tcBorders>
              <w:top w:val="single" w:sz="6" w:space="0" w:color="000000"/>
              <w:left w:val="single" w:sz="6" w:space="0" w:color="000000"/>
              <w:bottom w:val="single" w:sz="6" w:space="0" w:color="000000"/>
              <w:right w:val="single" w:sz="6" w:space="0" w:color="000000"/>
            </w:tcBorders>
          </w:tcPr>
          <w:p w14:paraId="3B26CE2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4FC4A9" w14:textId="77777777" w:rsidTr="00006786">
        <w:trPr>
          <w:jc w:val="center"/>
        </w:trPr>
        <w:tc>
          <w:tcPr>
            <w:tcW w:w="6320" w:type="dxa"/>
            <w:gridSpan w:val="4"/>
            <w:tcBorders>
              <w:top w:val="single" w:sz="6" w:space="0" w:color="000000"/>
              <w:left w:val="single" w:sz="6" w:space="0" w:color="000000"/>
              <w:bottom w:val="single" w:sz="6" w:space="0" w:color="000000"/>
              <w:right w:val="single" w:sz="6" w:space="0" w:color="000000"/>
            </w:tcBorders>
          </w:tcPr>
          <w:p w14:paraId="27DC24B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 De la escritura pública en la que consta su acta constitutiva:</w:t>
            </w:r>
          </w:p>
        </w:tc>
        <w:tc>
          <w:tcPr>
            <w:tcW w:w="3435" w:type="dxa"/>
            <w:gridSpan w:val="2"/>
            <w:tcBorders>
              <w:top w:val="single" w:sz="6" w:space="0" w:color="000000"/>
              <w:left w:val="single" w:sz="6" w:space="0" w:color="000000"/>
              <w:bottom w:val="single" w:sz="6" w:space="0" w:color="000000"/>
              <w:right w:val="single" w:sz="6" w:space="0" w:color="000000"/>
            </w:tcBorders>
          </w:tcPr>
          <w:p w14:paraId="437A064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w:t>
            </w:r>
          </w:p>
        </w:tc>
      </w:tr>
      <w:tr w:rsidR="0009771C" w:rsidRPr="0084021D" w14:paraId="18E8C991"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7E384C53"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número y circunscripción del Notario o Fedatario Público que la protocolizó:</w:t>
            </w:r>
          </w:p>
        </w:tc>
        <w:tc>
          <w:tcPr>
            <w:tcW w:w="3295" w:type="dxa"/>
            <w:tcBorders>
              <w:top w:val="single" w:sz="6" w:space="0" w:color="000000"/>
              <w:left w:val="single" w:sz="6" w:space="0" w:color="000000"/>
              <w:bottom w:val="single" w:sz="6" w:space="0" w:color="000000"/>
              <w:right w:val="single" w:sz="6" w:space="0" w:color="000000"/>
            </w:tcBorders>
          </w:tcPr>
          <w:p w14:paraId="50D5108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0D976EDC"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3589791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 y Datos de su inscripción en el Registro Público de Comercio:</w:t>
            </w:r>
          </w:p>
        </w:tc>
        <w:tc>
          <w:tcPr>
            <w:tcW w:w="3295" w:type="dxa"/>
            <w:tcBorders>
              <w:top w:val="single" w:sz="6" w:space="0" w:color="000000"/>
              <w:left w:val="single" w:sz="6" w:space="0" w:color="000000"/>
              <w:bottom w:val="single" w:sz="6" w:space="0" w:color="000000"/>
              <w:right w:val="single" w:sz="6" w:space="0" w:color="000000"/>
            </w:tcBorders>
          </w:tcPr>
          <w:p w14:paraId="75F6869F"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EE278B0" w14:textId="77777777" w:rsidTr="00006786">
        <w:trPr>
          <w:trHeight w:val="263"/>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84B36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Relación de Accionistas:</w:t>
            </w:r>
          </w:p>
        </w:tc>
      </w:tr>
      <w:tr w:rsidR="0009771C" w:rsidRPr="0084021D" w14:paraId="58DF020E" w14:textId="77777777" w:rsidTr="00006786">
        <w:trPr>
          <w:trHeight w:val="451"/>
          <w:jc w:val="center"/>
        </w:trPr>
        <w:tc>
          <w:tcPr>
            <w:tcW w:w="3088" w:type="dxa"/>
            <w:tcBorders>
              <w:top w:val="single" w:sz="6" w:space="0" w:color="000000"/>
              <w:left w:val="single" w:sz="6" w:space="0" w:color="000000"/>
              <w:bottom w:val="single" w:sz="6" w:space="0" w:color="000000"/>
              <w:right w:val="single" w:sz="6" w:space="0" w:color="000000"/>
            </w:tcBorders>
          </w:tcPr>
          <w:p w14:paraId="613CD9B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Paterno:</w:t>
            </w:r>
          </w:p>
        </w:tc>
        <w:tc>
          <w:tcPr>
            <w:tcW w:w="2268" w:type="dxa"/>
            <w:gridSpan w:val="2"/>
            <w:tcBorders>
              <w:top w:val="single" w:sz="6" w:space="0" w:color="000000"/>
              <w:left w:val="single" w:sz="6" w:space="0" w:color="000000"/>
              <w:bottom w:val="single" w:sz="6" w:space="0" w:color="000000"/>
              <w:right w:val="single" w:sz="6" w:space="0" w:color="000000"/>
            </w:tcBorders>
          </w:tcPr>
          <w:p w14:paraId="7679434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Materno:</w:t>
            </w:r>
          </w:p>
        </w:tc>
        <w:tc>
          <w:tcPr>
            <w:tcW w:w="4399" w:type="dxa"/>
            <w:gridSpan w:val="3"/>
            <w:tcBorders>
              <w:top w:val="single" w:sz="6" w:space="0" w:color="000000"/>
              <w:left w:val="single" w:sz="6" w:space="0" w:color="000000"/>
              <w:bottom w:val="single" w:sz="6" w:space="0" w:color="000000"/>
              <w:right w:val="single" w:sz="6" w:space="0" w:color="000000"/>
            </w:tcBorders>
          </w:tcPr>
          <w:p w14:paraId="2516058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Nombre </w:t>
            </w:r>
            <w:proofErr w:type="gramStart"/>
            <w:r w:rsidRPr="0084021D">
              <w:rPr>
                <w:rFonts w:ascii="Arial" w:eastAsia="Arial" w:hAnsi="Arial" w:cs="Arial"/>
                <w:sz w:val="20"/>
                <w:szCs w:val="20"/>
                <w:lang w:val="es-ES" w:eastAsia="es-ES"/>
              </w:rPr>
              <w:t>( s</w:t>
            </w:r>
            <w:proofErr w:type="gramEnd"/>
            <w:r w:rsidRPr="0084021D">
              <w:rPr>
                <w:rFonts w:ascii="Arial" w:eastAsia="Arial" w:hAnsi="Arial" w:cs="Arial"/>
                <w:sz w:val="20"/>
                <w:szCs w:val="20"/>
                <w:lang w:val="es-ES" w:eastAsia="es-ES"/>
              </w:rPr>
              <w:t xml:space="preserve"> )</w:t>
            </w:r>
          </w:p>
        </w:tc>
      </w:tr>
      <w:tr w:rsidR="0009771C" w:rsidRPr="0084021D" w14:paraId="1F7C155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E5EB02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Descripción del objeto social:</w:t>
            </w:r>
          </w:p>
        </w:tc>
        <w:tc>
          <w:tcPr>
            <w:tcW w:w="5778" w:type="dxa"/>
            <w:gridSpan w:val="4"/>
            <w:tcBorders>
              <w:top w:val="single" w:sz="6" w:space="0" w:color="000000"/>
              <w:left w:val="single" w:sz="6" w:space="0" w:color="000000"/>
              <w:bottom w:val="single" w:sz="6" w:space="0" w:color="000000"/>
              <w:right w:val="single" w:sz="6" w:space="0" w:color="000000"/>
            </w:tcBorders>
          </w:tcPr>
          <w:p w14:paraId="11986C3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48FA5AB"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64B1CD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Reformas al acta constitutiva:</w:t>
            </w:r>
          </w:p>
        </w:tc>
        <w:tc>
          <w:tcPr>
            <w:tcW w:w="5778" w:type="dxa"/>
            <w:gridSpan w:val="4"/>
            <w:tcBorders>
              <w:top w:val="single" w:sz="6" w:space="0" w:color="000000"/>
              <w:left w:val="single" w:sz="6" w:space="0" w:color="000000"/>
              <w:bottom w:val="single" w:sz="6" w:space="0" w:color="000000"/>
              <w:right w:val="single" w:sz="6" w:space="0" w:color="000000"/>
            </w:tcBorders>
          </w:tcPr>
          <w:p w14:paraId="3A9D6D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2CE0385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55D3794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del apoderado o representante:</w:t>
            </w:r>
          </w:p>
        </w:tc>
      </w:tr>
      <w:tr w:rsidR="0009771C" w:rsidRPr="0084021D" w14:paraId="55905922"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30DE272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Datos del documento mediante el cual acredita su personalidad y </w:t>
            </w:r>
            <w:proofErr w:type="gramStart"/>
            <w:r w:rsidRPr="0084021D">
              <w:rPr>
                <w:rFonts w:ascii="Arial" w:eastAsia="Arial" w:hAnsi="Arial" w:cs="Arial"/>
                <w:sz w:val="20"/>
                <w:szCs w:val="20"/>
                <w:lang w:val="es-ES" w:eastAsia="es-ES"/>
              </w:rPr>
              <w:t>facultades.-</w:t>
            </w:r>
            <w:proofErr w:type="gramEnd"/>
          </w:p>
        </w:tc>
      </w:tr>
      <w:tr w:rsidR="0009771C" w:rsidRPr="0084021D" w14:paraId="42228DE1"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1DB84B0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Escritura pública número: Fecha:</w:t>
            </w:r>
          </w:p>
        </w:tc>
      </w:tr>
      <w:tr w:rsidR="0009771C" w:rsidRPr="0084021D" w14:paraId="03FBE1E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42A9B7C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número y circunscripción del Notario o Fedatario Público que la protocolizó:</w:t>
            </w:r>
          </w:p>
        </w:tc>
      </w:tr>
    </w:tbl>
    <w:p w14:paraId="71160C85"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p w14:paraId="75EB2D98"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(Lugar y fecha)</w:t>
      </w:r>
    </w:p>
    <w:p w14:paraId="5A4113FB" w14:textId="77777777" w:rsidR="0009771C" w:rsidRPr="0084021D" w:rsidRDefault="0009771C" w:rsidP="0009771C">
      <w:pPr>
        <w:spacing w:after="0" w:line="240" w:lineRule="auto"/>
        <w:ind w:right="-6"/>
        <w:jc w:val="both"/>
        <w:rPr>
          <w:rFonts w:ascii="Arial" w:eastAsia="Arial" w:hAnsi="Arial" w:cs="Arial"/>
          <w:b/>
          <w:sz w:val="20"/>
          <w:szCs w:val="20"/>
          <w:u w:val="single"/>
          <w:lang w:val="es-ES" w:eastAsia="es-ES"/>
        </w:rPr>
      </w:pPr>
      <w:r w:rsidRPr="0084021D">
        <w:rPr>
          <w:rFonts w:ascii="Arial" w:eastAsia="Arial" w:hAnsi="Arial" w:cs="Arial"/>
          <w:b/>
          <w:sz w:val="20"/>
          <w:szCs w:val="20"/>
          <w:lang w:val="es-ES" w:eastAsia="es-ES"/>
        </w:rPr>
        <w:t>Protesto lo necesario.</w:t>
      </w:r>
    </w:p>
    <w:p w14:paraId="0DA87674" w14:textId="77777777" w:rsidR="0009771C" w:rsidRPr="0084021D" w:rsidRDefault="0009771C" w:rsidP="0009771C">
      <w:pPr>
        <w:spacing w:after="0" w:line="240" w:lineRule="auto"/>
        <w:ind w:right="-6"/>
        <w:jc w:val="both"/>
        <w:rPr>
          <w:rFonts w:ascii="Arial" w:eastAsia="Arial" w:hAnsi="Arial" w:cs="Arial"/>
          <w:b/>
          <w:sz w:val="20"/>
          <w:szCs w:val="20"/>
          <w:u w:val="single"/>
          <w:lang w:val="es-ES" w:eastAsia="es-ES"/>
        </w:rPr>
      </w:pPr>
      <w:r w:rsidRPr="0084021D">
        <w:rPr>
          <w:rFonts w:ascii="Arial" w:eastAsia="Arial" w:hAnsi="Arial" w:cs="Arial"/>
          <w:b/>
          <w:sz w:val="20"/>
          <w:szCs w:val="20"/>
          <w:u w:val="single"/>
          <w:lang w:val="es-ES" w:eastAsia="es-ES"/>
        </w:rPr>
        <w:t>_(firma)_</w:t>
      </w:r>
    </w:p>
    <w:p w14:paraId="12D4F3B2" w14:textId="77777777" w:rsidR="0009771C" w:rsidRPr="0084021D" w:rsidRDefault="0009771C" w:rsidP="0009771C">
      <w:pPr>
        <w:spacing w:after="0" w:line="240" w:lineRule="auto"/>
        <w:ind w:right="-6"/>
        <w:jc w:val="both"/>
        <w:rPr>
          <w:rFonts w:ascii="Arial" w:eastAsia="Arial" w:hAnsi="Arial" w:cs="Arial"/>
          <w:sz w:val="20"/>
          <w:szCs w:val="20"/>
          <w:u w:val="single"/>
          <w:lang w:val="es-ES" w:eastAsia="es-ES"/>
        </w:rPr>
      </w:pPr>
    </w:p>
    <w:p w14:paraId="0E95A5F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 xml:space="preserve">Nombre de Representante o Apoderado Legal </w:t>
      </w:r>
    </w:p>
    <w:p w14:paraId="1E0BE3D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Personalidad del firmante</w:t>
      </w:r>
    </w:p>
    <w:p w14:paraId="492FBDE3"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Denominación o razón social de la empresa Licitante</w:t>
      </w:r>
    </w:p>
    <w:p w14:paraId="47949C0F" w14:textId="77777777" w:rsidR="0009771C" w:rsidRPr="0084021D" w:rsidRDefault="0009771C" w:rsidP="0009771C">
      <w:pPr>
        <w:spacing w:after="0" w:line="240" w:lineRule="auto"/>
        <w:ind w:right="-6"/>
        <w:jc w:val="both"/>
        <w:rPr>
          <w:rFonts w:ascii="Arial" w:eastAsia="Arial" w:hAnsi="Arial" w:cs="Arial"/>
          <w:sz w:val="16"/>
          <w:szCs w:val="16"/>
          <w:lang w:val="es-ES" w:eastAsia="es-ES"/>
        </w:rPr>
      </w:pPr>
    </w:p>
    <w:p w14:paraId="2B33C930" w14:textId="77777777" w:rsidR="0009771C" w:rsidRPr="0084021D" w:rsidRDefault="0009771C" w:rsidP="0009771C">
      <w:pPr>
        <w:tabs>
          <w:tab w:val="num" w:pos="1152"/>
          <w:tab w:val="right" w:leader="hyphen" w:pos="9120"/>
        </w:tabs>
        <w:spacing w:after="0" w:line="276" w:lineRule="auto"/>
        <w:ind w:left="1152" w:right="-6" w:hanging="1152"/>
        <w:jc w:val="both"/>
        <w:outlineLvl w:val="5"/>
        <w:rPr>
          <w:rFonts w:ascii="Arial" w:eastAsia="Times New Roman" w:hAnsi="Arial" w:cs="Arial"/>
          <w:bCs/>
          <w:i/>
          <w:sz w:val="16"/>
          <w:szCs w:val="16"/>
          <w:lang w:val="es-ES" w:eastAsia="es-ES"/>
        </w:rPr>
      </w:pPr>
      <w:bookmarkStart w:id="4" w:name="_1ksv4uv" w:colFirst="0" w:colLast="0"/>
      <w:bookmarkEnd w:id="4"/>
      <w:r w:rsidRPr="0084021D">
        <w:rPr>
          <w:rFonts w:ascii="Arial" w:eastAsia="Times New Roman" w:hAnsi="Arial" w:cs="Arial"/>
          <w:b/>
          <w:bCs/>
          <w:lang w:val="es-ES" w:eastAsia="es-ES"/>
        </w:rPr>
        <w:br w:type="page"/>
      </w:r>
    </w:p>
    <w:p w14:paraId="7CB9F2D4" w14:textId="77777777"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ANEXO No. 4</w:t>
      </w:r>
    </w:p>
    <w:p w14:paraId="04A5984B" w14:textId="59DB6F08"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w:t>
      </w:r>
      <w:r w:rsidR="002431A3" w:rsidRPr="0084021D">
        <w:rPr>
          <w:rFonts w:ascii="Arial" w:eastAsia="Arial" w:hAnsi="Arial" w:cs="Arial"/>
          <w:b/>
          <w:lang w:val="es-ES" w:eastAsia="es-ES"/>
        </w:rPr>
        <w:t>odelo de carta poder</w:t>
      </w:r>
    </w:p>
    <w:p w14:paraId="5FD030AA" w14:textId="77777777" w:rsidR="0009771C" w:rsidRPr="0084021D" w:rsidRDefault="0009771C" w:rsidP="0009771C">
      <w:pPr>
        <w:spacing w:after="0" w:line="240" w:lineRule="auto"/>
        <w:ind w:right="-6"/>
        <w:jc w:val="right"/>
        <w:rPr>
          <w:rFonts w:ascii="Arial" w:eastAsia="Arial" w:hAnsi="Arial" w:cs="Arial"/>
          <w:lang w:val="es-ES" w:eastAsia="es-ES"/>
        </w:rPr>
      </w:pPr>
    </w:p>
    <w:p w14:paraId="50E7C52B"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p>
    <w:p w14:paraId="6683F389" w14:textId="43A7F177"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w:t>
      </w:r>
      <w:r w:rsidR="001C781D">
        <w:rPr>
          <w:rFonts w:ascii="Arial" w:eastAsia="Arial" w:hAnsi="Arial" w:cs="Arial"/>
          <w:sz w:val="18"/>
          <w:szCs w:val="18"/>
          <w:lang w:val="es-ES" w:eastAsia="es-ES"/>
        </w:rPr>
        <w:t>2024</w:t>
      </w:r>
    </w:p>
    <w:p w14:paraId="6F22C4B4" w14:textId="77777777" w:rsidR="0009771C" w:rsidRPr="0084021D" w:rsidRDefault="0009771C" w:rsidP="0009771C">
      <w:pPr>
        <w:spacing w:after="0" w:line="240" w:lineRule="auto"/>
        <w:ind w:right="-6"/>
        <w:jc w:val="both"/>
        <w:rPr>
          <w:rFonts w:ascii="Arial" w:eastAsia="Arial" w:hAnsi="Arial" w:cs="Arial"/>
          <w:b/>
          <w:lang w:val="es-ES" w:eastAsia="es-ES"/>
        </w:rPr>
      </w:pPr>
    </w:p>
    <w:p w14:paraId="23E129D9"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100F386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32F4C28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72D89F52"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7B64EF8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6A4690E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30327717" w14:textId="64CECB4E"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B838E2">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1B0F8087" w14:textId="77777777" w:rsidR="0009771C" w:rsidRPr="0084021D" w:rsidRDefault="0009771C" w:rsidP="0009771C">
      <w:pPr>
        <w:spacing w:after="0" w:line="240" w:lineRule="auto"/>
        <w:ind w:right="-6"/>
        <w:jc w:val="both"/>
        <w:rPr>
          <w:rFonts w:ascii="Arial" w:eastAsia="Arial" w:hAnsi="Arial" w:cs="Arial"/>
          <w:b/>
          <w:lang w:val="es-ES" w:eastAsia="es-ES"/>
        </w:rPr>
      </w:pPr>
    </w:p>
    <w:p w14:paraId="3CC28659" w14:textId="678BADEF" w:rsidR="0009771C" w:rsidRPr="0084021D" w:rsidRDefault="0009771C" w:rsidP="0009771C">
      <w:pPr>
        <w:pBdr>
          <w:top w:val="nil"/>
          <w:left w:val="nil"/>
          <w:bottom w:val="nil"/>
          <w:right w:val="nil"/>
          <w:between w:val="nil"/>
        </w:pBdr>
        <w:spacing w:after="120" w:line="240" w:lineRule="auto"/>
        <w:ind w:right="-6"/>
        <w:jc w:val="both"/>
        <w:rPr>
          <w:rFonts w:ascii="Arial" w:eastAsia="Arial" w:hAnsi="Arial" w:cs="Arial"/>
          <w:b/>
          <w:color w:val="000000"/>
          <w:lang w:val="es-ES" w:eastAsia="es-ES"/>
        </w:rPr>
      </w:pPr>
      <w:r w:rsidRPr="0084021D">
        <w:rPr>
          <w:rFonts w:ascii="Arial" w:eastAsia="Arial" w:hAnsi="Arial" w:cs="Arial"/>
          <w:color w:val="000000"/>
          <w:lang w:val="es-ES" w:eastAsia="es-ES"/>
        </w:rPr>
        <w:t xml:space="preserve">Por la presente, con la personalidad que acredito (acreditamos) con el instrumento público certificado, número____ de fecha ________, otorgada ante el Notario Público número_____, de la Ciudad de_________________, doy (damos) poder, amplio y suficiente al C._________________________ para que, conjuntamente o indistintamente, en nombre y representación de la persona física o moral   denominada:___________________________________, ante la Convocante, pueda realizar las siguientes gestiones: entregar y recibir documentación ante el mismo, comparecer a los actos de apertura de propuestas tanto técnicas como </w:t>
      </w:r>
      <w:r w:rsidRPr="00303DFE">
        <w:rPr>
          <w:rFonts w:ascii="Arial" w:eastAsia="Arial" w:hAnsi="Arial" w:cs="Arial"/>
          <w:color w:val="000000"/>
          <w:lang w:val="es-ES" w:eastAsia="es-ES"/>
        </w:rPr>
        <w:t xml:space="preserve">económicas, fallo y hacer las aclaraciones que se deriven de dichos actos, con relación a la </w:t>
      </w:r>
      <w:r w:rsidR="00303DFE" w:rsidRPr="00303DFE">
        <w:rPr>
          <w:rFonts w:ascii="Arial" w:eastAsia="Arial" w:hAnsi="Arial" w:cs="Arial"/>
          <w:color w:val="000000"/>
          <w:lang w:val="es-ES" w:eastAsia="es-ES"/>
        </w:rPr>
        <w:t xml:space="preserve">Invitación Abierta </w:t>
      </w:r>
      <w:proofErr w:type="spellStart"/>
      <w:r w:rsidR="00303DFE" w:rsidRPr="00303DFE">
        <w:rPr>
          <w:rFonts w:ascii="Arial" w:eastAsia="Arial" w:hAnsi="Arial" w:cs="Arial"/>
          <w:color w:val="000000"/>
          <w:lang w:val="es-ES" w:eastAsia="es-ES"/>
        </w:rPr>
        <w:t>Estata</w:t>
      </w:r>
      <w:r w:rsidR="00CC664A" w:rsidRPr="00303DFE">
        <w:rPr>
          <w:rFonts w:ascii="Arial" w:eastAsia="Arial" w:hAnsi="Arial" w:cs="Arial"/>
          <w:color w:val="000000"/>
          <w:lang w:val="es-ES" w:eastAsia="es-ES"/>
        </w:rPr>
        <w:t>L</w:t>
      </w:r>
      <w:proofErr w:type="spellEnd"/>
      <w:r w:rsidR="00CC664A" w:rsidRPr="00303DFE">
        <w:rPr>
          <w:rFonts w:ascii="Arial" w:eastAsia="Arial" w:hAnsi="Arial" w:cs="Arial"/>
          <w:color w:val="000000"/>
          <w:lang w:val="es-ES" w:eastAsia="es-ES"/>
        </w:rPr>
        <w:t xml:space="preserve"> NO. IEEPCO-CAAS-IA-02/</w:t>
      </w:r>
      <w:r w:rsidR="001C781D" w:rsidRPr="00303DFE">
        <w:rPr>
          <w:rFonts w:ascii="Arial" w:eastAsia="Arial" w:hAnsi="Arial" w:cs="Arial"/>
          <w:color w:val="000000"/>
          <w:lang w:val="es-ES" w:eastAsia="es-ES"/>
        </w:rPr>
        <w:t>2024</w:t>
      </w:r>
      <w:r w:rsidR="00CC664A" w:rsidRPr="00303DFE">
        <w:rPr>
          <w:rFonts w:ascii="Arial" w:eastAsia="Arial" w:hAnsi="Arial" w:cs="Arial"/>
          <w:color w:val="000000"/>
          <w:lang w:val="es-ES" w:eastAsia="es-ES"/>
        </w:rPr>
        <w:t xml:space="preserve">, </w:t>
      </w:r>
      <w:r w:rsidRPr="00303DFE">
        <w:rPr>
          <w:rFonts w:ascii="Arial" w:eastAsia="Arial" w:hAnsi="Arial" w:cs="Arial"/>
          <w:color w:val="000000"/>
          <w:lang w:val="es-ES" w:eastAsia="es-ES"/>
        </w:rPr>
        <w:t>relativo a</w:t>
      </w:r>
      <w:r w:rsidR="00D6587C" w:rsidRPr="00303DFE">
        <w:rPr>
          <w:rFonts w:ascii="Arial" w:eastAsia="Arial" w:hAnsi="Arial" w:cs="Arial"/>
          <w:color w:val="000000"/>
          <w:lang w:val="es-ES" w:eastAsia="es-ES"/>
        </w:rPr>
        <w:t xml:space="preserve"> </w:t>
      </w:r>
      <w:r w:rsidRPr="00303DFE">
        <w:rPr>
          <w:rFonts w:ascii="Arial" w:eastAsia="Arial" w:hAnsi="Arial" w:cs="Arial"/>
          <w:color w:val="000000"/>
          <w:lang w:val="es-ES" w:eastAsia="es-ES"/>
        </w:rPr>
        <w:t>l</w:t>
      </w:r>
      <w:r w:rsidR="00D6587C" w:rsidRPr="00303DFE">
        <w:rPr>
          <w:rFonts w:ascii="Arial" w:eastAsia="Arial" w:hAnsi="Arial" w:cs="Arial"/>
          <w:color w:val="000000"/>
          <w:lang w:val="es-ES" w:eastAsia="es-ES"/>
        </w:rPr>
        <w:t>a</w:t>
      </w:r>
      <w:r w:rsidR="00D6587C" w:rsidRPr="00303DFE">
        <w:t xml:space="preserve"> </w:t>
      </w:r>
      <w:r w:rsidR="00D6587C" w:rsidRPr="00303DFE">
        <w:rPr>
          <w:rFonts w:ascii="Arial" w:eastAsia="Arial" w:hAnsi="Arial" w:cs="Arial"/>
          <w:color w:val="000000"/>
          <w:lang w:val="es-ES" w:eastAsia="es-ES"/>
        </w:rPr>
        <w:t>contratación d</w:t>
      </w:r>
      <w:r w:rsidR="00D6587C" w:rsidRPr="00D6587C">
        <w:rPr>
          <w:rFonts w:ascii="Arial" w:eastAsia="Arial" w:hAnsi="Arial" w:cs="Arial"/>
          <w:color w:val="000000"/>
          <w:lang w:val="es-ES" w:eastAsia="es-ES"/>
        </w:rPr>
        <w:t xml:space="preserve">el servicio de producción de spots para el proceso electoral ordinario </w:t>
      </w:r>
      <w:r w:rsidR="001C781D">
        <w:rPr>
          <w:rFonts w:ascii="Arial" w:eastAsia="Arial" w:hAnsi="Arial" w:cs="Arial"/>
          <w:color w:val="000000"/>
          <w:lang w:val="es-ES" w:eastAsia="es-ES"/>
        </w:rPr>
        <w:t>202</w:t>
      </w:r>
      <w:r w:rsidR="00303DFE">
        <w:rPr>
          <w:rFonts w:ascii="Arial" w:eastAsia="Arial" w:hAnsi="Arial" w:cs="Arial"/>
          <w:color w:val="000000"/>
          <w:lang w:val="es-ES" w:eastAsia="es-ES"/>
        </w:rPr>
        <w:t>3</w:t>
      </w:r>
      <w:r w:rsidR="00D6587C" w:rsidRPr="00D6587C">
        <w:rPr>
          <w:rFonts w:ascii="Arial" w:eastAsia="Arial" w:hAnsi="Arial" w:cs="Arial"/>
          <w:color w:val="000000"/>
          <w:lang w:val="es-ES" w:eastAsia="es-ES"/>
        </w:rPr>
        <w:t>-2024 en el estado de Oaxaca</w:t>
      </w:r>
      <w:r w:rsidRPr="0084021D">
        <w:rPr>
          <w:rFonts w:ascii="Arial" w:eastAsia="Arial" w:hAnsi="Arial" w:cs="Arial"/>
          <w:b/>
          <w:color w:val="000000"/>
          <w:lang w:val="es-ES" w:eastAsia="es-ES"/>
        </w:rPr>
        <w:t>.</w:t>
      </w:r>
    </w:p>
    <w:p w14:paraId="0DA8CCDE" w14:textId="77777777" w:rsidR="0009771C" w:rsidRPr="0084021D" w:rsidRDefault="0009771C" w:rsidP="0009771C">
      <w:pPr>
        <w:spacing w:after="0" w:line="240" w:lineRule="auto"/>
        <w:ind w:right="-6"/>
        <w:jc w:val="both"/>
        <w:rPr>
          <w:rFonts w:ascii="Arial" w:eastAsia="Arial" w:hAnsi="Arial" w:cs="Arial"/>
          <w:b/>
          <w:lang w:val="es-ES" w:eastAsia="es-ES"/>
        </w:rPr>
      </w:pPr>
    </w:p>
    <w:tbl>
      <w:tblPr>
        <w:tblW w:w="8931" w:type="dxa"/>
        <w:tblLayout w:type="fixed"/>
        <w:tblLook w:val="0000" w:firstRow="0" w:lastRow="0" w:firstColumn="0" w:lastColumn="0" w:noHBand="0" w:noVBand="0"/>
      </w:tblPr>
      <w:tblGrid>
        <w:gridCol w:w="3737"/>
        <w:gridCol w:w="1203"/>
        <w:gridCol w:w="3991"/>
      </w:tblGrid>
      <w:tr w:rsidR="0009771C" w:rsidRPr="0084021D" w14:paraId="22F716DD" w14:textId="77777777" w:rsidTr="00006786">
        <w:tc>
          <w:tcPr>
            <w:tcW w:w="3737" w:type="dxa"/>
          </w:tcPr>
          <w:p w14:paraId="1FC80D8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 xml:space="preserve">NOMBRE, DOMICILIO Y </w:t>
            </w:r>
          </w:p>
          <w:p w14:paraId="58BBECAD"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FIRMA DEL OTORGANTE</w:t>
            </w:r>
          </w:p>
        </w:tc>
        <w:tc>
          <w:tcPr>
            <w:tcW w:w="1203" w:type="dxa"/>
          </w:tcPr>
          <w:p w14:paraId="3C73939F"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8F30E62"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 xml:space="preserve">NOMBRE, DOMICILIO Y FIRMA </w:t>
            </w:r>
          </w:p>
          <w:p w14:paraId="5F7B945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DE QUIEN RECIBE EL PODER</w:t>
            </w:r>
          </w:p>
        </w:tc>
      </w:tr>
      <w:tr w:rsidR="0009771C" w:rsidRPr="0084021D" w14:paraId="4094DE77" w14:textId="77777777" w:rsidTr="00006786">
        <w:tc>
          <w:tcPr>
            <w:tcW w:w="3737" w:type="dxa"/>
          </w:tcPr>
          <w:p w14:paraId="7C34F1C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162C42CD"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B0B6E5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10AF107E" w14:textId="77777777" w:rsidTr="00006786">
        <w:tc>
          <w:tcPr>
            <w:tcW w:w="3737" w:type="dxa"/>
          </w:tcPr>
          <w:p w14:paraId="2A27536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1B8280E"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0E5886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6A11D9A6" w14:textId="77777777" w:rsidTr="00006786">
        <w:tc>
          <w:tcPr>
            <w:tcW w:w="3737" w:type="dxa"/>
            <w:tcBorders>
              <w:bottom w:val="single" w:sz="4" w:space="0" w:color="000000"/>
            </w:tcBorders>
          </w:tcPr>
          <w:p w14:paraId="27187E4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71B12EB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355A739B"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6B43AF57" w14:textId="77777777" w:rsidTr="00006786">
        <w:tc>
          <w:tcPr>
            <w:tcW w:w="3737" w:type="dxa"/>
            <w:tcBorders>
              <w:top w:val="single" w:sz="4" w:space="0" w:color="000000"/>
            </w:tcBorders>
          </w:tcPr>
          <w:p w14:paraId="49D79510"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OTORGANTE</w:t>
            </w:r>
          </w:p>
        </w:tc>
        <w:tc>
          <w:tcPr>
            <w:tcW w:w="1203" w:type="dxa"/>
          </w:tcPr>
          <w:p w14:paraId="6E7E65E5"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p>
        </w:tc>
        <w:tc>
          <w:tcPr>
            <w:tcW w:w="3991" w:type="dxa"/>
            <w:tcBorders>
              <w:top w:val="single" w:sz="4" w:space="0" w:color="000000"/>
            </w:tcBorders>
          </w:tcPr>
          <w:p w14:paraId="0217EF4B"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ACEPTO EL PODER</w:t>
            </w:r>
          </w:p>
        </w:tc>
      </w:tr>
      <w:tr w:rsidR="0009771C" w:rsidRPr="0084021D" w14:paraId="43D919B1" w14:textId="77777777" w:rsidTr="00006786">
        <w:tc>
          <w:tcPr>
            <w:tcW w:w="3737" w:type="dxa"/>
          </w:tcPr>
          <w:p w14:paraId="1EAA850F"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EBF62F3"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F43B73A"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563DA36" w14:textId="77777777" w:rsidTr="00006786">
        <w:tc>
          <w:tcPr>
            <w:tcW w:w="3737" w:type="dxa"/>
          </w:tcPr>
          <w:p w14:paraId="7ABB6B2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30B68F4"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67C616C1"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583C7FBE" w14:textId="77777777" w:rsidTr="00006786">
        <w:tc>
          <w:tcPr>
            <w:tcW w:w="3737" w:type="dxa"/>
          </w:tcPr>
          <w:p w14:paraId="52B709E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NOMBRE, DOMICILIO Y FIRMA DEL TESTIGO</w:t>
            </w:r>
          </w:p>
        </w:tc>
        <w:tc>
          <w:tcPr>
            <w:tcW w:w="1203" w:type="dxa"/>
          </w:tcPr>
          <w:p w14:paraId="5303DD4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64CB805"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NOMBRE, DOMICILIO Y FIRMA DEL TESTIGO</w:t>
            </w:r>
          </w:p>
        </w:tc>
      </w:tr>
      <w:tr w:rsidR="0009771C" w:rsidRPr="0084021D" w14:paraId="2285DA3A" w14:textId="77777777" w:rsidTr="00006786">
        <w:tc>
          <w:tcPr>
            <w:tcW w:w="3737" w:type="dxa"/>
          </w:tcPr>
          <w:p w14:paraId="23FD7364"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D40953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41A99A00"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2B94C113" w14:textId="77777777" w:rsidTr="00006786">
        <w:tc>
          <w:tcPr>
            <w:tcW w:w="3737" w:type="dxa"/>
          </w:tcPr>
          <w:p w14:paraId="0411AFF3"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3597BEB1"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197B55B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498B7D3" w14:textId="77777777" w:rsidTr="00006786">
        <w:tc>
          <w:tcPr>
            <w:tcW w:w="3737" w:type="dxa"/>
            <w:tcBorders>
              <w:bottom w:val="single" w:sz="4" w:space="0" w:color="000000"/>
            </w:tcBorders>
          </w:tcPr>
          <w:p w14:paraId="04BFBD1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AC5BDE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1F12F04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988A824" w14:textId="77777777" w:rsidTr="00006786">
        <w:tc>
          <w:tcPr>
            <w:tcW w:w="3737" w:type="dxa"/>
            <w:tcBorders>
              <w:top w:val="single" w:sz="4" w:space="0" w:color="000000"/>
            </w:tcBorders>
          </w:tcPr>
          <w:p w14:paraId="61D0DFEF"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TESTIGO</w:t>
            </w:r>
          </w:p>
        </w:tc>
        <w:tc>
          <w:tcPr>
            <w:tcW w:w="1203" w:type="dxa"/>
          </w:tcPr>
          <w:p w14:paraId="252BBC34"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p>
        </w:tc>
        <w:tc>
          <w:tcPr>
            <w:tcW w:w="3991" w:type="dxa"/>
            <w:tcBorders>
              <w:top w:val="single" w:sz="4" w:space="0" w:color="000000"/>
            </w:tcBorders>
          </w:tcPr>
          <w:p w14:paraId="19DFCB58"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TESTIGO</w:t>
            </w:r>
          </w:p>
        </w:tc>
      </w:tr>
    </w:tbl>
    <w:p w14:paraId="28F58292"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045C21FA"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7EA7DB9F"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3310A776"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76FBF8E2"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9B90363"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CA4F9D5"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0568493E"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8768BF3" w14:textId="779C6DF9" w:rsidR="000D19FE" w:rsidRPr="0084021D" w:rsidRDefault="000D19FE" w:rsidP="000D19FE">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t xml:space="preserve">ANEXO No. </w:t>
      </w:r>
      <w:r>
        <w:rPr>
          <w:rFonts w:ascii="Arial" w:eastAsia="Times New Roman" w:hAnsi="Arial" w:cs="Arial"/>
          <w:b/>
          <w:iCs/>
          <w:lang w:val="es-ES" w:eastAsia="es-ES"/>
        </w:rPr>
        <w:t>5</w:t>
      </w:r>
      <w:r w:rsidRPr="0084021D">
        <w:rPr>
          <w:rFonts w:ascii="Arial" w:eastAsia="Times New Roman" w:hAnsi="Arial" w:cs="Arial"/>
          <w:b/>
          <w:iCs/>
          <w:lang w:val="es-ES" w:eastAsia="es-ES"/>
        </w:rPr>
        <w:t xml:space="preserve"> </w:t>
      </w:r>
    </w:p>
    <w:p w14:paraId="26E3D6C0" w14:textId="688D42EA" w:rsidR="000D19FE" w:rsidRPr="0084021D" w:rsidRDefault="000D19FE" w:rsidP="000D19FE">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2431A3">
        <w:rPr>
          <w:rFonts w:ascii="Arial" w:eastAsia="Arial" w:hAnsi="Arial" w:cs="Arial"/>
          <w:b/>
          <w:lang w:val="es-ES" w:eastAsia="es-ES"/>
        </w:rPr>
        <w:t>arta de integridad</w:t>
      </w:r>
    </w:p>
    <w:p w14:paraId="0DB245B1" w14:textId="77777777" w:rsidR="000D19FE" w:rsidRPr="0084021D" w:rsidRDefault="000D19FE" w:rsidP="000D19FE">
      <w:pPr>
        <w:spacing w:after="0" w:line="240" w:lineRule="auto"/>
        <w:ind w:right="-6"/>
        <w:jc w:val="both"/>
        <w:rPr>
          <w:rFonts w:ascii="Arial" w:eastAsia="Arial" w:hAnsi="Arial" w:cs="Arial"/>
          <w:lang w:val="es-ES" w:eastAsia="es-ES"/>
        </w:rPr>
      </w:pPr>
    </w:p>
    <w:p w14:paraId="0B2844C9" w14:textId="53369643" w:rsidR="000D19FE" w:rsidRPr="00073184" w:rsidRDefault="000D19FE" w:rsidP="000D19FE">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w:t>
      </w:r>
      <w:proofErr w:type="spellStart"/>
      <w:r w:rsidRPr="00073184">
        <w:rPr>
          <w:rFonts w:ascii="Arial" w:eastAsia="Arial" w:hAnsi="Arial" w:cs="Arial"/>
          <w:lang w:val="es-ES" w:eastAsia="es-ES"/>
        </w:rPr>
        <w:t>Oax</w:t>
      </w:r>
      <w:proofErr w:type="spellEnd"/>
      <w:r w:rsidRPr="00073184">
        <w:rPr>
          <w:rFonts w:ascii="Arial" w:eastAsia="Arial" w:hAnsi="Arial" w:cs="Arial"/>
          <w:lang w:val="es-ES" w:eastAsia="es-ES"/>
        </w:rPr>
        <w:t xml:space="preserve">., ____ de _____ </w:t>
      </w:r>
      <w:proofErr w:type="spellStart"/>
      <w:r w:rsidRPr="00073184">
        <w:rPr>
          <w:rFonts w:ascii="Arial" w:eastAsia="Arial" w:hAnsi="Arial" w:cs="Arial"/>
          <w:lang w:val="es-ES" w:eastAsia="es-ES"/>
        </w:rPr>
        <w:t>de</w:t>
      </w:r>
      <w:proofErr w:type="spellEnd"/>
      <w:r w:rsidRPr="00073184">
        <w:rPr>
          <w:rFonts w:ascii="Arial" w:eastAsia="Arial" w:hAnsi="Arial" w:cs="Arial"/>
          <w:lang w:val="es-ES" w:eastAsia="es-ES"/>
        </w:rPr>
        <w:t xml:space="preserve"> </w:t>
      </w:r>
      <w:r w:rsidR="001C781D">
        <w:rPr>
          <w:rFonts w:ascii="Arial" w:eastAsia="Arial" w:hAnsi="Arial" w:cs="Arial"/>
          <w:lang w:val="es-ES" w:eastAsia="es-ES"/>
        </w:rPr>
        <w:t>2024</w:t>
      </w:r>
    </w:p>
    <w:p w14:paraId="22E39050" w14:textId="77777777" w:rsidR="000D19FE" w:rsidRPr="00073184" w:rsidRDefault="000D19FE" w:rsidP="000D19FE">
      <w:pPr>
        <w:spacing w:after="0" w:line="240" w:lineRule="auto"/>
        <w:ind w:right="-6"/>
        <w:jc w:val="both"/>
        <w:rPr>
          <w:rFonts w:ascii="Arial" w:eastAsia="Arial" w:hAnsi="Arial" w:cs="Arial"/>
          <w:lang w:val="es-ES" w:eastAsia="es-ES"/>
        </w:rPr>
      </w:pPr>
    </w:p>
    <w:p w14:paraId="0F2416DF" w14:textId="77777777" w:rsidR="000D19FE" w:rsidRPr="00073184" w:rsidRDefault="000D19FE" w:rsidP="000D19FE">
      <w:pPr>
        <w:spacing w:after="0" w:line="240" w:lineRule="auto"/>
        <w:ind w:right="-6"/>
        <w:jc w:val="both"/>
        <w:rPr>
          <w:rFonts w:ascii="Arial" w:eastAsia="Arial" w:hAnsi="Arial" w:cs="Arial"/>
          <w:lang w:val="es-ES" w:eastAsia="es-ES"/>
        </w:rPr>
      </w:pPr>
    </w:p>
    <w:p w14:paraId="768E1943" w14:textId="77777777" w:rsidR="000D19FE" w:rsidRPr="00073184" w:rsidRDefault="000D19FE" w:rsidP="000D19FE">
      <w:pPr>
        <w:spacing w:after="0" w:line="240" w:lineRule="auto"/>
        <w:ind w:right="-6"/>
        <w:jc w:val="both"/>
        <w:rPr>
          <w:rFonts w:ascii="Arial" w:eastAsia="Arial" w:hAnsi="Arial" w:cs="Arial"/>
          <w:lang w:val="es-ES" w:eastAsia="es-ES"/>
        </w:rPr>
      </w:pPr>
    </w:p>
    <w:p w14:paraId="446C1EA5" w14:textId="77777777" w:rsidR="000D19FE" w:rsidRPr="00073184" w:rsidRDefault="000D19FE" w:rsidP="000D19FE">
      <w:pPr>
        <w:spacing w:after="0" w:line="240" w:lineRule="auto"/>
        <w:ind w:right="-6"/>
        <w:jc w:val="both"/>
        <w:rPr>
          <w:rFonts w:ascii="Arial" w:eastAsia="Arial" w:hAnsi="Arial" w:cs="Arial"/>
          <w:lang w:val="es-ES" w:eastAsia="es-ES"/>
        </w:rPr>
      </w:pPr>
    </w:p>
    <w:p w14:paraId="02E06ACC"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766DD931"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6F3218C6"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6FED4AF4"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7D61698C"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1D1B2A41"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3630C5F9" w14:textId="77777777" w:rsidR="000D19FE" w:rsidRPr="00073184" w:rsidRDefault="000D19FE" w:rsidP="000D19FE">
      <w:pPr>
        <w:spacing w:after="0" w:line="240" w:lineRule="auto"/>
        <w:ind w:right="-6"/>
        <w:jc w:val="both"/>
        <w:rPr>
          <w:rFonts w:ascii="Arial" w:eastAsia="Arial" w:hAnsi="Arial" w:cs="Arial"/>
          <w:lang w:val="es-ES" w:eastAsia="es-ES"/>
        </w:rPr>
      </w:pPr>
    </w:p>
    <w:p w14:paraId="0827AA71" w14:textId="77777777" w:rsidR="000D19FE" w:rsidRPr="00073184" w:rsidRDefault="000D19FE" w:rsidP="000D19FE">
      <w:pPr>
        <w:spacing w:after="0" w:line="240" w:lineRule="auto"/>
        <w:ind w:right="-6"/>
        <w:jc w:val="both"/>
        <w:rPr>
          <w:rFonts w:ascii="Arial" w:eastAsia="Arial" w:hAnsi="Arial" w:cs="Arial"/>
          <w:lang w:val="es-ES" w:eastAsia="es-ES"/>
        </w:rPr>
      </w:pPr>
    </w:p>
    <w:p w14:paraId="74C26160" w14:textId="77777777" w:rsidR="000D19FE" w:rsidRPr="00073184" w:rsidRDefault="000D19FE" w:rsidP="000D19FE">
      <w:pPr>
        <w:spacing w:after="0" w:line="240" w:lineRule="auto"/>
        <w:ind w:right="-6"/>
        <w:jc w:val="both"/>
        <w:rPr>
          <w:rFonts w:ascii="Arial" w:eastAsia="Arial" w:hAnsi="Arial" w:cs="Arial"/>
          <w:lang w:val="es-ES" w:eastAsia="es-ES"/>
        </w:rPr>
      </w:pPr>
    </w:p>
    <w:p w14:paraId="694DCB20" w14:textId="539FCE88" w:rsidR="000D19FE" w:rsidRDefault="000D19FE" w:rsidP="000D19FE">
      <w:pPr>
        <w:spacing w:after="0" w:line="240" w:lineRule="auto"/>
        <w:ind w:right="-6"/>
        <w:jc w:val="both"/>
        <w:rPr>
          <w:rFonts w:ascii="Times New Roman" w:eastAsia="Times New Roman" w:hAnsi="Times New Roman" w:cs="Times New Roman"/>
          <w:sz w:val="24"/>
          <w:szCs w:val="24"/>
          <w:lang w:val="es-ES" w:eastAsia="es-ES"/>
        </w:rPr>
      </w:pPr>
      <w:r w:rsidRPr="00303DFE">
        <w:rPr>
          <w:rFonts w:ascii="Arial" w:eastAsia="Arial" w:hAnsi="Arial" w:cs="Arial"/>
          <w:lang w:val="es-ES" w:eastAsia="es-ES"/>
        </w:rPr>
        <w:t>E</w:t>
      </w:r>
      <w:r w:rsidR="00303DFE" w:rsidRPr="00303DFE">
        <w:rPr>
          <w:rFonts w:ascii="Arial" w:eastAsia="Arial" w:hAnsi="Arial" w:cs="Arial"/>
          <w:lang w:val="es-ES" w:eastAsia="es-ES"/>
        </w:rPr>
        <w:t>l suscrito representante legal del proveedor denominado (nombre o denominación / razón social), en relación a la Invitación Abierta Estatal  IEEPCO-CAAS-IA-02/2024, relativo a la contratación del servicio de producción de spots para el Proceso Electoral Ordinario 2023-2024 en el estado de Oaxaca, manifiesta bajo protesta de decir verdad, que se abstendrá, por sí o a través de interpósita persona, de adoptar conductas para que los servidores públicos del Instituto Estatal Electoral y de Participación Ciudadana de Oaxaca, induzcan o alteren las evaluaciones de las propuestas, el resultado del procedimiento u otros aspectos que le puedan otorgar condiciones más ventajosas con relación a los demás participantes.</w:t>
      </w:r>
    </w:p>
    <w:p w14:paraId="4AA73742" w14:textId="728EBBE9" w:rsidR="0009771C" w:rsidRDefault="0009771C" w:rsidP="000D19FE">
      <w:pPr>
        <w:spacing w:after="0" w:line="240" w:lineRule="auto"/>
        <w:ind w:right="-6"/>
        <w:jc w:val="both"/>
        <w:rPr>
          <w:rFonts w:ascii="Times New Roman" w:eastAsia="Times New Roman" w:hAnsi="Times New Roman" w:cs="Times New Roman"/>
          <w:sz w:val="24"/>
          <w:szCs w:val="24"/>
          <w:lang w:val="es-ES" w:eastAsia="es-ES"/>
        </w:rPr>
      </w:pPr>
    </w:p>
    <w:p w14:paraId="564D8032" w14:textId="763BD5C1" w:rsidR="000D19FE" w:rsidRDefault="000D19FE" w:rsidP="000D19FE">
      <w:pPr>
        <w:spacing w:after="0" w:line="240" w:lineRule="auto"/>
        <w:ind w:right="-6"/>
        <w:jc w:val="both"/>
        <w:rPr>
          <w:rFonts w:ascii="Arial" w:eastAsia="Arial" w:hAnsi="Arial" w:cs="Arial"/>
          <w:b/>
          <w:sz w:val="28"/>
          <w:szCs w:val="28"/>
          <w:lang w:val="es-ES" w:eastAsia="es-ES"/>
        </w:rPr>
      </w:pPr>
    </w:p>
    <w:p w14:paraId="1AC879F1" w14:textId="3C25BC4A" w:rsidR="000D19FE" w:rsidRDefault="000D19FE" w:rsidP="000D19FE">
      <w:pPr>
        <w:jc w:val="center"/>
        <w:rPr>
          <w:rFonts w:ascii="Arial" w:hAnsi="Arial" w:cs="Arial"/>
          <w:sz w:val="21"/>
          <w:szCs w:val="21"/>
        </w:rPr>
      </w:pPr>
      <w:r>
        <w:rPr>
          <w:rFonts w:ascii="Arial" w:hAnsi="Arial" w:cs="Arial"/>
          <w:sz w:val="21"/>
          <w:szCs w:val="21"/>
        </w:rPr>
        <w:t>P</w:t>
      </w:r>
      <w:r w:rsidR="00303DFE">
        <w:rPr>
          <w:rFonts w:ascii="Arial" w:hAnsi="Arial" w:cs="Arial"/>
          <w:sz w:val="21"/>
          <w:szCs w:val="21"/>
        </w:rPr>
        <w:t>rotesto lo necesario</w:t>
      </w:r>
    </w:p>
    <w:p w14:paraId="17FAD59D" w14:textId="77777777" w:rsidR="000D19FE" w:rsidRDefault="000D19FE" w:rsidP="000D19FE">
      <w:pPr>
        <w:jc w:val="center"/>
        <w:rPr>
          <w:rFonts w:ascii="Arial" w:hAnsi="Arial" w:cs="Arial"/>
          <w:sz w:val="21"/>
          <w:szCs w:val="21"/>
        </w:rPr>
      </w:pPr>
    </w:p>
    <w:p w14:paraId="0CE1B152" w14:textId="77777777" w:rsidR="000D19FE" w:rsidRDefault="000D19FE" w:rsidP="000D19FE">
      <w:pPr>
        <w:jc w:val="center"/>
        <w:rPr>
          <w:rFonts w:ascii="Arial" w:hAnsi="Arial" w:cs="Arial"/>
          <w:sz w:val="21"/>
          <w:szCs w:val="21"/>
        </w:rPr>
      </w:pPr>
    </w:p>
    <w:p w14:paraId="495C3CA1" w14:textId="51F42163" w:rsidR="000D19FE" w:rsidRDefault="000D19FE" w:rsidP="000D19FE">
      <w:pPr>
        <w:jc w:val="center"/>
        <w:rPr>
          <w:rFonts w:ascii="Arial" w:hAnsi="Arial" w:cs="Arial"/>
          <w:sz w:val="21"/>
          <w:szCs w:val="21"/>
        </w:rPr>
      </w:pPr>
      <w:r>
        <w:rPr>
          <w:rFonts w:ascii="Arial" w:hAnsi="Arial" w:cs="Arial"/>
          <w:sz w:val="21"/>
          <w:szCs w:val="21"/>
        </w:rPr>
        <w:t>N</w:t>
      </w:r>
      <w:r w:rsidR="00303DFE">
        <w:rPr>
          <w:rFonts w:ascii="Arial" w:hAnsi="Arial" w:cs="Arial"/>
          <w:sz w:val="21"/>
          <w:szCs w:val="21"/>
        </w:rPr>
        <w:t>ombre y firma del representante legal</w:t>
      </w:r>
    </w:p>
    <w:p w14:paraId="6CCACA19" w14:textId="3AB80EED" w:rsidR="000D19FE" w:rsidRDefault="000D19FE" w:rsidP="000D19FE">
      <w:pPr>
        <w:jc w:val="center"/>
        <w:rPr>
          <w:rFonts w:ascii="Arial" w:hAnsi="Arial" w:cs="Arial"/>
          <w:sz w:val="21"/>
          <w:szCs w:val="21"/>
        </w:rPr>
      </w:pPr>
    </w:p>
    <w:p w14:paraId="42217F07" w14:textId="1A12FCB9" w:rsidR="000D19FE" w:rsidRDefault="000D19FE" w:rsidP="000D19FE">
      <w:pPr>
        <w:jc w:val="center"/>
        <w:rPr>
          <w:rFonts w:ascii="Arial" w:hAnsi="Arial" w:cs="Arial"/>
          <w:sz w:val="21"/>
          <w:szCs w:val="21"/>
        </w:rPr>
      </w:pPr>
    </w:p>
    <w:p w14:paraId="6575FC21" w14:textId="7A565D4B" w:rsidR="000D19FE" w:rsidRDefault="000D19FE" w:rsidP="000D19FE">
      <w:pPr>
        <w:jc w:val="center"/>
        <w:rPr>
          <w:rFonts w:ascii="Arial" w:hAnsi="Arial" w:cs="Arial"/>
          <w:sz w:val="21"/>
          <w:szCs w:val="21"/>
        </w:rPr>
      </w:pPr>
    </w:p>
    <w:p w14:paraId="5E46083F" w14:textId="3FB7386C" w:rsidR="000D19FE" w:rsidRDefault="000D19FE" w:rsidP="000D19FE">
      <w:pPr>
        <w:jc w:val="center"/>
        <w:rPr>
          <w:rFonts w:ascii="Arial" w:hAnsi="Arial" w:cs="Arial"/>
          <w:sz w:val="21"/>
          <w:szCs w:val="21"/>
        </w:rPr>
      </w:pPr>
    </w:p>
    <w:p w14:paraId="72FC5169" w14:textId="59E24540" w:rsidR="000D19FE" w:rsidRDefault="000D19FE" w:rsidP="000D19FE">
      <w:pPr>
        <w:jc w:val="center"/>
        <w:rPr>
          <w:rFonts w:ascii="Arial" w:hAnsi="Arial" w:cs="Arial"/>
          <w:sz w:val="21"/>
          <w:szCs w:val="21"/>
        </w:rPr>
      </w:pPr>
    </w:p>
    <w:p w14:paraId="58879040" w14:textId="77777777" w:rsidR="00E63288" w:rsidRDefault="00E63288" w:rsidP="000D19FE">
      <w:pPr>
        <w:jc w:val="center"/>
        <w:rPr>
          <w:rFonts w:ascii="Arial" w:hAnsi="Arial" w:cs="Arial"/>
          <w:sz w:val="21"/>
          <w:szCs w:val="21"/>
        </w:rPr>
      </w:pPr>
    </w:p>
    <w:p w14:paraId="365858B8" w14:textId="77777777" w:rsidR="000D19FE" w:rsidRDefault="000D19FE" w:rsidP="000D19FE">
      <w:pPr>
        <w:jc w:val="center"/>
        <w:rPr>
          <w:rFonts w:ascii="Arial" w:hAnsi="Arial" w:cs="Arial"/>
          <w:sz w:val="21"/>
          <w:szCs w:val="21"/>
        </w:rPr>
      </w:pPr>
    </w:p>
    <w:p w14:paraId="708433EA" w14:textId="77777777" w:rsidR="000D19FE" w:rsidRPr="000D19FE" w:rsidRDefault="000D19FE" w:rsidP="000D19FE">
      <w:pPr>
        <w:spacing w:after="0" w:line="240" w:lineRule="auto"/>
        <w:ind w:right="-6"/>
        <w:jc w:val="both"/>
        <w:rPr>
          <w:rFonts w:ascii="Arial" w:eastAsia="Arial" w:hAnsi="Arial" w:cs="Arial"/>
          <w:b/>
          <w:sz w:val="28"/>
          <w:szCs w:val="28"/>
          <w:lang w:eastAsia="es-ES"/>
        </w:rPr>
      </w:pPr>
    </w:p>
    <w:p w14:paraId="0BFFB213" w14:textId="25A20198"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bookmarkStart w:id="5" w:name="_44sinio" w:colFirst="0" w:colLast="0"/>
      <w:bookmarkEnd w:id="5"/>
      <w:r w:rsidRPr="0084021D">
        <w:rPr>
          <w:rFonts w:ascii="Arial" w:eastAsia="Times New Roman" w:hAnsi="Arial" w:cs="Arial"/>
          <w:b/>
          <w:iCs/>
          <w:lang w:val="es-ES" w:eastAsia="es-ES"/>
        </w:rPr>
        <w:lastRenderedPageBreak/>
        <w:t xml:space="preserve">ANEXO No. </w:t>
      </w:r>
      <w:r w:rsidR="000D19FE">
        <w:rPr>
          <w:rFonts w:ascii="Arial" w:eastAsia="Times New Roman" w:hAnsi="Arial" w:cs="Arial"/>
          <w:b/>
          <w:iCs/>
          <w:lang w:val="es-ES" w:eastAsia="es-ES"/>
        </w:rPr>
        <w:t>6</w:t>
      </w:r>
      <w:r w:rsidRPr="0084021D">
        <w:rPr>
          <w:rFonts w:ascii="Arial" w:eastAsia="Times New Roman" w:hAnsi="Arial" w:cs="Arial"/>
          <w:b/>
          <w:iCs/>
          <w:lang w:val="es-ES" w:eastAsia="es-ES"/>
        </w:rPr>
        <w:t xml:space="preserve"> (S</w:t>
      </w:r>
      <w:r w:rsidR="002431A3" w:rsidRPr="0084021D">
        <w:rPr>
          <w:rFonts w:ascii="Arial" w:eastAsia="Times New Roman" w:hAnsi="Arial" w:cs="Arial"/>
          <w:b/>
          <w:iCs/>
          <w:lang w:val="es-ES" w:eastAsia="es-ES"/>
        </w:rPr>
        <w:t>olo licitante ganador</w:t>
      </w:r>
      <w:r w:rsidRPr="0084021D">
        <w:rPr>
          <w:rFonts w:ascii="Arial" w:eastAsia="Times New Roman" w:hAnsi="Arial" w:cs="Arial"/>
          <w:b/>
          <w:iCs/>
          <w:lang w:val="es-ES" w:eastAsia="es-ES"/>
        </w:rPr>
        <w:t>)</w:t>
      </w:r>
    </w:p>
    <w:p w14:paraId="6B5F473C" w14:textId="0973A7DB"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P</w:t>
      </w:r>
      <w:r w:rsidR="002431A3" w:rsidRPr="0084021D">
        <w:rPr>
          <w:rFonts w:ascii="Arial" w:eastAsia="Arial" w:hAnsi="Arial" w:cs="Arial"/>
          <w:b/>
          <w:lang w:val="es-ES" w:eastAsia="es-ES"/>
        </w:rPr>
        <w:t>royecto de fianza para garantizar el cumplimiento del contrato.</w:t>
      </w:r>
    </w:p>
    <w:p w14:paraId="413CBBD0" w14:textId="77777777" w:rsidR="0009771C" w:rsidRPr="0084021D" w:rsidRDefault="0009771C" w:rsidP="0009771C">
      <w:pPr>
        <w:spacing w:after="0" w:line="240" w:lineRule="auto"/>
        <w:ind w:right="-6"/>
        <w:jc w:val="both"/>
        <w:rPr>
          <w:rFonts w:ascii="Arial" w:eastAsia="Arial" w:hAnsi="Arial" w:cs="Arial"/>
          <w:lang w:val="es-ES" w:eastAsia="es-ES"/>
        </w:rPr>
      </w:pPr>
    </w:p>
    <w:p w14:paraId="51FDED82"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La fianza deberá otorgarse en favor del Instituto Estatal Electoral y de Participación Ciudadana de Oaxaca.</w:t>
      </w:r>
    </w:p>
    <w:p w14:paraId="158D70FE" w14:textId="77777777" w:rsidR="0009771C" w:rsidRPr="0084021D" w:rsidRDefault="0009771C" w:rsidP="0009771C">
      <w:pPr>
        <w:spacing w:after="0" w:line="240" w:lineRule="auto"/>
        <w:ind w:right="-6"/>
        <w:jc w:val="both"/>
        <w:rPr>
          <w:rFonts w:ascii="Arial" w:eastAsia="Arial" w:hAnsi="Arial" w:cs="Arial"/>
          <w:lang w:val="es-ES" w:eastAsia="es-ES"/>
        </w:rPr>
      </w:pPr>
    </w:p>
    <w:p w14:paraId="6E346ECD" w14:textId="553DEA22" w:rsidR="0009771C" w:rsidRPr="0084021D" w:rsidRDefault="0009771C" w:rsidP="0009771C">
      <w:pPr>
        <w:spacing w:after="0" w:line="240" w:lineRule="auto"/>
        <w:ind w:right="-6"/>
        <w:jc w:val="both"/>
        <w:rPr>
          <w:rFonts w:ascii="Arial" w:eastAsia="Arial" w:hAnsi="Arial" w:cs="Arial"/>
          <w:lang w:val="es-ES" w:eastAsia="es-ES"/>
        </w:rPr>
      </w:pPr>
      <w:r w:rsidRPr="00CA681E">
        <w:rPr>
          <w:rFonts w:ascii="Arial" w:eastAsia="Arial" w:hAnsi="Arial" w:cs="Arial"/>
          <w:lang w:val="es-ES" w:eastAsia="es-ES"/>
        </w:rPr>
        <w:t>Para garantizar por __</w:t>
      </w:r>
      <w:proofErr w:type="gramStart"/>
      <w:r w:rsidRPr="00CA681E">
        <w:rPr>
          <w:rFonts w:ascii="Arial" w:eastAsia="Arial" w:hAnsi="Arial" w:cs="Arial"/>
          <w:lang w:val="es-ES" w:eastAsia="es-ES"/>
        </w:rPr>
        <w:t>_(</w:t>
      </w:r>
      <w:proofErr w:type="gramEnd"/>
      <w:r w:rsidRPr="00CA681E">
        <w:rPr>
          <w:rFonts w:ascii="Arial" w:eastAsia="Arial" w:hAnsi="Arial" w:cs="Arial"/>
          <w:lang w:val="es-ES" w:eastAsia="es-ES"/>
        </w:rPr>
        <w:t>1)___ con domicilio en ___(2)___ el exacto cumplimiento</w:t>
      </w:r>
      <w:r w:rsidR="00045AB1" w:rsidRPr="00CA681E">
        <w:rPr>
          <w:rFonts w:ascii="Arial" w:eastAsia="Arial" w:hAnsi="Arial" w:cs="Arial"/>
          <w:lang w:val="es-ES" w:eastAsia="es-ES"/>
        </w:rPr>
        <w:t xml:space="preserve"> y</w:t>
      </w:r>
      <w:r w:rsidR="00CA681E" w:rsidRPr="00CA681E">
        <w:rPr>
          <w:rFonts w:ascii="Arial" w:eastAsia="Arial" w:hAnsi="Arial" w:cs="Arial"/>
          <w:lang w:val="es-ES" w:eastAsia="es-ES"/>
        </w:rPr>
        <w:t xml:space="preserve"> </w:t>
      </w:r>
      <w:r w:rsidR="00045AB1" w:rsidRPr="00CA681E">
        <w:rPr>
          <w:rFonts w:ascii="Arial" w:eastAsia="Arial" w:hAnsi="Arial" w:cs="Arial"/>
          <w:lang w:val="es-ES" w:eastAsia="es-ES"/>
        </w:rPr>
        <w:t xml:space="preserve"> anticipo</w:t>
      </w:r>
      <w:r w:rsidRPr="00CA681E">
        <w:rPr>
          <w:rFonts w:ascii="Arial" w:eastAsia="Arial" w:hAnsi="Arial" w:cs="Arial"/>
          <w:lang w:val="es-ES" w:eastAsia="es-ES"/>
        </w:rPr>
        <w:t xml:space="preserve"> de todas y cada una de las obligaciones establecidas en el Contrato número, de fecha</w:t>
      </w:r>
      <w:r w:rsidRPr="0084021D">
        <w:rPr>
          <w:rFonts w:ascii="Arial" w:eastAsia="Arial" w:hAnsi="Arial" w:cs="Arial"/>
          <w:lang w:val="es-ES" w:eastAsia="es-ES"/>
        </w:rPr>
        <w:t xml:space="preserve"> ___(4)___, por lo que en caso de incumplimiento a cualquiera de las obligaciones contraídas por parte del afianzado, aunque dicho incumplimiento sea parcial, el Instituto Estatal Electoral y de participación ciudadana de Oaxaca, hará exigible la presente fianza por su monto total. La fianza tendrá vigencia hasta que se cumpla totalmente con el pedido o Contrato y en el caso de que se otorguen prórrogas o esperas a la fianza para el cumplimiento de las obligaciones que se afiancen, la vigencia de esta fianza quedará automáticamente prorrogada por el tiempo que sea necesario hasta que se efectúe el cumplimiento del pedido; y, durante la substanciación de todos los recursos legales o juicios que se interpongan hasta que se dicte resolución definitiva por autoridad competente, de forma tal que su vigencia no podrá acotarse en razón del plazo de ejecución del contrato principal, fuente de obligaciones o cualquier otra circunstancia.  Para ser cancelada esta fianza, es requisito indispensable la conformidad previa y por escrito otorgada por el Instituto Estatal Electoral y de Participación Ciudadana de Oaxaca, a través de la Secretaría Ejecutiva. En el caso de que la presente fianza se haga exigible, la afianzadora se somete expresamente al procedimiento de ejecución establecido en el artículo 95 de la Ley Federal de Instituciones de Fianzas a las cláusulas del pedido o Contrato número __</w:t>
      </w:r>
      <w:proofErr w:type="gramStart"/>
      <w:r w:rsidRPr="0084021D">
        <w:rPr>
          <w:rFonts w:ascii="Arial" w:eastAsia="Arial" w:hAnsi="Arial" w:cs="Arial"/>
          <w:lang w:val="es-ES" w:eastAsia="es-ES"/>
        </w:rPr>
        <w:t>_(</w:t>
      </w:r>
      <w:proofErr w:type="gramEnd"/>
      <w:r w:rsidRPr="0084021D">
        <w:rPr>
          <w:rFonts w:ascii="Arial" w:eastAsia="Arial" w:hAnsi="Arial" w:cs="Arial"/>
          <w:lang w:val="es-ES" w:eastAsia="es-ES"/>
        </w:rPr>
        <w:t>3)___ de fecha ___(4)___ y a las disposiciones legales vigentes y manifiesta su conformidad en que se aplique dicho procedimiento con exclusión de cualquier otro.  As</w:t>
      </w:r>
      <w:r w:rsidR="00303DFE">
        <w:rPr>
          <w:rFonts w:ascii="Arial" w:eastAsia="Arial" w:hAnsi="Arial" w:cs="Arial"/>
          <w:lang w:val="es-ES" w:eastAsia="es-ES"/>
        </w:rPr>
        <w:t>i</w:t>
      </w:r>
      <w:r w:rsidRPr="0084021D">
        <w:rPr>
          <w:rFonts w:ascii="Arial" w:eastAsia="Arial" w:hAnsi="Arial" w:cs="Arial"/>
          <w:lang w:val="es-ES" w:eastAsia="es-ES"/>
        </w:rPr>
        <w:t>mismo</w:t>
      </w:r>
      <w:r w:rsidR="002431A3">
        <w:rPr>
          <w:rFonts w:ascii="Arial" w:eastAsia="Arial" w:hAnsi="Arial" w:cs="Arial"/>
          <w:lang w:val="es-ES" w:eastAsia="es-ES"/>
        </w:rPr>
        <w:t>,</w:t>
      </w:r>
      <w:r w:rsidRPr="0084021D">
        <w:rPr>
          <w:rFonts w:ascii="Arial" w:eastAsia="Arial" w:hAnsi="Arial" w:cs="Arial"/>
          <w:lang w:val="es-ES" w:eastAsia="es-ES"/>
        </w:rPr>
        <w:t xml:space="preserve"> la afianzadora renovará ininterrumpidamente la vigencia de esta fianza cobrando al fiado la renovación anual, hasta en tanto el afianzado no trámite su cancelación y presente a la compañía afianzadora, original de la fianza y comprobante de haber dado cumplimiento a la orden de compra.</w:t>
      </w:r>
    </w:p>
    <w:p w14:paraId="6C8BA6F4" w14:textId="77777777" w:rsidR="0009771C" w:rsidRPr="0084021D" w:rsidRDefault="0009771C" w:rsidP="0009771C">
      <w:pPr>
        <w:spacing w:after="0" w:line="240" w:lineRule="auto"/>
        <w:ind w:right="-6"/>
        <w:jc w:val="both"/>
        <w:rPr>
          <w:rFonts w:ascii="Arial" w:eastAsia="Arial" w:hAnsi="Arial" w:cs="Arial"/>
          <w:lang w:val="es-ES" w:eastAsia="es-ES"/>
        </w:rPr>
      </w:pPr>
    </w:p>
    <w:p w14:paraId="4490E1D7"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Nombre de la Empresa</w:t>
      </w:r>
    </w:p>
    <w:p w14:paraId="0534D10C"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Domicilio de la Empresa</w:t>
      </w:r>
    </w:p>
    <w:p w14:paraId="564467F7"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Fecha del Contrato celebrado con el Instituto Estatal Electoral y de Participación Ciudadana de Oaxaca,</w:t>
      </w:r>
    </w:p>
    <w:p w14:paraId="195547D3" w14:textId="77777777" w:rsidR="0009771C" w:rsidRPr="0084021D" w:rsidRDefault="0009771C" w:rsidP="0009771C">
      <w:pPr>
        <w:spacing w:after="0" w:line="240" w:lineRule="auto"/>
        <w:ind w:left="360" w:right="-6"/>
        <w:rPr>
          <w:rFonts w:ascii="Arial" w:eastAsia="Arial" w:hAnsi="Arial" w:cs="Arial"/>
          <w:lang w:val="es-ES" w:eastAsia="es-ES"/>
        </w:rPr>
      </w:pPr>
    </w:p>
    <w:p w14:paraId="77B11C00" w14:textId="77777777" w:rsidR="0009771C" w:rsidRPr="0084021D" w:rsidRDefault="0009771C" w:rsidP="0009771C">
      <w:pPr>
        <w:spacing w:after="0" w:line="240" w:lineRule="auto"/>
        <w:ind w:right="-6"/>
        <w:rPr>
          <w:rFonts w:ascii="Arial" w:eastAsia="Arial" w:hAnsi="Arial" w:cs="Arial"/>
          <w:sz w:val="28"/>
          <w:szCs w:val="28"/>
          <w:lang w:val="es-ES" w:eastAsia="es-ES"/>
        </w:rPr>
      </w:pPr>
      <w:r w:rsidRPr="0084021D">
        <w:rPr>
          <w:rFonts w:ascii="Arial" w:eastAsia="Arial" w:hAnsi="Arial" w:cs="Arial"/>
          <w:sz w:val="28"/>
          <w:szCs w:val="28"/>
          <w:lang w:val="es-ES" w:eastAsia="es-ES"/>
        </w:rPr>
        <w:t xml:space="preserve">                                                                                                                          </w:t>
      </w:r>
    </w:p>
    <w:p w14:paraId="608C2E99" w14:textId="77777777" w:rsidR="0009771C" w:rsidRPr="0084021D" w:rsidRDefault="0009771C" w:rsidP="0009771C">
      <w:pPr>
        <w:spacing w:after="0" w:line="240" w:lineRule="auto"/>
        <w:ind w:right="-6"/>
        <w:rPr>
          <w:rFonts w:ascii="Arial" w:eastAsia="Arial" w:hAnsi="Arial" w:cs="Arial"/>
          <w:sz w:val="28"/>
          <w:szCs w:val="28"/>
          <w:lang w:val="es-ES" w:eastAsia="es-ES"/>
        </w:rPr>
      </w:pPr>
    </w:p>
    <w:p w14:paraId="7CE4947F" w14:textId="0C518715" w:rsidR="0009771C" w:rsidRDefault="0009771C" w:rsidP="0009771C">
      <w:pPr>
        <w:spacing w:after="200" w:line="276" w:lineRule="auto"/>
        <w:rPr>
          <w:rFonts w:ascii="Times New Roman" w:eastAsia="Times New Roman" w:hAnsi="Times New Roman" w:cs="Times New Roman"/>
          <w:sz w:val="24"/>
          <w:szCs w:val="24"/>
          <w:lang w:val="es-ES" w:eastAsia="es-ES"/>
        </w:rPr>
      </w:pPr>
      <w:r w:rsidRPr="0084021D">
        <w:rPr>
          <w:rFonts w:ascii="Times New Roman" w:eastAsia="Times New Roman" w:hAnsi="Times New Roman" w:cs="Times New Roman"/>
          <w:sz w:val="24"/>
          <w:szCs w:val="24"/>
          <w:lang w:val="es-ES" w:eastAsia="es-ES"/>
        </w:rPr>
        <w:br w:type="page"/>
      </w:r>
    </w:p>
    <w:p w14:paraId="3DE1082F" w14:textId="2DF980D6" w:rsidR="00073184" w:rsidRPr="0084021D" w:rsidRDefault="00073184" w:rsidP="00073184">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 xml:space="preserve">ANEXO No. </w:t>
      </w:r>
      <w:r w:rsidR="000D19FE">
        <w:rPr>
          <w:rFonts w:ascii="Arial" w:eastAsia="Times New Roman" w:hAnsi="Arial" w:cs="Arial"/>
          <w:b/>
          <w:iCs/>
          <w:lang w:val="es-ES" w:eastAsia="es-ES"/>
        </w:rPr>
        <w:t>7</w:t>
      </w:r>
    </w:p>
    <w:p w14:paraId="7D03C830" w14:textId="4BF22766" w:rsidR="00073184" w:rsidRPr="0084021D" w:rsidRDefault="00103C8B" w:rsidP="00073184">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2431A3">
        <w:rPr>
          <w:rFonts w:ascii="Arial" w:eastAsia="Arial" w:hAnsi="Arial" w:cs="Arial"/>
          <w:b/>
          <w:lang w:val="es-ES" w:eastAsia="es-ES"/>
        </w:rPr>
        <w:t>arta bajo protesta de no haber incurrido en faltas graves</w:t>
      </w:r>
    </w:p>
    <w:p w14:paraId="1523E6D5" w14:textId="77777777" w:rsidR="00073184" w:rsidRPr="0084021D" w:rsidRDefault="00073184" w:rsidP="00073184">
      <w:pPr>
        <w:spacing w:after="0" w:line="240" w:lineRule="auto"/>
        <w:ind w:right="-6"/>
        <w:jc w:val="both"/>
        <w:rPr>
          <w:rFonts w:ascii="Arial" w:eastAsia="Arial" w:hAnsi="Arial" w:cs="Arial"/>
          <w:lang w:val="es-ES" w:eastAsia="es-ES"/>
        </w:rPr>
      </w:pPr>
    </w:p>
    <w:p w14:paraId="3E3318B4" w14:textId="307E8AED" w:rsidR="00073184" w:rsidRPr="00073184" w:rsidRDefault="00073184" w:rsidP="00073184">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w:t>
      </w:r>
      <w:proofErr w:type="spellStart"/>
      <w:r w:rsidRPr="00073184">
        <w:rPr>
          <w:rFonts w:ascii="Arial" w:eastAsia="Arial" w:hAnsi="Arial" w:cs="Arial"/>
          <w:lang w:val="es-ES" w:eastAsia="es-ES"/>
        </w:rPr>
        <w:t>Oax</w:t>
      </w:r>
      <w:proofErr w:type="spellEnd"/>
      <w:r w:rsidRPr="00073184">
        <w:rPr>
          <w:rFonts w:ascii="Arial" w:eastAsia="Arial" w:hAnsi="Arial" w:cs="Arial"/>
          <w:lang w:val="es-ES" w:eastAsia="es-ES"/>
        </w:rPr>
        <w:t xml:space="preserve">., ____ de _____ </w:t>
      </w:r>
      <w:proofErr w:type="spellStart"/>
      <w:r w:rsidRPr="00073184">
        <w:rPr>
          <w:rFonts w:ascii="Arial" w:eastAsia="Arial" w:hAnsi="Arial" w:cs="Arial"/>
          <w:lang w:val="es-ES" w:eastAsia="es-ES"/>
        </w:rPr>
        <w:t>de</w:t>
      </w:r>
      <w:proofErr w:type="spellEnd"/>
      <w:r w:rsidRPr="00073184">
        <w:rPr>
          <w:rFonts w:ascii="Arial" w:eastAsia="Arial" w:hAnsi="Arial" w:cs="Arial"/>
          <w:lang w:val="es-ES" w:eastAsia="es-ES"/>
        </w:rPr>
        <w:t xml:space="preserve"> </w:t>
      </w:r>
      <w:r w:rsidR="001C781D">
        <w:rPr>
          <w:rFonts w:ascii="Arial" w:eastAsia="Arial" w:hAnsi="Arial" w:cs="Arial"/>
          <w:lang w:val="es-ES" w:eastAsia="es-ES"/>
        </w:rPr>
        <w:t>2024</w:t>
      </w:r>
    </w:p>
    <w:p w14:paraId="49478D07" w14:textId="77777777" w:rsidR="00073184" w:rsidRPr="00073184" w:rsidRDefault="00073184" w:rsidP="00073184">
      <w:pPr>
        <w:spacing w:after="0" w:line="240" w:lineRule="auto"/>
        <w:ind w:right="-6"/>
        <w:jc w:val="both"/>
        <w:rPr>
          <w:rFonts w:ascii="Arial" w:eastAsia="Arial" w:hAnsi="Arial" w:cs="Arial"/>
          <w:lang w:val="es-ES" w:eastAsia="es-ES"/>
        </w:rPr>
      </w:pPr>
    </w:p>
    <w:p w14:paraId="58FA2500" w14:textId="77777777" w:rsidR="00073184" w:rsidRPr="00073184" w:rsidRDefault="00073184" w:rsidP="00073184">
      <w:pPr>
        <w:spacing w:after="0" w:line="240" w:lineRule="auto"/>
        <w:ind w:right="-6"/>
        <w:jc w:val="both"/>
        <w:rPr>
          <w:rFonts w:ascii="Arial" w:eastAsia="Arial" w:hAnsi="Arial" w:cs="Arial"/>
          <w:lang w:val="es-ES" w:eastAsia="es-ES"/>
        </w:rPr>
      </w:pPr>
    </w:p>
    <w:p w14:paraId="0F6A5A94" w14:textId="77777777" w:rsidR="00073184" w:rsidRPr="00073184" w:rsidRDefault="00073184" w:rsidP="00073184">
      <w:pPr>
        <w:spacing w:after="0" w:line="240" w:lineRule="auto"/>
        <w:ind w:right="-6"/>
        <w:jc w:val="both"/>
        <w:rPr>
          <w:rFonts w:ascii="Arial" w:eastAsia="Arial" w:hAnsi="Arial" w:cs="Arial"/>
          <w:lang w:val="es-ES" w:eastAsia="es-ES"/>
        </w:rPr>
      </w:pPr>
    </w:p>
    <w:p w14:paraId="7E21909E" w14:textId="77777777" w:rsidR="00073184" w:rsidRPr="00073184" w:rsidRDefault="00073184" w:rsidP="00073184">
      <w:pPr>
        <w:spacing w:after="0" w:line="240" w:lineRule="auto"/>
        <w:ind w:right="-6"/>
        <w:jc w:val="both"/>
        <w:rPr>
          <w:rFonts w:ascii="Arial" w:eastAsia="Arial" w:hAnsi="Arial" w:cs="Arial"/>
          <w:lang w:val="es-ES" w:eastAsia="es-ES"/>
        </w:rPr>
      </w:pPr>
    </w:p>
    <w:p w14:paraId="68B5E7B8"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5877475"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588B7495"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79046E4A"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3A07F7E2"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5EBD5B43"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21630217" w14:textId="77777777" w:rsidR="00073184" w:rsidRPr="00073184" w:rsidRDefault="00073184" w:rsidP="00073184">
      <w:pPr>
        <w:spacing w:after="0" w:line="240" w:lineRule="auto"/>
        <w:ind w:right="-6"/>
        <w:jc w:val="both"/>
        <w:rPr>
          <w:rFonts w:ascii="Arial" w:eastAsia="Arial" w:hAnsi="Arial" w:cs="Arial"/>
          <w:lang w:val="es-ES" w:eastAsia="es-ES"/>
        </w:rPr>
      </w:pPr>
    </w:p>
    <w:p w14:paraId="6E5403A5" w14:textId="77777777" w:rsidR="00073184" w:rsidRPr="00073184" w:rsidRDefault="00073184" w:rsidP="00073184">
      <w:pPr>
        <w:spacing w:after="0" w:line="240" w:lineRule="auto"/>
        <w:ind w:right="-6"/>
        <w:jc w:val="both"/>
        <w:rPr>
          <w:rFonts w:ascii="Arial" w:eastAsia="Arial" w:hAnsi="Arial" w:cs="Arial"/>
          <w:lang w:val="es-ES" w:eastAsia="es-ES"/>
        </w:rPr>
      </w:pPr>
    </w:p>
    <w:p w14:paraId="281CC23C" w14:textId="77777777" w:rsidR="00073184" w:rsidRPr="00073184" w:rsidRDefault="00073184" w:rsidP="00073184">
      <w:pPr>
        <w:spacing w:after="0" w:line="240" w:lineRule="auto"/>
        <w:ind w:right="-6"/>
        <w:jc w:val="both"/>
        <w:rPr>
          <w:rFonts w:ascii="Arial" w:eastAsia="Arial" w:hAnsi="Arial" w:cs="Arial"/>
          <w:lang w:val="es-ES" w:eastAsia="es-ES"/>
        </w:rPr>
      </w:pPr>
    </w:p>
    <w:p w14:paraId="25BBC3AF" w14:textId="49E6DC9E" w:rsidR="00073184" w:rsidRDefault="00103C8B" w:rsidP="00073184">
      <w:pPr>
        <w:spacing w:after="0" w:line="240" w:lineRule="auto"/>
        <w:ind w:right="-6"/>
        <w:jc w:val="both"/>
        <w:rPr>
          <w:rFonts w:ascii="Arial" w:eastAsia="Arial" w:hAnsi="Arial" w:cs="Arial"/>
          <w:lang w:val="es-ES" w:eastAsia="es-ES"/>
        </w:rPr>
      </w:pPr>
      <w:r w:rsidRPr="00103C8B">
        <w:rPr>
          <w:rFonts w:ascii="Arial" w:eastAsia="Arial" w:hAnsi="Arial" w:cs="Arial"/>
          <w:lang w:val="es-ES" w:eastAsia="es-ES"/>
        </w:rPr>
        <w:t>E</w:t>
      </w:r>
      <w:r w:rsidR="001C781D" w:rsidRPr="00103C8B">
        <w:rPr>
          <w:rFonts w:ascii="Arial" w:eastAsia="Arial" w:hAnsi="Arial" w:cs="Arial"/>
          <w:lang w:val="es-ES" w:eastAsia="es-ES"/>
        </w:rPr>
        <w:t xml:space="preserve">l suscrito </w:t>
      </w:r>
      <w:r w:rsidR="001C781D" w:rsidRPr="001C781D">
        <w:rPr>
          <w:rFonts w:ascii="Arial" w:eastAsia="Arial" w:hAnsi="Arial" w:cs="Arial"/>
          <w:lang w:val="es-ES" w:eastAsia="es-ES"/>
        </w:rPr>
        <w:t xml:space="preserve">representante legal del proveedor denominado (nombre o denominación / razón social), en relación a la </w:t>
      </w:r>
      <w:r w:rsidR="00303DFE">
        <w:rPr>
          <w:rFonts w:ascii="Arial" w:eastAsia="Arial" w:hAnsi="Arial" w:cs="Arial"/>
          <w:lang w:val="es-ES" w:eastAsia="es-ES"/>
        </w:rPr>
        <w:t>I</w:t>
      </w:r>
      <w:r w:rsidR="001C781D" w:rsidRPr="001C781D">
        <w:rPr>
          <w:rFonts w:ascii="Arial" w:eastAsia="Arial" w:hAnsi="Arial" w:cs="Arial"/>
          <w:lang w:val="es-ES" w:eastAsia="es-ES"/>
        </w:rPr>
        <w:t xml:space="preserve">nvitación </w:t>
      </w:r>
      <w:r w:rsidR="00303DFE">
        <w:rPr>
          <w:rFonts w:ascii="Arial" w:eastAsia="Arial" w:hAnsi="Arial" w:cs="Arial"/>
          <w:lang w:val="es-ES" w:eastAsia="es-ES"/>
        </w:rPr>
        <w:t>A</w:t>
      </w:r>
      <w:r w:rsidR="001C781D" w:rsidRPr="001C781D">
        <w:rPr>
          <w:rFonts w:ascii="Arial" w:eastAsia="Arial" w:hAnsi="Arial" w:cs="Arial"/>
          <w:lang w:val="es-ES" w:eastAsia="es-ES"/>
        </w:rPr>
        <w:t xml:space="preserve">bierta </w:t>
      </w:r>
      <w:r w:rsidR="00303DFE">
        <w:rPr>
          <w:rFonts w:ascii="Arial" w:eastAsia="Arial" w:hAnsi="Arial" w:cs="Arial"/>
          <w:lang w:val="es-ES" w:eastAsia="es-ES"/>
        </w:rPr>
        <w:t>E</w:t>
      </w:r>
      <w:r w:rsidR="001C781D" w:rsidRPr="001C781D">
        <w:rPr>
          <w:rFonts w:ascii="Arial" w:eastAsia="Arial" w:hAnsi="Arial" w:cs="Arial"/>
          <w:lang w:val="es-ES" w:eastAsia="es-ES"/>
        </w:rPr>
        <w:t>statal  IEEPCO-CAAS-IA-02/2024, relativo a la contratación del servicio de producción de spots para el proceso electoral ordinario 202</w:t>
      </w:r>
      <w:r w:rsidR="00303DFE">
        <w:rPr>
          <w:rFonts w:ascii="Arial" w:eastAsia="Arial" w:hAnsi="Arial" w:cs="Arial"/>
          <w:lang w:val="es-ES" w:eastAsia="es-ES"/>
        </w:rPr>
        <w:t>3</w:t>
      </w:r>
      <w:r w:rsidR="001C781D" w:rsidRPr="001C781D">
        <w:rPr>
          <w:rFonts w:ascii="Arial" w:eastAsia="Arial" w:hAnsi="Arial" w:cs="Arial"/>
          <w:lang w:val="es-ES" w:eastAsia="es-ES"/>
        </w:rPr>
        <w:t xml:space="preserve">-2024 en el </w:t>
      </w:r>
      <w:r w:rsidR="001C781D">
        <w:rPr>
          <w:rFonts w:ascii="Arial" w:eastAsia="Arial" w:hAnsi="Arial" w:cs="Arial"/>
          <w:lang w:val="es-ES" w:eastAsia="es-ES"/>
        </w:rPr>
        <w:t>e</w:t>
      </w:r>
      <w:r w:rsidR="001C781D" w:rsidRPr="001C781D">
        <w:rPr>
          <w:rFonts w:ascii="Arial" w:eastAsia="Arial" w:hAnsi="Arial" w:cs="Arial"/>
          <w:lang w:val="es-ES" w:eastAsia="es-ES"/>
        </w:rPr>
        <w:t xml:space="preserve">stado de </w:t>
      </w:r>
      <w:r w:rsidR="001C781D">
        <w:rPr>
          <w:rFonts w:ascii="Arial" w:eastAsia="Arial" w:hAnsi="Arial" w:cs="Arial"/>
          <w:lang w:val="es-ES" w:eastAsia="es-ES"/>
        </w:rPr>
        <w:t>O</w:t>
      </w:r>
      <w:r w:rsidR="001C781D" w:rsidRPr="001C781D">
        <w:rPr>
          <w:rFonts w:ascii="Arial" w:eastAsia="Arial" w:hAnsi="Arial" w:cs="Arial"/>
          <w:lang w:val="es-ES" w:eastAsia="es-ES"/>
        </w:rPr>
        <w:t>axaca, bajo</w:t>
      </w:r>
      <w:r w:rsidR="001C781D" w:rsidRPr="00103C8B">
        <w:rPr>
          <w:rFonts w:ascii="Arial" w:eastAsia="Arial" w:hAnsi="Arial" w:cs="Arial"/>
          <w:lang w:val="es-ES" w:eastAsia="es-ES"/>
        </w:rPr>
        <w:t xml:space="preserve"> protesta de decir verdad, manifiesta que la persona física o moral, sus socios o accionistas, no han incurrido en faltas graves, no haber estado o estar involucrado en conflicto o incumplimiento con instituciones o dependencias gubernamentales en territorio nacional, ni tener malos antecedentes en la consecución, realización o cumplimiento de contratos relacionados con la presente </w:t>
      </w:r>
      <w:r w:rsidR="001C781D">
        <w:rPr>
          <w:rFonts w:ascii="Arial" w:eastAsia="Arial" w:hAnsi="Arial" w:cs="Arial"/>
          <w:lang w:val="es-ES" w:eastAsia="es-ES"/>
        </w:rPr>
        <w:t>invitación</w:t>
      </w:r>
      <w:r w:rsidR="001C781D" w:rsidRPr="00103C8B">
        <w:rPr>
          <w:rFonts w:ascii="Arial" w:eastAsia="Arial" w:hAnsi="Arial" w:cs="Arial"/>
          <w:lang w:val="es-ES" w:eastAsia="es-ES"/>
        </w:rPr>
        <w:t xml:space="preserve"> o con cualquier otro servicio.</w:t>
      </w:r>
    </w:p>
    <w:p w14:paraId="46419229" w14:textId="5C911279" w:rsidR="00103C8B" w:rsidRDefault="00103C8B" w:rsidP="00073184">
      <w:pPr>
        <w:spacing w:after="0" w:line="240" w:lineRule="auto"/>
        <w:ind w:right="-6"/>
        <w:jc w:val="both"/>
        <w:rPr>
          <w:rFonts w:ascii="Arial" w:eastAsia="Arial" w:hAnsi="Arial" w:cs="Arial"/>
          <w:lang w:val="es-ES" w:eastAsia="es-ES"/>
        </w:rPr>
      </w:pPr>
    </w:p>
    <w:p w14:paraId="447E9528" w14:textId="674B36AF" w:rsidR="00103C8B" w:rsidRDefault="00103C8B" w:rsidP="00073184">
      <w:pPr>
        <w:spacing w:after="0" w:line="240" w:lineRule="auto"/>
        <w:ind w:right="-6"/>
        <w:jc w:val="both"/>
        <w:rPr>
          <w:rFonts w:ascii="Arial" w:eastAsia="Arial" w:hAnsi="Arial" w:cs="Arial"/>
          <w:lang w:val="es-ES" w:eastAsia="es-ES"/>
        </w:rPr>
      </w:pPr>
    </w:p>
    <w:p w14:paraId="4B7DC454" w14:textId="32E1B98F" w:rsidR="00103C8B" w:rsidRDefault="00103C8B" w:rsidP="00073184">
      <w:pPr>
        <w:spacing w:after="0" w:line="240" w:lineRule="auto"/>
        <w:ind w:right="-6"/>
        <w:jc w:val="both"/>
        <w:rPr>
          <w:rFonts w:ascii="Arial" w:eastAsia="Arial" w:hAnsi="Arial" w:cs="Arial"/>
          <w:lang w:val="es-ES" w:eastAsia="es-ES"/>
        </w:rPr>
      </w:pPr>
    </w:p>
    <w:p w14:paraId="2E11D662" w14:textId="5BE17CB9" w:rsidR="00103C8B" w:rsidRDefault="00103C8B" w:rsidP="00103C8B">
      <w:pPr>
        <w:jc w:val="center"/>
        <w:rPr>
          <w:rFonts w:ascii="Arial" w:hAnsi="Arial" w:cs="Arial"/>
          <w:sz w:val="21"/>
          <w:szCs w:val="21"/>
        </w:rPr>
      </w:pPr>
      <w:r>
        <w:rPr>
          <w:rFonts w:ascii="Arial" w:hAnsi="Arial" w:cs="Arial"/>
          <w:sz w:val="21"/>
          <w:szCs w:val="21"/>
        </w:rPr>
        <w:t>P</w:t>
      </w:r>
      <w:r w:rsidR="001C781D">
        <w:rPr>
          <w:rFonts w:ascii="Arial" w:hAnsi="Arial" w:cs="Arial"/>
          <w:sz w:val="21"/>
          <w:szCs w:val="21"/>
        </w:rPr>
        <w:t>rotesto lo necesario</w:t>
      </w:r>
    </w:p>
    <w:p w14:paraId="7D5A32C2" w14:textId="77777777" w:rsidR="00103C8B" w:rsidRDefault="00103C8B" w:rsidP="00103C8B">
      <w:pPr>
        <w:jc w:val="center"/>
        <w:rPr>
          <w:rFonts w:ascii="Arial" w:hAnsi="Arial" w:cs="Arial"/>
          <w:sz w:val="21"/>
          <w:szCs w:val="21"/>
        </w:rPr>
      </w:pPr>
    </w:p>
    <w:p w14:paraId="085A2F6C" w14:textId="77777777" w:rsidR="00103C8B" w:rsidRDefault="00103C8B" w:rsidP="00103C8B">
      <w:pPr>
        <w:jc w:val="center"/>
        <w:rPr>
          <w:rFonts w:ascii="Arial" w:hAnsi="Arial" w:cs="Arial"/>
          <w:sz w:val="21"/>
          <w:szCs w:val="21"/>
        </w:rPr>
      </w:pPr>
    </w:p>
    <w:p w14:paraId="06D9E7ED" w14:textId="63895E3A" w:rsidR="00103C8B" w:rsidRDefault="00103C8B" w:rsidP="00103C8B">
      <w:pPr>
        <w:jc w:val="center"/>
        <w:rPr>
          <w:rFonts w:ascii="Arial" w:hAnsi="Arial" w:cs="Arial"/>
          <w:sz w:val="21"/>
          <w:szCs w:val="21"/>
        </w:rPr>
      </w:pPr>
      <w:r>
        <w:rPr>
          <w:rFonts w:ascii="Arial" w:hAnsi="Arial" w:cs="Arial"/>
          <w:sz w:val="21"/>
          <w:szCs w:val="21"/>
        </w:rPr>
        <w:t>N</w:t>
      </w:r>
      <w:r w:rsidR="001C781D">
        <w:rPr>
          <w:rFonts w:ascii="Arial" w:hAnsi="Arial" w:cs="Arial"/>
          <w:sz w:val="21"/>
          <w:szCs w:val="21"/>
        </w:rPr>
        <w:t>ombre y firma del representante legal</w:t>
      </w:r>
    </w:p>
    <w:p w14:paraId="18988422" w14:textId="77777777" w:rsidR="00103C8B" w:rsidRPr="00103C8B" w:rsidRDefault="00103C8B" w:rsidP="00073184">
      <w:pPr>
        <w:spacing w:after="0" w:line="240" w:lineRule="auto"/>
        <w:ind w:right="-6"/>
        <w:jc w:val="both"/>
        <w:rPr>
          <w:rFonts w:ascii="Arial" w:eastAsia="Arial" w:hAnsi="Arial" w:cs="Arial"/>
          <w:lang w:eastAsia="es-ES"/>
        </w:rPr>
      </w:pPr>
    </w:p>
    <w:p w14:paraId="2F4EE120" w14:textId="77777777" w:rsidR="00073184" w:rsidRPr="00073184" w:rsidRDefault="00073184" w:rsidP="00073184">
      <w:pPr>
        <w:spacing w:after="0" w:line="240" w:lineRule="auto"/>
        <w:ind w:right="-6"/>
        <w:jc w:val="both"/>
        <w:rPr>
          <w:rFonts w:ascii="Arial" w:eastAsia="Arial" w:hAnsi="Arial" w:cs="Arial"/>
          <w:lang w:val="es-ES" w:eastAsia="es-ES"/>
        </w:rPr>
      </w:pPr>
    </w:p>
    <w:p w14:paraId="001F4638" w14:textId="77777777" w:rsidR="00073184" w:rsidRPr="00073184" w:rsidRDefault="00073184" w:rsidP="00073184">
      <w:pPr>
        <w:spacing w:after="0" w:line="240" w:lineRule="auto"/>
        <w:ind w:right="-6"/>
        <w:jc w:val="both"/>
        <w:rPr>
          <w:rFonts w:ascii="Arial" w:eastAsia="Arial" w:hAnsi="Arial" w:cs="Arial"/>
          <w:lang w:val="es-ES" w:eastAsia="es-ES"/>
        </w:rPr>
      </w:pPr>
    </w:p>
    <w:p w14:paraId="4AD591A8" w14:textId="77777777" w:rsidR="00073184" w:rsidRPr="00073184" w:rsidRDefault="00073184" w:rsidP="00073184">
      <w:pPr>
        <w:spacing w:after="0" w:line="240" w:lineRule="auto"/>
        <w:ind w:right="-6"/>
        <w:jc w:val="both"/>
        <w:rPr>
          <w:rFonts w:ascii="Arial" w:eastAsia="Arial" w:hAnsi="Arial" w:cs="Arial"/>
          <w:lang w:val="es-ES" w:eastAsia="es-ES"/>
        </w:rPr>
      </w:pPr>
    </w:p>
    <w:p w14:paraId="7E41C687" w14:textId="77777777" w:rsidR="00073184" w:rsidRPr="00073184" w:rsidRDefault="00073184" w:rsidP="00073184">
      <w:pPr>
        <w:spacing w:after="0" w:line="240" w:lineRule="auto"/>
        <w:ind w:right="-6"/>
        <w:jc w:val="both"/>
        <w:rPr>
          <w:rFonts w:ascii="Arial" w:eastAsia="Arial" w:hAnsi="Arial" w:cs="Arial"/>
          <w:lang w:val="es-ES" w:eastAsia="es-ES"/>
        </w:rPr>
      </w:pPr>
    </w:p>
    <w:p w14:paraId="396842C8" w14:textId="6FD6B6EA" w:rsidR="00750496" w:rsidRDefault="00750496" w:rsidP="0009771C">
      <w:pPr>
        <w:spacing w:after="200" w:line="276" w:lineRule="auto"/>
        <w:rPr>
          <w:rFonts w:ascii="Arial" w:eastAsia="Arial" w:hAnsi="Arial" w:cs="Arial"/>
          <w:sz w:val="28"/>
          <w:szCs w:val="28"/>
          <w:lang w:val="es-ES" w:eastAsia="es-ES"/>
        </w:rPr>
      </w:pPr>
    </w:p>
    <w:p w14:paraId="1B341B0F" w14:textId="38FEBF3A" w:rsidR="00750496" w:rsidRDefault="00750496" w:rsidP="0009771C">
      <w:pPr>
        <w:spacing w:after="200" w:line="276" w:lineRule="auto"/>
        <w:rPr>
          <w:rFonts w:ascii="Arial" w:eastAsia="Arial" w:hAnsi="Arial" w:cs="Arial"/>
          <w:sz w:val="28"/>
          <w:szCs w:val="28"/>
          <w:lang w:val="es-ES" w:eastAsia="es-ES"/>
        </w:rPr>
      </w:pPr>
    </w:p>
    <w:p w14:paraId="7E10DCF5" w14:textId="77777777" w:rsidR="00303DFE" w:rsidRDefault="00303DFE" w:rsidP="0009771C">
      <w:pPr>
        <w:spacing w:after="200" w:line="276" w:lineRule="auto"/>
        <w:rPr>
          <w:rFonts w:ascii="Arial" w:eastAsia="Arial" w:hAnsi="Arial" w:cs="Arial"/>
          <w:sz w:val="28"/>
          <w:szCs w:val="28"/>
          <w:lang w:val="es-ES" w:eastAsia="es-ES"/>
        </w:rPr>
      </w:pPr>
    </w:p>
    <w:p w14:paraId="1FFAF76D" w14:textId="79F2E4E4" w:rsidR="00750496" w:rsidRDefault="00750496" w:rsidP="0009771C">
      <w:pPr>
        <w:spacing w:after="200" w:line="276" w:lineRule="auto"/>
        <w:rPr>
          <w:rFonts w:ascii="Arial" w:eastAsia="Arial" w:hAnsi="Arial" w:cs="Arial"/>
          <w:sz w:val="28"/>
          <w:szCs w:val="28"/>
          <w:lang w:val="es-ES" w:eastAsia="es-ES"/>
        </w:rPr>
      </w:pPr>
    </w:p>
    <w:p w14:paraId="0DA36E44" w14:textId="6D4C97E2" w:rsidR="00103C8B" w:rsidRPr="0084021D" w:rsidRDefault="00103C8B" w:rsidP="00103C8B">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 xml:space="preserve">ANEXO No. </w:t>
      </w:r>
      <w:r w:rsidR="000D19FE">
        <w:rPr>
          <w:rFonts w:ascii="Arial" w:eastAsia="Times New Roman" w:hAnsi="Arial" w:cs="Arial"/>
          <w:b/>
          <w:iCs/>
          <w:lang w:val="es-ES" w:eastAsia="es-ES"/>
        </w:rPr>
        <w:t>8</w:t>
      </w:r>
    </w:p>
    <w:p w14:paraId="51C9E14C" w14:textId="23AC2A26" w:rsidR="00103C8B" w:rsidRPr="0084021D" w:rsidRDefault="00103C8B" w:rsidP="00103C8B">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045AB1">
        <w:rPr>
          <w:rFonts w:ascii="Arial" w:eastAsia="Arial" w:hAnsi="Arial" w:cs="Arial"/>
          <w:b/>
          <w:lang w:val="es-ES" w:eastAsia="es-ES"/>
        </w:rPr>
        <w:t>arta bajo protesta de no estar bajo juicio o proceso administrativo</w:t>
      </w:r>
    </w:p>
    <w:p w14:paraId="48D4FC19" w14:textId="77777777" w:rsidR="00103C8B" w:rsidRPr="0084021D" w:rsidRDefault="00103C8B" w:rsidP="00103C8B">
      <w:pPr>
        <w:spacing w:after="0" w:line="240" w:lineRule="auto"/>
        <w:ind w:right="-6"/>
        <w:jc w:val="both"/>
        <w:rPr>
          <w:rFonts w:ascii="Arial" w:eastAsia="Arial" w:hAnsi="Arial" w:cs="Arial"/>
          <w:lang w:val="es-ES" w:eastAsia="es-ES"/>
        </w:rPr>
      </w:pPr>
    </w:p>
    <w:p w14:paraId="2DD81C9B" w14:textId="38F5DD48" w:rsidR="00103C8B" w:rsidRPr="00073184" w:rsidRDefault="00103C8B" w:rsidP="00103C8B">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w:t>
      </w:r>
      <w:proofErr w:type="spellStart"/>
      <w:r w:rsidRPr="00073184">
        <w:rPr>
          <w:rFonts w:ascii="Arial" w:eastAsia="Arial" w:hAnsi="Arial" w:cs="Arial"/>
          <w:lang w:val="es-ES" w:eastAsia="es-ES"/>
        </w:rPr>
        <w:t>Oax</w:t>
      </w:r>
      <w:proofErr w:type="spellEnd"/>
      <w:r w:rsidRPr="00073184">
        <w:rPr>
          <w:rFonts w:ascii="Arial" w:eastAsia="Arial" w:hAnsi="Arial" w:cs="Arial"/>
          <w:lang w:val="es-ES" w:eastAsia="es-ES"/>
        </w:rPr>
        <w:t xml:space="preserve">., ____ de _____ </w:t>
      </w:r>
      <w:proofErr w:type="spellStart"/>
      <w:r w:rsidRPr="00073184">
        <w:rPr>
          <w:rFonts w:ascii="Arial" w:eastAsia="Arial" w:hAnsi="Arial" w:cs="Arial"/>
          <w:lang w:val="es-ES" w:eastAsia="es-ES"/>
        </w:rPr>
        <w:t>de</w:t>
      </w:r>
      <w:proofErr w:type="spellEnd"/>
      <w:r w:rsidRPr="00073184">
        <w:rPr>
          <w:rFonts w:ascii="Arial" w:eastAsia="Arial" w:hAnsi="Arial" w:cs="Arial"/>
          <w:lang w:val="es-ES" w:eastAsia="es-ES"/>
        </w:rPr>
        <w:t xml:space="preserve"> </w:t>
      </w:r>
      <w:r w:rsidR="001C781D">
        <w:rPr>
          <w:rFonts w:ascii="Arial" w:eastAsia="Arial" w:hAnsi="Arial" w:cs="Arial"/>
          <w:lang w:val="es-ES" w:eastAsia="es-ES"/>
        </w:rPr>
        <w:t>2024</w:t>
      </w:r>
    </w:p>
    <w:p w14:paraId="56CE31C3" w14:textId="77777777" w:rsidR="00103C8B" w:rsidRPr="00073184" w:rsidRDefault="00103C8B" w:rsidP="00103C8B">
      <w:pPr>
        <w:spacing w:after="0" w:line="240" w:lineRule="auto"/>
        <w:ind w:right="-6"/>
        <w:jc w:val="both"/>
        <w:rPr>
          <w:rFonts w:ascii="Arial" w:eastAsia="Arial" w:hAnsi="Arial" w:cs="Arial"/>
          <w:lang w:val="es-ES" w:eastAsia="es-ES"/>
        </w:rPr>
      </w:pPr>
    </w:p>
    <w:p w14:paraId="3F57DC4F" w14:textId="77777777" w:rsidR="00103C8B" w:rsidRPr="00073184" w:rsidRDefault="00103C8B" w:rsidP="00103C8B">
      <w:pPr>
        <w:spacing w:after="0" w:line="240" w:lineRule="auto"/>
        <w:ind w:right="-6"/>
        <w:jc w:val="both"/>
        <w:rPr>
          <w:rFonts w:ascii="Arial" w:eastAsia="Arial" w:hAnsi="Arial" w:cs="Arial"/>
          <w:lang w:val="es-ES" w:eastAsia="es-ES"/>
        </w:rPr>
      </w:pPr>
    </w:p>
    <w:p w14:paraId="28AB8DB4" w14:textId="77777777" w:rsidR="00103C8B" w:rsidRPr="00073184" w:rsidRDefault="00103C8B" w:rsidP="00103C8B">
      <w:pPr>
        <w:spacing w:after="0" w:line="240" w:lineRule="auto"/>
        <w:ind w:right="-6"/>
        <w:jc w:val="both"/>
        <w:rPr>
          <w:rFonts w:ascii="Arial" w:eastAsia="Arial" w:hAnsi="Arial" w:cs="Arial"/>
          <w:lang w:val="es-ES" w:eastAsia="es-ES"/>
        </w:rPr>
      </w:pPr>
    </w:p>
    <w:p w14:paraId="58680569" w14:textId="77777777" w:rsidR="00103C8B" w:rsidRPr="00073184" w:rsidRDefault="00103C8B" w:rsidP="00103C8B">
      <w:pPr>
        <w:spacing w:after="0" w:line="240" w:lineRule="auto"/>
        <w:ind w:right="-6"/>
        <w:jc w:val="both"/>
        <w:rPr>
          <w:rFonts w:ascii="Arial" w:eastAsia="Arial" w:hAnsi="Arial" w:cs="Arial"/>
          <w:lang w:val="es-ES" w:eastAsia="es-ES"/>
        </w:rPr>
      </w:pPr>
    </w:p>
    <w:p w14:paraId="29A470E0"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48B1226"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06440E4E"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7BE57949"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2D6AD324"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7632DC06"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135E603E" w14:textId="182FCB1E" w:rsidR="00750496" w:rsidRDefault="00750496" w:rsidP="0009771C">
      <w:pPr>
        <w:spacing w:after="200" w:line="276" w:lineRule="auto"/>
        <w:rPr>
          <w:rFonts w:ascii="Arial" w:eastAsia="Arial" w:hAnsi="Arial" w:cs="Arial"/>
          <w:sz w:val="28"/>
          <w:szCs w:val="28"/>
          <w:lang w:val="es-ES" w:eastAsia="es-ES"/>
        </w:rPr>
      </w:pPr>
    </w:p>
    <w:p w14:paraId="7C8FF7F7" w14:textId="3A28B62B" w:rsidR="00103C8B" w:rsidRDefault="00103C8B" w:rsidP="0009771C">
      <w:pPr>
        <w:spacing w:after="200" w:line="276" w:lineRule="auto"/>
        <w:rPr>
          <w:rFonts w:ascii="Arial" w:eastAsia="Arial" w:hAnsi="Arial" w:cs="Arial"/>
          <w:sz w:val="28"/>
          <w:szCs w:val="28"/>
          <w:lang w:val="es-ES" w:eastAsia="es-ES"/>
        </w:rPr>
      </w:pPr>
    </w:p>
    <w:p w14:paraId="46E157C7" w14:textId="413D045A" w:rsidR="00103C8B" w:rsidRDefault="00103C8B" w:rsidP="00103C8B">
      <w:pPr>
        <w:spacing w:after="200" w:line="276" w:lineRule="auto"/>
        <w:jc w:val="both"/>
        <w:rPr>
          <w:rFonts w:ascii="Arial" w:hAnsi="Arial" w:cs="Arial"/>
          <w:sz w:val="21"/>
          <w:szCs w:val="21"/>
        </w:rPr>
      </w:pPr>
      <w:r w:rsidRPr="00303DFE">
        <w:rPr>
          <w:rFonts w:ascii="Arial" w:hAnsi="Arial" w:cs="Arial"/>
          <w:sz w:val="21"/>
          <w:szCs w:val="21"/>
        </w:rPr>
        <w:t>E</w:t>
      </w:r>
      <w:r w:rsidR="00303DFE" w:rsidRPr="00303DFE">
        <w:rPr>
          <w:rFonts w:ascii="Arial" w:hAnsi="Arial" w:cs="Arial"/>
          <w:sz w:val="21"/>
          <w:szCs w:val="21"/>
        </w:rPr>
        <w:t xml:space="preserve">l suscrito representante legal del proveedor denominado (nombre o denominación / razón social), en relación a </w:t>
      </w:r>
      <w:r w:rsidR="00303DFE" w:rsidRPr="00303DFE">
        <w:rPr>
          <w:rFonts w:ascii="Arial" w:eastAsia="Arial" w:hAnsi="Arial" w:cs="Arial"/>
          <w:lang w:val="es-ES" w:eastAsia="es-ES"/>
        </w:rPr>
        <w:t xml:space="preserve">la Invitación Abierta Estatal  IEEPCO-CAAS-IA-02/2024, relativo a la contratación del servicio de producción de spots para el Proceso Electoral Ordinario 2023-2024 en el estado de Oaxaca, </w:t>
      </w:r>
      <w:r w:rsidR="00303DFE" w:rsidRPr="00303DFE">
        <w:rPr>
          <w:rFonts w:ascii="Arial" w:hAnsi="Arial" w:cs="Arial"/>
          <w:sz w:val="21"/>
          <w:szCs w:val="21"/>
        </w:rPr>
        <w:t xml:space="preserve">bajo protesta de decir verdad manifiesta no estar sujeto a juicio o procedimiento administrativo u otro por incumplimiento de contratos, o haber sido condenado por responsabilidad penal o administrativa en territorio </w:t>
      </w:r>
      <w:r w:rsidR="00303DFE">
        <w:rPr>
          <w:rFonts w:ascii="Arial" w:hAnsi="Arial" w:cs="Arial"/>
          <w:sz w:val="21"/>
          <w:szCs w:val="21"/>
        </w:rPr>
        <w:t>estatal.</w:t>
      </w:r>
    </w:p>
    <w:p w14:paraId="2FE67186" w14:textId="369DFD2B" w:rsidR="00103C8B" w:rsidRDefault="00103C8B" w:rsidP="00103C8B">
      <w:pPr>
        <w:spacing w:after="200" w:line="276" w:lineRule="auto"/>
        <w:jc w:val="both"/>
        <w:rPr>
          <w:rFonts w:ascii="Arial" w:eastAsia="Arial" w:hAnsi="Arial" w:cs="Arial"/>
          <w:sz w:val="28"/>
          <w:szCs w:val="28"/>
          <w:lang w:eastAsia="es-ES"/>
        </w:rPr>
      </w:pPr>
    </w:p>
    <w:p w14:paraId="185CB6A1" w14:textId="1ECE2A5F" w:rsidR="00103C8B" w:rsidRDefault="00103C8B" w:rsidP="00103C8B">
      <w:pPr>
        <w:jc w:val="center"/>
        <w:rPr>
          <w:rFonts w:ascii="Arial" w:hAnsi="Arial" w:cs="Arial"/>
          <w:sz w:val="21"/>
          <w:szCs w:val="21"/>
        </w:rPr>
      </w:pPr>
      <w:r>
        <w:rPr>
          <w:rFonts w:ascii="Arial" w:hAnsi="Arial" w:cs="Arial"/>
          <w:sz w:val="21"/>
          <w:szCs w:val="21"/>
        </w:rPr>
        <w:t>P</w:t>
      </w:r>
      <w:r w:rsidR="00303DFE">
        <w:rPr>
          <w:rFonts w:ascii="Arial" w:hAnsi="Arial" w:cs="Arial"/>
          <w:sz w:val="21"/>
          <w:szCs w:val="21"/>
        </w:rPr>
        <w:t>rotesto lo necesario</w:t>
      </w:r>
    </w:p>
    <w:p w14:paraId="37D6EA9F" w14:textId="77777777" w:rsidR="00103C8B" w:rsidRDefault="00103C8B" w:rsidP="00103C8B">
      <w:pPr>
        <w:jc w:val="center"/>
        <w:rPr>
          <w:rFonts w:ascii="Arial" w:hAnsi="Arial" w:cs="Arial"/>
          <w:sz w:val="21"/>
          <w:szCs w:val="21"/>
        </w:rPr>
      </w:pPr>
    </w:p>
    <w:p w14:paraId="4AF3AF13" w14:textId="77777777" w:rsidR="00103C8B" w:rsidRDefault="00103C8B" w:rsidP="00103C8B">
      <w:pPr>
        <w:jc w:val="center"/>
        <w:rPr>
          <w:rFonts w:ascii="Arial" w:hAnsi="Arial" w:cs="Arial"/>
          <w:sz w:val="21"/>
          <w:szCs w:val="21"/>
        </w:rPr>
      </w:pPr>
    </w:p>
    <w:p w14:paraId="01905987" w14:textId="32FC930B" w:rsidR="00103C8B" w:rsidRDefault="00103C8B" w:rsidP="00103C8B">
      <w:pPr>
        <w:jc w:val="center"/>
        <w:rPr>
          <w:rFonts w:ascii="Arial" w:hAnsi="Arial" w:cs="Arial"/>
          <w:sz w:val="21"/>
          <w:szCs w:val="21"/>
        </w:rPr>
      </w:pPr>
      <w:r>
        <w:rPr>
          <w:rFonts w:ascii="Arial" w:hAnsi="Arial" w:cs="Arial"/>
          <w:sz w:val="21"/>
          <w:szCs w:val="21"/>
        </w:rPr>
        <w:t>N</w:t>
      </w:r>
      <w:r w:rsidR="00303DFE">
        <w:rPr>
          <w:rFonts w:ascii="Arial" w:hAnsi="Arial" w:cs="Arial"/>
          <w:sz w:val="21"/>
          <w:szCs w:val="21"/>
        </w:rPr>
        <w:t>ombre y firma del representante legal</w:t>
      </w:r>
    </w:p>
    <w:p w14:paraId="66062C24" w14:textId="77777777" w:rsidR="00103C8B" w:rsidRPr="00103C8B" w:rsidRDefault="00103C8B" w:rsidP="00103C8B">
      <w:pPr>
        <w:spacing w:after="200" w:line="276" w:lineRule="auto"/>
        <w:jc w:val="both"/>
        <w:rPr>
          <w:rFonts w:ascii="Arial" w:eastAsia="Arial" w:hAnsi="Arial" w:cs="Arial"/>
          <w:sz w:val="28"/>
          <w:szCs w:val="28"/>
          <w:lang w:eastAsia="es-ES"/>
        </w:rPr>
      </w:pPr>
    </w:p>
    <w:p w14:paraId="39A021B0" w14:textId="4F392C49" w:rsidR="00750496" w:rsidRDefault="00750496" w:rsidP="0009771C">
      <w:pPr>
        <w:spacing w:after="200" w:line="276" w:lineRule="auto"/>
        <w:rPr>
          <w:rFonts w:ascii="Arial" w:eastAsia="Arial" w:hAnsi="Arial" w:cs="Arial"/>
          <w:sz w:val="28"/>
          <w:szCs w:val="28"/>
          <w:lang w:val="es-ES" w:eastAsia="es-ES"/>
        </w:rPr>
      </w:pPr>
    </w:p>
    <w:p w14:paraId="5F64D412" w14:textId="3A28916E" w:rsidR="00750496" w:rsidRDefault="00750496" w:rsidP="0009771C">
      <w:pPr>
        <w:spacing w:after="200" w:line="276" w:lineRule="auto"/>
        <w:rPr>
          <w:rFonts w:ascii="Arial" w:eastAsia="Arial" w:hAnsi="Arial" w:cs="Arial"/>
          <w:sz w:val="28"/>
          <w:szCs w:val="28"/>
          <w:lang w:val="es-ES" w:eastAsia="es-ES"/>
        </w:rPr>
      </w:pPr>
    </w:p>
    <w:p w14:paraId="4D44A208" w14:textId="77777777" w:rsidR="00303DFE" w:rsidRDefault="00303DFE" w:rsidP="0009771C">
      <w:pPr>
        <w:spacing w:after="200" w:line="276" w:lineRule="auto"/>
        <w:rPr>
          <w:rFonts w:ascii="Arial" w:eastAsia="Arial" w:hAnsi="Arial" w:cs="Arial"/>
          <w:sz w:val="28"/>
          <w:szCs w:val="28"/>
          <w:lang w:val="es-ES" w:eastAsia="es-ES"/>
        </w:rPr>
      </w:pPr>
    </w:p>
    <w:p w14:paraId="38FF0544" w14:textId="77777777" w:rsidR="00303DFE" w:rsidRDefault="00303DFE" w:rsidP="0009771C">
      <w:pPr>
        <w:spacing w:after="200" w:line="276" w:lineRule="auto"/>
        <w:rPr>
          <w:rFonts w:ascii="Arial" w:eastAsia="Arial" w:hAnsi="Arial" w:cs="Arial"/>
          <w:sz w:val="28"/>
          <w:szCs w:val="28"/>
          <w:lang w:val="es-ES" w:eastAsia="es-ES"/>
        </w:rPr>
      </w:pPr>
    </w:p>
    <w:p w14:paraId="64E33DEE" w14:textId="7CCBD229" w:rsidR="00103C8B" w:rsidRDefault="00103C8B" w:rsidP="0009771C">
      <w:pPr>
        <w:spacing w:after="200" w:line="276" w:lineRule="auto"/>
        <w:rPr>
          <w:rFonts w:ascii="Arial" w:eastAsia="Arial" w:hAnsi="Arial" w:cs="Arial"/>
          <w:sz w:val="28"/>
          <w:szCs w:val="28"/>
          <w:lang w:val="es-ES" w:eastAsia="es-ES"/>
        </w:rPr>
      </w:pPr>
    </w:p>
    <w:p w14:paraId="5EF8F95D" w14:textId="27BE8755" w:rsidR="00103C8B" w:rsidRPr="0084021D" w:rsidRDefault="00103C8B" w:rsidP="00103C8B">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 xml:space="preserve">ANEXO No. </w:t>
      </w:r>
      <w:r w:rsidR="000D19FE">
        <w:rPr>
          <w:rFonts w:ascii="Arial" w:eastAsia="Times New Roman" w:hAnsi="Arial" w:cs="Arial"/>
          <w:b/>
          <w:iCs/>
          <w:lang w:val="es-ES" w:eastAsia="es-ES"/>
        </w:rPr>
        <w:t>9</w:t>
      </w:r>
    </w:p>
    <w:p w14:paraId="108357CE" w14:textId="79C39F34" w:rsidR="00103C8B" w:rsidRPr="0084021D" w:rsidRDefault="00103C8B" w:rsidP="00103C8B">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A81096">
        <w:rPr>
          <w:rFonts w:ascii="Arial" w:eastAsia="Arial" w:hAnsi="Arial" w:cs="Arial"/>
          <w:b/>
          <w:lang w:val="es-ES" w:eastAsia="es-ES"/>
        </w:rPr>
        <w:t>arta bajo protesta de que no se encuentra en los supuestos del art. 17</w:t>
      </w:r>
    </w:p>
    <w:p w14:paraId="19CC2659" w14:textId="77777777" w:rsidR="00103C8B" w:rsidRPr="0084021D" w:rsidRDefault="00103C8B" w:rsidP="00103C8B">
      <w:pPr>
        <w:spacing w:after="0" w:line="240" w:lineRule="auto"/>
        <w:ind w:right="-6"/>
        <w:jc w:val="both"/>
        <w:rPr>
          <w:rFonts w:ascii="Arial" w:eastAsia="Arial" w:hAnsi="Arial" w:cs="Arial"/>
          <w:lang w:val="es-ES" w:eastAsia="es-ES"/>
        </w:rPr>
      </w:pPr>
    </w:p>
    <w:p w14:paraId="47E7D3C3" w14:textId="12D60D2E" w:rsidR="00103C8B" w:rsidRPr="00073184" w:rsidRDefault="00103C8B" w:rsidP="00103C8B">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w:t>
      </w:r>
      <w:proofErr w:type="spellStart"/>
      <w:r w:rsidRPr="00073184">
        <w:rPr>
          <w:rFonts w:ascii="Arial" w:eastAsia="Arial" w:hAnsi="Arial" w:cs="Arial"/>
          <w:lang w:val="es-ES" w:eastAsia="es-ES"/>
        </w:rPr>
        <w:t>Oax</w:t>
      </w:r>
      <w:proofErr w:type="spellEnd"/>
      <w:r w:rsidRPr="00073184">
        <w:rPr>
          <w:rFonts w:ascii="Arial" w:eastAsia="Arial" w:hAnsi="Arial" w:cs="Arial"/>
          <w:lang w:val="es-ES" w:eastAsia="es-ES"/>
        </w:rPr>
        <w:t xml:space="preserve">., ____ de _____ </w:t>
      </w:r>
      <w:proofErr w:type="spellStart"/>
      <w:r w:rsidRPr="00073184">
        <w:rPr>
          <w:rFonts w:ascii="Arial" w:eastAsia="Arial" w:hAnsi="Arial" w:cs="Arial"/>
          <w:lang w:val="es-ES" w:eastAsia="es-ES"/>
        </w:rPr>
        <w:t>de</w:t>
      </w:r>
      <w:proofErr w:type="spellEnd"/>
      <w:r w:rsidRPr="00073184">
        <w:rPr>
          <w:rFonts w:ascii="Arial" w:eastAsia="Arial" w:hAnsi="Arial" w:cs="Arial"/>
          <w:lang w:val="es-ES" w:eastAsia="es-ES"/>
        </w:rPr>
        <w:t xml:space="preserve"> </w:t>
      </w:r>
      <w:r w:rsidR="001C781D">
        <w:rPr>
          <w:rFonts w:ascii="Arial" w:eastAsia="Arial" w:hAnsi="Arial" w:cs="Arial"/>
          <w:lang w:val="es-ES" w:eastAsia="es-ES"/>
        </w:rPr>
        <w:t>2024</w:t>
      </w:r>
    </w:p>
    <w:p w14:paraId="23B3B8DB" w14:textId="77777777" w:rsidR="00103C8B" w:rsidRPr="00073184" w:rsidRDefault="00103C8B" w:rsidP="00103C8B">
      <w:pPr>
        <w:spacing w:after="0" w:line="240" w:lineRule="auto"/>
        <w:ind w:right="-6"/>
        <w:jc w:val="both"/>
        <w:rPr>
          <w:rFonts w:ascii="Arial" w:eastAsia="Arial" w:hAnsi="Arial" w:cs="Arial"/>
          <w:lang w:val="es-ES" w:eastAsia="es-ES"/>
        </w:rPr>
      </w:pPr>
    </w:p>
    <w:p w14:paraId="40C77B4E" w14:textId="77777777" w:rsidR="00103C8B" w:rsidRPr="00073184" w:rsidRDefault="00103C8B" w:rsidP="00103C8B">
      <w:pPr>
        <w:spacing w:after="0" w:line="240" w:lineRule="auto"/>
        <w:ind w:right="-6"/>
        <w:jc w:val="both"/>
        <w:rPr>
          <w:rFonts w:ascii="Arial" w:eastAsia="Arial" w:hAnsi="Arial" w:cs="Arial"/>
          <w:lang w:val="es-ES" w:eastAsia="es-ES"/>
        </w:rPr>
      </w:pPr>
    </w:p>
    <w:p w14:paraId="3FD23FB2" w14:textId="77777777" w:rsidR="00103C8B" w:rsidRPr="00073184" w:rsidRDefault="00103C8B" w:rsidP="00103C8B">
      <w:pPr>
        <w:spacing w:after="0" w:line="240" w:lineRule="auto"/>
        <w:ind w:right="-6"/>
        <w:jc w:val="both"/>
        <w:rPr>
          <w:rFonts w:ascii="Arial" w:eastAsia="Arial" w:hAnsi="Arial" w:cs="Arial"/>
          <w:lang w:val="es-ES" w:eastAsia="es-ES"/>
        </w:rPr>
      </w:pPr>
    </w:p>
    <w:p w14:paraId="7FE259C4" w14:textId="77777777" w:rsidR="00103C8B" w:rsidRPr="00073184" w:rsidRDefault="00103C8B" w:rsidP="00103C8B">
      <w:pPr>
        <w:spacing w:after="0" w:line="240" w:lineRule="auto"/>
        <w:ind w:right="-6"/>
        <w:jc w:val="both"/>
        <w:rPr>
          <w:rFonts w:ascii="Arial" w:eastAsia="Arial" w:hAnsi="Arial" w:cs="Arial"/>
          <w:lang w:val="es-ES" w:eastAsia="es-ES"/>
        </w:rPr>
      </w:pPr>
    </w:p>
    <w:p w14:paraId="299AA6B2"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CF9C31F"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04BF488B"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394EAC87"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1A3D7B15"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43A78568"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58F13B23" w14:textId="1E51A1F4" w:rsidR="00103C8B" w:rsidRDefault="00103C8B" w:rsidP="0009771C">
      <w:pPr>
        <w:spacing w:after="200" w:line="276" w:lineRule="auto"/>
        <w:rPr>
          <w:rFonts w:ascii="Arial" w:eastAsia="Arial" w:hAnsi="Arial" w:cs="Arial"/>
          <w:sz w:val="28"/>
          <w:szCs w:val="28"/>
          <w:lang w:val="es-ES" w:eastAsia="es-ES"/>
        </w:rPr>
      </w:pPr>
    </w:p>
    <w:p w14:paraId="00E05A8B" w14:textId="0D73A454" w:rsidR="00103C8B" w:rsidRDefault="00103C8B" w:rsidP="00103C8B">
      <w:pPr>
        <w:jc w:val="both"/>
        <w:rPr>
          <w:rFonts w:ascii="Arial" w:hAnsi="Arial" w:cs="Arial"/>
          <w:sz w:val="21"/>
          <w:szCs w:val="21"/>
        </w:rPr>
      </w:pPr>
      <w:r w:rsidRPr="00491634">
        <w:rPr>
          <w:rFonts w:ascii="Arial" w:hAnsi="Arial" w:cs="Arial"/>
          <w:sz w:val="21"/>
          <w:szCs w:val="21"/>
        </w:rPr>
        <w:t>E</w:t>
      </w:r>
      <w:r w:rsidR="00303DFE" w:rsidRPr="00491634">
        <w:rPr>
          <w:rFonts w:ascii="Arial" w:hAnsi="Arial" w:cs="Arial"/>
          <w:sz w:val="21"/>
          <w:szCs w:val="21"/>
        </w:rPr>
        <w:t>l suscrito representante legal del proveedor denominado (nombre o denominación / razón social), en relación a</w:t>
      </w:r>
      <w:r w:rsidR="00303DFE">
        <w:rPr>
          <w:rFonts w:ascii="Arial" w:eastAsia="Arial" w:hAnsi="Arial" w:cs="Arial"/>
          <w:lang w:val="es-ES" w:eastAsia="es-ES"/>
        </w:rPr>
        <w:t xml:space="preserve"> </w:t>
      </w:r>
      <w:r w:rsidR="00303DFE" w:rsidRPr="00DB2EC7">
        <w:rPr>
          <w:rFonts w:ascii="Arial" w:eastAsia="Arial" w:hAnsi="Arial" w:cs="Arial"/>
          <w:lang w:val="es-ES" w:eastAsia="es-ES"/>
        </w:rPr>
        <w:t xml:space="preserve">la </w:t>
      </w:r>
      <w:r w:rsidR="00DB2EC7" w:rsidRPr="00DB2EC7">
        <w:rPr>
          <w:rFonts w:ascii="Arial" w:eastAsia="Arial" w:hAnsi="Arial" w:cs="Arial"/>
          <w:lang w:val="es-ES" w:eastAsia="es-ES"/>
        </w:rPr>
        <w:t>I</w:t>
      </w:r>
      <w:r w:rsidR="00303DFE" w:rsidRPr="00DB2EC7">
        <w:rPr>
          <w:rFonts w:ascii="Arial" w:eastAsia="Arial" w:hAnsi="Arial" w:cs="Arial"/>
          <w:lang w:val="es-ES" w:eastAsia="es-ES"/>
        </w:rPr>
        <w:t xml:space="preserve">nvitación </w:t>
      </w:r>
      <w:r w:rsidR="00DB2EC7" w:rsidRPr="00DB2EC7">
        <w:rPr>
          <w:rFonts w:ascii="Arial" w:eastAsia="Arial" w:hAnsi="Arial" w:cs="Arial"/>
          <w:lang w:val="es-ES" w:eastAsia="es-ES"/>
        </w:rPr>
        <w:t>A</w:t>
      </w:r>
      <w:r w:rsidR="00303DFE" w:rsidRPr="00DB2EC7">
        <w:rPr>
          <w:rFonts w:ascii="Arial" w:eastAsia="Arial" w:hAnsi="Arial" w:cs="Arial"/>
          <w:lang w:val="es-ES" w:eastAsia="es-ES"/>
        </w:rPr>
        <w:t xml:space="preserve">bierta </w:t>
      </w:r>
      <w:r w:rsidR="00DB2EC7" w:rsidRPr="00DB2EC7">
        <w:rPr>
          <w:rFonts w:ascii="Arial" w:eastAsia="Arial" w:hAnsi="Arial" w:cs="Arial"/>
          <w:lang w:val="es-ES" w:eastAsia="es-ES"/>
        </w:rPr>
        <w:t>E</w:t>
      </w:r>
      <w:r w:rsidR="00303DFE" w:rsidRPr="00DB2EC7">
        <w:rPr>
          <w:rFonts w:ascii="Arial" w:eastAsia="Arial" w:hAnsi="Arial" w:cs="Arial"/>
          <w:lang w:val="es-ES" w:eastAsia="es-ES"/>
        </w:rPr>
        <w:t xml:space="preserve">statal </w:t>
      </w:r>
      <w:r w:rsidR="00DB2EC7" w:rsidRPr="00DB2EC7">
        <w:rPr>
          <w:rFonts w:ascii="Arial" w:eastAsia="Arial" w:hAnsi="Arial" w:cs="Arial"/>
          <w:lang w:val="es-ES" w:eastAsia="es-ES"/>
        </w:rPr>
        <w:t>IEEPCO-CAAS-IA-</w:t>
      </w:r>
      <w:r w:rsidR="00303DFE" w:rsidRPr="00DB2EC7">
        <w:rPr>
          <w:rFonts w:ascii="Arial" w:eastAsia="Arial" w:hAnsi="Arial" w:cs="Arial"/>
          <w:lang w:val="es-ES" w:eastAsia="es-ES"/>
        </w:rPr>
        <w:t xml:space="preserve">02/2024, relativo a la contratación del servicio de producción de spots para el </w:t>
      </w:r>
      <w:r w:rsidR="00DB2EC7" w:rsidRPr="00DB2EC7">
        <w:rPr>
          <w:rFonts w:ascii="Arial" w:eastAsia="Arial" w:hAnsi="Arial" w:cs="Arial"/>
          <w:lang w:val="es-ES" w:eastAsia="es-ES"/>
        </w:rPr>
        <w:t>P</w:t>
      </w:r>
      <w:r w:rsidR="00303DFE" w:rsidRPr="00DB2EC7">
        <w:rPr>
          <w:rFonts w:ascii="Arial" w:eastAsia="Arial" w:hAnsi="Arial" w:cs="Arial"/>
          <w:lang w:val="es-ES" w:eastAsia="es-ES"/>
        </w:rPr>
        <w:t xml:space="preserve">roceso </w:t>
      </w:r>
      <w:r w:rsidR="00DB2EC7" w:rsidRPr="00DB2EC7">
        <w:rPr>
          <w:rFonts w:ascii="Arial" w:eastAsia="Arial" w:hAnsi="Arial" w:cs="Arial"/>
          <w:lang w:val="es-ES" w:eastAsia="es-ES"/>
        </w:rPr>
        <w:t>E</w:t>
      </w:r>
      <w:r w:rsidR="00303DFE" w:rsidRPr="00DB2EC7">
        <w:rPr>
          <w:rFonts w:ascii="Arial" w:eastAsia="Arial" w:hAnsi="Arial" w:cs="Arial"/>
          <w:lang w:val="es-ES" w:eastAsia="es-ES"/>
        </w:rPr>
        <w:t xml:space="preserve">lectoral </w:t>
      </w:r>
      <w:r w:rsidR="00DB2EC7" w:rsidRPr="00DB2EC7">
        <w:rPr>
          <w:rFonts w:ascii="Arial" w:eastAsia="Arial" w:hAnsi="Arial" w:cs="Arial"/>
          <w:lang w:val="es-ES" w:eastAsia="es-ES"/>
        </w:rPr>
        <w:t>O</w:t>
      </w:r>
      <w:r w:rsidR="00303DFE" w:rsidRPr="00DB2EC7">
        <w:rPr>
          <w:rFonts w:ascii="Arial" w:eastAsia="Arial" w:hAnsi="Arial" w:cs="Arial"/>
          <w:lang w:val="es-ES" w:eastAsia="es-ES"/>
        </w:rPr>
        <w:t>rdinario 202</w:t>
      </w:r>
      <w:r w:rsidR="00DB2EC7" w:rsidRPr="00DB2EC7">
        <w:rPr>
          <w:rFonts w:ascii="Arial" w:eastAsia="Arial" w:hAnsi="Arial" w:cs="Arial"/>
          <w:lang w:val="es-ES" w:eastAsia="es-ES"/>
        </w:rPr>
        <w:t>3</w:t>
      </w:r>
      <w:r w:rsidR="00303DFE" w:rsidRPr="00DB2EC7">
        <w:rPr>
          <w:rFonts w:ascii="Arial" w:eastAsia="Arial" w:hAnsi="Arial" w:cs="Arial"/>
          <w:lang w:val="es-ES" w:eastAsia="es-ES"/>
        </w:rPr>
        <w:t xml:space="preserve">-2024 en el estado de </w:t>
      </w:r>
      <w:r w:rsidR="00DB2EC7" w:rsidRPr="00DB2EC7">
        <w:rPr>
          <w:rFonts w:ascii="Arial" w:eastAsia="Arial" w:hAnsi="Arial" w:cs="Arial"/>
          <w:lang w:val="es-ES" w:eastAsia="es-ES"/>
        </w:rPr>
        <w:t>O</w:t>
      </w:r>
      <w:r w:rsidR="00303DFE" w:rsidRPr="00DB2EC7">
        <w:rPr>
          <w:rFonts w:ascii="Arial" w:eastAsia="Arial" w:hAnsi="Arial" w:cs="Arial"/>
          <w:lang w:val="es-ES" w:eastAsia="es-ES"/>
        </w:rPr>
        <w:t xml:space="preserve">axaca, </w:t>
      </w:r>
      <w:r w:rsidR="00303DFE" w:rsidRPr="00DB2EC7">
        <w:rPr>
          <w:rFonts w:ascii="Arial" w:hAnsi="Arial" w:cs="Arial"/>
          <w:sz w:val="21"/>
          <w:szCs w:val="21"/>
        </w:rPr>
        <w:t>manif</w:t>
      </w:r>
      <w:r w:rsidR="00DB2EC7" w:rsidRPr="00DB2EC7">
        <w:rPr>
          <w:rFonts w:ascii="Arial" w:hAnsi="Arial" w:cs="Arial"/>
          <w:sz w:val="21"/>
          <w:szCs w:val="21"/>
        </w:rPr>
        <w:t>i</w:t>
      </w:r>
      <w:r w:rsidR="00303DFE" w:rsidRPr="00DB2EC7">
        <w:rPr>
          <w:rFonts w:ascii="Arial" w:hAnsi="Arial" w:cs="Arial"/>
          <w:sz w:val="21"/>
          <w:szCs w:val="21"/>
        </w:rPr>
        <w:t>est</w:t>
      </w:r>
      <w:r w:rsidR="00DB2EC7" w:rsidRPr="00DB2EC7">
        <w:rPr>
          <w:rFonts w:ascii="Arial" w:hAnsi="Arial" w:cs="Arial"/>
          <w:sz w:val="21"/>
          <w:szCs w:val="21"/>
        </w:rPr>
        <w:t>o</w:t>
      </w:r>
      <w:r w:rsidR="00303DFE" w:rsidRPr="00DB2EC7">
        <w:rPr>
          <w:rFonts w:ascii="Arial" w:hAnsi="Arial" w:cs="Arial"/>
          <w:sz w:val="21"/>
          <w:szCs w:val="21"/>
        </w:rPr>
        <w:t xml:space="preserve"> bajo protesta de decir verdad que la persona física o moral, no se encuentra en alguno</w:t>
      </w:r>
      <w:r w:rsidR="00303DFE" w:rsidRPr="00805213">
        <w:rPr>
          <w:rFonts w:ascii="Arial" w:hAnsi="Arial" w:cs="Arial"/>
          <w:sz w:val="21"/>
          <w:szCs w:val="21"/>
        </w:rPr>
        <w:t xml:space="preserve"> de los supuestos que señala el artículo 17 de la </w:t>
      </w:r>
      <w:r w:rsidR="00DB2EC7">
        <w:rPr>
          <w:rFonts w:ascii="Arial" w:hAnsi="Arial" w:cs="Arial"/>
          <w:sz w:val="21"/>
          <w:szCs w:val="21"/>
        </w:rPr>
        <w:t>L</w:t>
      </w:r>
      <w:r w:rsidR="00303DFE" w:rsidRPr="00805213">
        <w:rPr>
          <w:rFonts w:ascii="Arial" w:hAnsi="Arial" w:cs="Arial"/>
          <w:sz w:val="21"/>
          <w:szCs w:val="21"/>
        </w:rPr>
        <w:t xml:space="preserve">ey de </w:t>
      </w:r>
      <w:r w:rsidR="00DB2EC7">
        <w:rPr>
          <w:rFonts w:ascii="Arial" w:hAnsi="Arial" w:cs="Arial"/>
          <w:sz w:val="21"/>
          <w:szCs w:val="21"/>
        </w:rPr>
        <w:t>A</w:t>
      </w:r>
      <w:r w:rsidR="00303DFE" w:rsidRPr="00805213">
        <w:rPr>
          <w:rFonts w:ascii="Arial" w:hAnsi="Arial" w:cs="Arial"/>
          <w:sz w:val="21"/>
          <w:szCs w:val="21"/>
        </w:rPr>
        <w:t xml:space="preserve">dquisiciones, </w:t>
      </w:r>
      <w:r w:rsidR="00DB2EC7">
        <w:rPr>
          <w:rFonts w:ascii="Arial" w:hAnsi="Arial" w:cs="Arial"/>
          <w:sz w:val="21"/>
          <w:szCs w:val="21"/>
        </w:rPr>
        <w:t>E</w:t>
      </w:r>
      <w:r w:rsidR="00303DFE" w:rsidRPr="00805213">
        <w:rPr>
          <w:rFonts w:ascii="Arial" w:hAnsi="Arial" w:cs="Arial"/>
          <w:sz w:val="21"/>
          <w:szCs w:val="21"/>
        </w:rPr>
        <w:t xml:space="preserve">najenaciones, </w:t>
      </w:r>
      <w:r w:rsidR="00DB2EC7">
        <w:rPr>
          <w:rFonts w:ascii="Arial" w:hAnsi="Arial" w:cs="Arial"/>
          <w:sz w:val="21"/>
          <w:szCs w:val="21"/>
        </w:rPr>
        <w:t>A</w:t>
      </w:r>
      <w:r w:rsidR="00303DFE" w:rsidRPr="00805213">
        <w:rPr>
          <w:rFonts w:ascii="Arial" w:hAnsi="Arial" w:cs="Arial"/>
          <w:sz w:val="21"/>
          <w:szCs w:val="21"/>
        </w:rPr>
        <w:t xml:space="preserve">rrendamientos, </w:t>
      </w:r>
      <w:r w:rsidR="00DB2EC7">
        <w:rPr>
          <w:rFonts w:ascii="Arial" w:hAnsi="Arial" w:cs="Arial"/>
          <w:sz w:val="21"/>
          <w:szCs w:val="21"/>
        </w:rPr>
        <w:t>P</w:t>
      </w:r>
      <w:r w:rsidR="00303DFE" w:rsidRPr="00805213">
        <w:rPr>
          <w:rFonts w:ascii="Arial" w:hAnsi="Arial" w:cs="Arial"/>
          <w:sz w:val="21"/>
          <w:szCs w:val="21"/>
        </w:rPr>
        <w:t xml:space="preserve">restación de </w:t>
      </w:r>
      <w:r w:rsidR="00DB2EC7">
        <w:rPr>
          <w:rFonts w:ascii="Arial" w:hAnsi="Arial" w:cs="Arial"/>
          <w:sz w:val="21"/>
          <w:szCs w:val="21"/>
        </w:rPr>
        <w:t>S</w:t>
      </w:r>
      <w:r w:rsidR="00303DFE" w:rsidRPr="00805213">
        <w:rPr>
          <w:rFonts w:ascii="Arial" w:hAnsi="Arial" w:cs="Arial"/>
          <w:sz w:val="21"/>
          <w:szCs w:val="21"/>
        </w:rPr>
        <w:t xml:space="preserve">ervicios y </w:t>
      </w:r>
      <w:r w:rsidR="00DB2EC7">
        <w:rPr>
          <w:rFonts w:ascii="Arial" w:hAnsi="Arial" w:cs="Arial"/>
          <w:sz w:val="21"/>
          <w:szCs w:val="21"/>
        </w:rPr>
        <w:t>A</w:t>
      </w:r>
      <w:r w:rsidR="00303DFE" w:rsidRPr="00805213">
        <w:rPr>
          <w:rFonts w:ascii="Arial" w:hAnsi="Arial" w:cs="Arial"/>
          <w:sz w:val="21"/>
          <w:szCs w:val="21"/>
        </w:rPr>
        <w:t xml:space="preserve">dministración de </w:t>
      </w:r>
      <w:r w:rsidR="00DB2EC7">
        <w:rPr>
          <w:rFonts w:ascii="Arial" w:hAnsi="Arial" w:cs="Arial"/>
          <w:sz w:val="21"/>
          <w:szCs w:val="21"/>
        </w:rPr>
        <w:t>B</w:t>
      </w:r>
      <w:r w:rsidR="00303DFE" w:rsidRPr="00805213">
        <w:rPr>
          <w:rFonts w:ascii="Arial" w:hAnsi="Arial" w:cs="Arial"/>
          <w:sz w:val="21"/>
          <w:szCs w:val="21"/>
        </w:rPr>
        <w:t xml:space="preserve">ienes </w:t>
      </w:r>
      <w:r w:rsidR="00DB2EC7">
        <w:rPr>
          <w:rFonts w:ascii="Arial" w:hAnsi="Arial" w:cs="Arial"/>
          <w:sz w:val="21"/>
          <w:szCs w:val="21"/>
        </w:rPr>
        <w:t>M</w:t>
      </w:r>
      <w:r w:rsidR="00303DFE" w:rsidRPr="00805213">
        <w:rPr>
          <w:rFonts w:ascii="Arial" w:hAnsi="Arial" w:cs="Arial"/>
          <w:sz w:val="21"/>
          <w:szCs w:val="21"/>
        </w:rPr>
        <w:t xml:space="preserve">uebles e </w:t>
      </w:r>
      <w:r w:rsidR="00DB2EC7">
        <w:rPr>
          <w:rFonts w:ascii="Arial" w:hAnsi="Arial" w:cs="Arial"/>
          <w:sz w:val="21"/>
          <w:szCs w:val="21"/>
        </w:rPr>
        <w:t>I</w:t>
      </w:r>
      <w:r w:rsidR="00303DFE" w:rsidRPr="00805213">
        <w:rPr>
          <w:rFonts w:ascii="Arial" w:hAnsi="Arial" w:cs="Arial"/>
          <w:sz w:val="21"/>
          <w:szCs w:val="21"/>
        </w:rPr>
        <w:t xml:space="preserve">nmuebles del </w:t>
      </w:r>
      <w:r w:rsidR="00DB2EC7">
        <w:rPr>
          <w:rFonts w:ascii="Arial" w:hAnsi="Arial" w:cs="Arial"/>
          <w:sz w:val="21"/>
          <w:szCs w:val="21"/>
        </w:rPr>
        <w:t>E</w:t>
      </w:r>
      <w:r w:rsidR="00303DFE" w:rsidRPr="00805213">
        <w:rPr>
          <w:rFonts w:ascii="Arial" w:hAnsi="Arial" w:cs="Arial"/>
          <w:sz w:val="21"/>
          <w:szCs w:val="21"/>
        </w:rPr>
        <w:t xml:space="preserve">stado de </w:t>
      </w:r>
      <w:r w:rsidR="00DB2EC7">
        <w:rPr>
          <w:rFonts w:ascii="Arial" w:hAnsi="Arial" w:cs="Arial"/>
          <w:sz w:val="21"/>
          <w:szCs w:val="21"/>
        </w:rPr>
        <w:t>O</w:t>
      </w:r>
      <w:r w:rsidR="00303DFE" w:rsidRPr="00805213">
        <w:rPr>
          <w:rFonts w:ascii="Arial" w:hAnsi="Arial" w:cs="Arial"/>
          <w:sz w:val="21"/>
          <w:szCs w:val="21"/>
        </w:rPr>
        <w:t>axaca</w:t>
      </w:r>
      <w:r w:rsidR="00DB2EC7">
        <w:rPr>
          <w:rFonts w:ascii="Arial" w:hAnsi="Arial" w:cs="Arial"/>
          <w:sz w:val="21"/>
          <w:szCs w:val="21"/>
        </w:rPr>
        <w:t>.</w:t>
      </w:r>
    </w:p>
    <w:p w14:paraId="39FE279E" w14:textId="77777777" w:rsidR="00103C8B" w:rsidRDefault="00103C8B" w:rsidP="00103C8B">
      <w:pPr>
        <w:jc w:val="both"/>
        <w:rPr>
          <w:rFonts w:ascii="Arial" w:hAnsi="Arial" w:cs="Arial"/>
          <w:sz w:val="21"/>
          <w:szCs w:val="21"/>
        </w:rPr>
      </w:pPr>
    </w:p>
    <w:p w14:paraId="6642A250" w14:textId="77777777" w:rsidR="00103C8B" w:rsidRDefault="00103C8B" w:rsidP="00103C8B">
      <w:pPr>
        <w:jc w:val="both"/>
        <w:rPr>
          <w:rFonts w:ascii="Arial" w:hAnsi="Arial" w:cs="Arial"/>
          <w:sz w:val="21"/>
          <w:szCs w:val="21"/>
        </w:rPr>
      </w:pPr>
    </w:p>
    <w:p w14:paraId="2559B45A" w14:textId="01853A86" w:rsidR="00103C8B" w:rsidRDefault="00103C8B" w:rsidP="00103C8B">
      <w:pPr>
        <w:jc w:val="center"/>
        <w:rPr>
          <w:rFonts w:ascii="Arial" w:hAnsi="Arial" w:cs="Arial"/>
          <w:sz w:val="21"/>
          <w:szCs w:val="21"/>
        </w:rPr>
      </w:pPr>
      <w:r>
        <w:rPr>
          <w:rFonts w:ascii="Arial" w:hAnsi="Arial" w:cs="Arial"/>
          <w:sz w:val="21"/>
          <w:szCs w:val="21"/>
        </w:rPr>
        <w:t>P</w:t>
      </w:r>
      <w:r w:rsidR="00DB2EC7">
        <w:rPr>
          <w:rFonts w:ascii="Arial" w:hAnsi="Arial" w:cs="Arial"/>
          <w:sz w:val="21"/>
          <w:szCs w:val="21"/>
        </w:rPr>
        <w:t>rotesto lo necesario</w:t>
      </w:r>
    </w:p>
    <w:p w14:paraId="7D6899A3" w14:textId="77777777" w:rsidR="00103C8B" w:rsidRDefault="00103C8B" w:rsidP="00103C8B">
      <w:pPr>
        <w:jc w:val="center"/>
        <w:rPr>
          <w:rFonts w:ascii="Arial" w:hAnsi="Arial" w:cs="Arial"/>
          <w:sz w:val="21"/>
          <w:szCs w:val="21"/>
        </w:rPr>
      </w:pPr>
    </w:p>
    <w:p w14:paraId="30DB0437" w14:textId="77777777" w:rsidR="00103C8B" w:rsidRDefault="00103C8B" w:rsidP="00103C8B">
      <w:pPr>
        <w:jc w:val="center"/>
        <w:rPr>
          <w:rFonts w:ascii="Arial" w:hAnsi="Arial" w:cs="Arial"/>
          <w:sz w:val="21"/>
          <w:szCs w:val="21"/>
        </w:rPr>
      </w:pPr>
    </w:p>
    <w:p w14:paraId="35187503" w14:textId="2914CB51" w:rsidR="00103C8B" w:rsidRDefault="00103C8B" w:rsidP="00A92980">
      <w:pPr>
        <w:spacing w:after="200" w:line="276" w:lineRule="auto"/>
        <w:jc w:val="center"/>
        <w:rPr>
          <w:rFonts w:ascii="Arial" w:eastAsia="Arial" w:hAnsi="Arial" w:cs="Arial"/>
          <w:sz w:val="28"/>
          <w:szCs w:val="28"/>
          <w:lang w:val="es-ES" w:eastAsia="es-ES"/>
        </w:rPr>
      </w:pPr>
      <w:r>
        <w:rPr>
          <w:rFonts w:ascii="Arial" w:hAnsi="Arial" w:cs="Arial"/>
          <w:sz w:val="21"/>
          <w:szCs w:val="21"/>
        </w:rPr>
        <w:t>N</w:t>
      </w:r>
      <w:r w:rsidR="00DB2EC7">
        <w:rPr>
          <w:rFonts w:ascii="Arial" w:hAnsi="Arial" w:cs="Arial"/>
          <w:sz w:val="21"/>
          <w:szCs w:val="21"/>
        </w:rPr>
        <w:t>ombre y firma del representante legal</w:t>
      </w:r>
    </w:p>
    <w:p w14:paraId="6E1F0074" w14:textId="77777777" w:rsidR="00103C8B" w:rsidRDefault="00103C8B" w:rsidP="0009771C">
      <w:pPr>
        <w:spacing w:after="200" w:line="276" w:lineRule="auto"/>
        <w:rPr>
          <w:rFonts w:ascii="Arial" w:eastAsia="Arial" w:hAnsi="Arial" w:cs="Arial"/>
          <w:sz w:val="28"/>
          <w:szCs w:val="28"/>
          <w:lang w:val="es-ES" w:eastAsia="es-ES"/>
        </w:rPr>
      </w:pPr>
    </w:p>
    <w:p w14:paraId="63E33855" w14:textId="1EF4FC0F" w:rsidR="00750496" w:rsidRDefault="00750496" w:rsidP="0009771C">
      <w:pPr>
        <w:spacing w:after="200" w:line="276" w:lineRule="auto"/>
        <w:rPr>
          <w:rFonts w:ascii="Arial" w:eastAsia="Arial" w:hAnsi="Arial" w:cs="Arial"/>
          <w:sz w:val="28"/>
          <w:szCs w:val="28"/>
          <w:lang w:val="es-ES" w:eastAsia="es-ES"/>
        </w:rPr>
      </w:pPr>
    </w:p>
    <w:p w14:paraId="34C3BE3A" w14:textId="77777777" w:rsidR="00DB2EC7" w:rsidRDefault="00DB2EC7" w:rsidP="0009771C">
      <w:pPr>
        <w:spacing w:after="200" w:line="276" w:lineRule="auto"/>
        <w:rPr>
          <w:rFonts w:ascii="Arial" w:eastAsia="Arial" w:hAnsi="Arial" w:cs="Arial"/>
          <w:sz w:val="28"/>
          <w:szCs w:val="28"/>
          <w:lang w:val="es-ES" w:eastAsia="es-ES"/>
        </w:rPr>
      </w:pPr>
    </w:p>
    <w:p w14:paraId="55EE1DE7" w14:textId="77777777" w:rsidR="00DB2EC7" w:rsidRDefault="00DB2EC7" w:rsidP="0009771C">
      <w:pPr>
        <w:spacing w:after="200" w:line="276" w:lineRule="auto"/>
        <w:rPr>
          <w:rFonts w:ascii="Arial" w:eastAsia="Arial" w:hAnsi="Arial" w:cs="Arial"/>
          <w:sz w:val="28"/>
          <w:szCs w:val="28"/>
          <w:lang w:val="es-ES" w:eastAsia="es-ES"/>
        </w:rPr>
      </w:pPr>
    </w:p>
    <w:p w14:paraId="70DF7C92" w14:textId="77777777" w:rsidR="00DB2EC7" w:rsidRDefault="00DB2EC7" w:rsidP="0009771C">
      <w:pPr>
        <w:spacing w:after="200" w:line="276" w:lineRule="auto"/>
        <w:rPr>
          <w:rFonts w:ascii="Arial" w:eastAsia="Arial" w:hAnsi="Arial" w:cs="Arial"/>
          <w:sz w:val="28"/>
          <w:szCs w:val="28"/>
          <w:lang w:val="es-ES" w:eastAsia="es-ES"/>
        </w:rPr>
      </w:pPr>
    </w:p>
    <w:p w14:paraId="3776837F" w14:textId="589F73E1" w:rsidR="00750496" w:rsidRDefault="00750496" w:rsidP="0009771C">
      <w:pPr>
        <w:spacing w:after="200" w:line="276" w:lineRule="auto"/>
        <w:rPr>
          <w:rFonts w:ascii="Arial" w:eastAsia="Arial" w:hAnsi="Arial" w:cs="Arial"/>
          <w:sz w:val="28"/>
          <w:szCs w:val="28"/>
          <w:lang w:val="es-ES" w:eastAsia="es-ES"/>
        </w:rPr>
      </w:pPr>
    </w:p>
    <w:p w14:paraId="0CADA2FA" w14:textId="3700A437" w:rsidR="00A92980" w:rsidRPr="0084021D" w:rsidRDefault="009514B0" w:rsidP="00A92980">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Pr>
          <w:rFonts w:ascii="Arial" w:eastAsia="Times New Roman" w:hAnsi="Arial" w:cs="Arial"/>
          <w:b/>
          <w:iCs/>
          <w:lang w:val="es-ES" w:eastAsia="es-ES"/>
        </w:rPr>
        <w:lastRenderedPageBreak/>
        <w:t>A</w:t>
      </w:r>
      <w:r w:rsidR="00A92980" w:rsidRPr="0084021D">
        <w:rPr>
          <w:rFonts w:ascii="Arial" w:eastAsia="Times New Roman" w:hAnsi="Arial" w:cs="Arial"/>
          <w:b/>
          <w:iCs/>
          <w:lang w:val="es-ES" w:eastAsia="es-ES"/>
        </w:rPr>
        <w:t xml:space="preserve">NEXO No. </w:t>
      </w:r>
      <w:r w:rsidR="000D19FE">
        <w:rPr>
          <w:rFonts w:ascii="Arial" w:eastAsia="Times New Roman" w:hAnsi="Arial" w:cs="Arial"/>
          <w:b/>
          <w:iCs/>
          <w:lang w:val="es-ES" w:eastAsia="es-ES"/>
        </w:rPr>
        <w:t>10</w:t>
      </w:r>
    </w:p>
    <w:p w14:paraId="7C520471" w14:textId="2D765A97" w:rsidR="00A92980" w:rsidRPr="0084021D" w:rsidRDefault="00A92980" w:rsidP="00A92980">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M</w:t>
      </w:r>
      <w:r w:rsidR="00A81096">
        <w:rPr>
          <w:rFonts w:ascii="Arial" w:eastAsia="Arial" w:hAnsi="Arial" w:cs="Arial"/>
          <w:b/>
          <w:lang w:val="es-ES" w:eastAsia="es-ES"/>
        </w:rPr>
        <w:t>odelo de contrato</w:t>
      </w:r>
    </w:p>
    <w:p w14:paraId="71816905" w14:textId="77777777" w:rsidR="00A92980" w:rsidRPr="0084021D" w:rsidRDefault="00A92980" w:rsidP="00A92980">
      <w:pPr>
        <w:spacing w:after="0" w:line="240" w:lineRule="auto"/>
        <w:ind w:right="-6"/>
        <w:jc w:val="both"/>
        <w:rPr>
          <w:rFonts w:ascii="Arial" w:eastAsia="Arial" w:hAnsi="Arial" w:cs="Arial"/>
          <w:lang w:val="es-ES" w:eastAsia="es-ES"/>
        </w:rPr>
      </w:pPr>
    </w:p>
    <w:p w14:paraId="6821C212" w14:textId="3EDA41FF" w:rsidR="0009771C" w:rsidRDefault="0009771C" w:rsidP="0009771C">
      <w:pPr>
        <w:spacing w:after="0" w:line="240" w:lineRule="auto"/>
        <w:jc w:val="center"/>
        <w:rPr>
          <w:rFonts w:ascii="Arial" w:eastAsia="Arial" w:hAnsi="Arial" w:cs="Arial"/>
          <w:sz w:val="28"/>
          <w:szCs w:val="28"/>
          <w:lang w:val="es-ES" w:eastAsia="es-ES"/>
        </w:rPr>
      </w:pPr>
    </w:p>
    <w:p w14:paraId="5622A7A1" w14:textId="0A85BD15" w:rsidR="00A92980" w:rsidRDefault="00A92980" w:rsidP="0009771C">
      <w:pPr>
        <w:spacing w:after="0" w:line="240" w:lineRule="auto"/>
        <w:jc w:val="center"/>
        <w:rPr>
          <w:rFonts w:ascii="Arial" w:eastAsia="Arial" w:hAnsi="Arial" w:cs="Arial"/>
          <w:b/>
          <w:sz w:val="18"/>
          <w:szCs w:val="18"/>
          <w:lang w:val="es-ES" w:eastAsia="es-ES"/>
        </w:rPr>
      </w:pPr>
    </w:p>
    <w:p w14:paraId="0BF290EA" w14:textId="746E63E5" w:rsidR="00F67CFC" w:rsidRPr="00DB2EC7" w:rsidRDefault="00F67CFC" w:rsidP="00F67CFC">
      <w:pPr>
        <w:jc w:val="both"/>
        <w:rPr>
          <w:rFonts w:ascii="Arial" w:hAnsi="Arial" w:cs="Arial"/>
          <w:bCs/>
        </w:rPr>
      </w:pPr>
      <w:r w:rsidRPr="00010CA9">
        <w:rPr>
          <w:rFonts w:ascii="Arial" w:hAnsi="Arial" w:cs="Arial"/>
          <w:b/>
        </w:rPr>
        <w:t>C</w:t>
      </w:r>
      <w:r w:rsidR="00DB2EC7" w:rsidRPr="00DB2EC7">
        <w:rPr>
          <w:rFonts w:ascii="Arial" w:hAnsi="Arial" w:cs="Arial"/>
          <w:bCs/>
        </w:rPr>
        <w:t>ontrato relativo al servicio de producción de spots para el proceso electoral ordinario 202</w:t>
      </w:r>
      <w:r w:rsidR="00DB2EC7">
        <w:rPr>
          <w:rFonts w:ascii="Arial" w:hAnsi="Arial" w:cs="Arial"/>
          <w:bCs/>
        </w:rPr>
        <w:t>3</w:t>
      </w:r>
      <w:r w:rsidR="00DB2EC7" w:rsidRPr="00DB2EC7">
        <w:rPr>
          <w:rFonts w:ascii="Arial" w:hAnsi="Arial" w:cs="Arial"/>
          <w:bCs/>
        </w:rPr>
        <w:t xml:space="preserve">-2024 en el estado de </w:t>
      </w:r>
      <w:r w:rsidR="00DB2EC7">
        <w:rPr>
          <w:rFonts w:ascii="Arial" w:hAnsi="Arial" w:cs="Arial"/>
          <w:bCs/>
        </w:rPr>
        <w:t>O</w:t>
      </w:r>
      <w:r w:rsidR="00DB2EC7" w:rsidRPr="00DB2EC7">
        <w:rPr>
          <w:rFonts w:ascii="Arial" w:hAnsi="Arial" w:cs="Arial"/>
          <w:bCs/>
        </w:rPr>
        <w:t xml:space="preserve">axaca que celebran, por una parte el </w:t>
      </w:r>
      <w:r w:rsidR="00DB2EC7">
        <w:rPr>
          <w:rFonts w:ascii="Arial" w:hAnsi="Arial" w:cs="Arial"/>
          <w:bCs/>
        </w:rPr>
        <w:t>I</w:t>
      </w:r>
      <w:r w:rsidR="00DB2EC7" w:rsidRPr="00DB2EC7">
        <w:rPr>
          <w:rFonts w:ascii="Arial" w:hAnsi="Arial" w:cs="Arial"/>
          <w:bCs/>
        </w:rPr>
        <w:t xml:space="preserve">nstituto </w:t>
      </w:r>
      <w:r w:rsidR="00DB2EC7">
        <w:rPr>
          <w:rFonts w:ascii="Arial" w:hAnsi="Arial" w:cs="Arial"/>
          <w:bCs/>
        </w:rPr>
        <w:t>E</w:t>
      </w:r>
      <w:r w:rsidR="00DB2EC7" w:rsidRPr="00DB2EC7">
        <w:rPr>
          <w:rFonts w:ascii="Arial" w:hAnsi="Arial" w:cs="Arial"/>
          <w:bCs/>
        </w:rPr>
        <w:t xml:space="preserve">statal </w:t>
      </w:r>
      <w:r w:rsidR="00DB2EC7">
        <w:rPr>
          <w:rFonts w:ascii="Arial" w:hAnsi="Arial" w:cs="Arial"/>
          <w:bCs/>
        </w:rPr>
        <w:t>E</w:t>
      </w:r>
      <w:r w:rsidR="00DB2EC7" w:rsidRPr="00DB2EC7">
        <w:rPr>
          <w:rFonts w:ascii="Arial" w:hAnsi="Arial" w:cs="Arial"/>
          <w:bCs/>
        </w:rPr>
        <w:t xml:space="preserve">lectoral y de </w:t>
      </w:r>
      <w:r w:rsidR="00DB2EC7">
        <w:rPr>
          <w:rFonts w:ascii="Arial" w:hAnsi="Arial" w:cs="Arial"/>
          <w:bCs/>
        </w:rPr>
        <w:t>P</w:t>
      </w:r>
      <w:r w:rsidR="00DB2EC7" w:rsidRPr="00DB2EC7">
        <w:rPr>
          <w:rFonts w:ascii="Arial" w:hAnsi="Arial" w:cs="Arial"/>
          <w:bCs/>
        </w:rPr>
        <w:t xml:space="preserve">articipación </w:t>
      </w:r>
      <w:r w:rsidR="00DB2EC7">
        <w:rPr>
          <w:rFonts w:ascii="Arial" w:hAnsi="Arial" w:cs="Arial"/>
          <w:bCs/>
        </w:rPr>
        <w:t>C</w:t>
      </w:r>
      <w:r w:rsidR="00DB2EC7" w:rsidRPr="00DB2EC7">
        <w:rPr>
          <w:rFonts w:ascii="Arial" w:hAnsi="Arial" w:cs="Arial"/>
          <w:bCs/>
        </w:rPr>
        <w:t xml:space="preserve">iudadana de </w:t>
      </w:r>
      <w:r w:rsidR="00DB2EC7">
        <w:rPr>
          <w:rFonts w:ascii="Arial" w:hAnsi="Arial" w:cs="Arial"/>
          <w:bCs/>
        </w:rPr>
        <w:t>O</w:t>
      </w:r>
      <w:r w:rsidR="00DB2EC7" w:rsidRPr="00DB2EC7">
        <w:rPr>
          <w:rFonts w:ascii="Arial" w:hAnsi="Arial" w:cs="Arial"/>
          <w:bCs/>
        </w:rPr>
        <w:t>axaca, representado en este acto por la m</w:t>
      </w:r>
      <w:r w:rsidR="00DB2EC7">
        <w:rPr>
          <w:rFonts w:ascii="Arial" w:hAnsi="Arial" w:cs="Arial"/>
          <w:bCs/>
        </w:rPr>
        <w:t>aestra I</w:t>
      </w:r>
      <w:r w:rsidR="00DB2EC7" w:rsidRPr="00DB2EC7">
        <w:rPr>
          <w:rFonts w:ascii="Arial" w:hAnsi="Arial" w:cs="Arial"/>
          <w:bCs/>
        </w:rPr>
        <w:t xml:space="preserve">liana </w:t>
      </w:r>
      <w:r w:rsidR="00DB2EC7">
        <w:rPr>
          <w:rFonts w:ascii="Arial" w:hAnsi="Arial" w:cs="Arial"/>
          <w:bCs/>
        </w:rPr>
        <w:t>A</w:t>
      </w:r>
      <w:r w:rsidR="00DB2EC7" w:rsidRPr="00DB2EC7">
        <w:rPr>
          <w:rFonts w:ascii="Arial" w:hAnsi="Arial" w:cs="Arial"/>
          <w:bCs/>
        </w:rPr>
        <w:t xml:space="preserve">raceli </w:t>
      </w:r>
      <w:r w:rsidR="00DB2EC7">
        <w:rPr>
          <w:rFonts w:ascii="Arial" w:hAnsi="Arial" w:cs="Arial"/>
          <w:bCs/>
        </w:rPr>
        <w:t>H</w:t>
      </w:r>
      <w:r w:rsidR="00DB2EC7" w:rsidRPr="00DB2EC7">
        <w:rPr>
          <w:rFonts w:ascii="Arial" w:hAnsi="Arial" w:cs="Arial"/>
          <w:bCs/>
        </w:rPr>
        <w:t xml:space="preserve">ernández </w:t>
      </w:r>
      <w:r w:rsidR="00DB2EC7">
        <w:rPr>
          <w:rFonts w:ascii="Arial" w:hAnsi="Arial" w:cs="Arial"/>
          <w:bCs/>
        </w:rPr>
        <w:t>G</w:t>
      </w:r>
      <w:r w:rsidR="00DB2EC7" w:rsidRPr="00DB2EC7">
        <w:rPr>
          <w:rFonts w:ascii="Arial" w:hAnsi="Arial" w:cs="Arial"/>
          <w:bCs/>
        </w:rPr>
        <w:t>ómez, en su carácter de secretaria ejecutiva y representante legal de dicho órgano local electoral, a quien en lo sucesivo se le denominará “</w:t>
      </w:r>
      <w:proofErr w:type="spellStart"/>
      <w:r w:rsidR="00DB2EC7" w:rsidRPr="00DB2EC7">
        <w:rPr>
          <w:rFonts w:ascii="Arial" w:hAnsi="Arial" w:cs="Arial"/>
          <w:bCs/>
        </w:rPr>
        <w:t>area</w:t>
      </w:r>
      <w:proofErr w:type="spellEnd"/>
      <w:r w:rsidR="00DB2EC7" w:rsidRPr="00DB2EC7">
        <w:rPr>
          <w:rFonts w:ascii="Arial" w:hAnsi="Arial" w:cs="Arial"/>
          <w:bCs/>
        </w:rPr>
        <w:t xml:space="preserve"> contratante” y por la otra parte, la empresa denominada: “empresa s.a. de </w:t>
      </w:r>
      <w:proofErr w:type="spellStart"/>
      <w:r w:rsidR="00DB2EC7" w:rsidRPr="00DB2EC7">
        <w:rPr>
          <w:rFonts w:ascii="Arial" w:hAnsi="Arial" w:cs="Arial"/>
          <w:bCs/>
        </w:rPr>
        <w:t>c.v.</w:t>
      </w:r>
      <w:proofErr w:type="spellEnd"/>
      <w:r w:rsidR="00DB2EC7" w:rsidRPr="00DB2EC7">
        <w:rPr>
          <w:rFonts w:ascii="Arial" w:hAnsi="Arial" w:cs="Arial"/>
          <w:bCs/>
        </w:rPr>
        <w:t>”, representada en este acto por el c. ____________, a quien en lo sucesivo se le designará como “el proveedor”; al tenor de las declaraciones y clausulas siguientes:</w:t>
      </w:r>
    </w:p>
    <w:p w14:paraId="73AE21D1" w14:textId="77777777" w:rsidR="00F67CFC" w:rsidRPr="00AC4F68" w:rsidRDefault="00F67CFC" w:rsidP="00F67CFC">
      <w:pPr>
        <w:jc w:val="both"/>
        <w:rPr>
          <w:rFonts w:ascii="Arial" w:hAnsi="Arial" w:cs="Arial"/>
        </w:rPr>
      </w:pPr>
    </w:p>
    <w:p w14:paraId="7A5453B2" w14:textId="6C9895F1" w:rsidR="00F67CFC" w:rsidRPr="00326F0B" w:rsidRDefault="00F67CFC" w:rsidP="00F67CFC">
      <w:pPr>
        <w:jc w:val="both"/>
        <w:rPr>
          <w:rFonts w:ascii="Arial" w:hAnsi="Arial" w:cs="Arial"/>
          <w:b/>
        </w:rPr>
      </w:pPr>
      <w:r w:rsidRPr="00326F0B">
        <w:rPr>
          <w:rFonts w:ascii="Arial" w:hAnsi="Arial" w:cs="Arial"/>
          <w:b/>
        </w:rPr>
        <w:t>I.</w:t>
      </w:r>
      <w:r w:rsidRPr="00326F0B">
        <w:rPr>
          <w:rFonts w:ascii="Arial" w:hAnsi="Arial" w:cs="Arial"/>
          <w:b/>
        </w:rPr>
        <w:tab/>
        <w:t>“E</w:t>
      </w:r>
      <w:r w:rsidR="00DB2EC7" w:rsidRPr="00326F0B">
        <w:rPr>
          <w:rFonts w:ascii="Arial" w:hAnsi="Arial" w:cs="Arial"/>
          <w:b/>
        </w:rPr>
        <w:t xml:space="preserve">l </w:t>
      </w:r>
      <w:r w:rsidR="00DB2EC7">
        <w:rPr>
          <w:rFonts w:ascii="Arial" w:hAnsi="Arial" w:cs="Arial"/>
          <w:b/>
        </w:rPr>
        <w:t>proveedor</w:t>
      </w:r>
      <w:r w:rsidR="00DB2EC7" w:rsidRPr="00326F0B">
        <w:rPr>
          <w:rFonts w:ascii="Arial" w:hAnsi="Arial" w:cs="Arial"/>
          <w:b/>
        </w:rPr>
        <w:t>” declara que:</w:t>
      </w:r>
    </w:p>
    <w:p w14:paraId="101BCEC6" w14:textId="77777777" w:rsidR="00F67CFC" w:rsidRPr="00AC4F68" w:rsidRDefault="00F67CFC" w:rsidP="00F67CFC">
      <w:pPr>
        <w:jc w:val="both"/>
        <w:rPr>
          <w:rFonts w:ascii="Arial" w:hAnsi="Arial" w:cs="Arial"/>
        </w:rPr>
      </w:pPr>
    </w:p>
    <w:p w14:paraId="25098B7C" w14:textId="7E342345" w:rsidR="00F67CFC" w:rsidRDefault="00F67CFC" w:rsidP="00F67CFC">
      <w:pPr>
        <w:jc w:val="both"/>
        <w:rPr>
          <w:rFonts w:ascii="Arial" w:hAnsi="Arial" w:cs="Arial"/>
        </w:rPr>
      </w:pPr>
      <w:r w:rsidRPr="00AC4F68">
        <w:rPr>
          <w:rFonts w:ascii="Arial" w:hAnsi="Arial" w:cs="Arial"/>
        </w:rPr>
        <w:t>1.</w:t>
      </w:r>
      <w:r>
        <w:rPr>
          <w:rFonts w:ascii="Arial" w:hAnsi="Arial" w:cs="Arial"/>
        </w:rPr>
        <w:t xml:space="preserve"> </w:t>
      </w:r>
      <w:r w:rsidRPr="00AC4F68">
        <w:rPr>
          <w:rFonts w:ascii="Arial" w:hAnsi="Arial" w:cs="Arial"/>
        </w:rPr>
        <w:t>L</w:t>
      </w:r>
      <w:r w:rsidR="00DB2EC7" w:rsidRPr="00AC4F68">
        <w:rPr>
          <w:rFonts w:ascii="Arial" w:hAnsi="Arial" w:cs="Arial"/>
        </w:rPr>
        <w:t>a empresa</w:t>
      </w:r>
      <w:r w:rsidR="00DB2EC7">
        <w:rPr>
          <w:rFonts w:ascii="Arial" w:hAnsi="Arial" w:cs="Arial"/>
        </w:rPr>
        <w:t xml:space="preserve"> </w:t>
      </w:r>
      <w:proofErr w:type="gramStart"/>
      <w:r w:rsidR="00DB2EC7" w:rsidRPr="00326F0B">
        <w:rPr>
          <w:rFonts w:ascii="Arial" w:hAnsi="Arial" w:cs="Arial"/>
          <w:b/>
        </w:rPr>
        <w:t>“ _</w:t>
      </w:r>
      <w:proofErr w:type="gramEnd"/>
      <w:r w:rsidR="00DB2EC7" w:rsidRPr="00326F0B">
        <w:rPr>
          <w:rFonts w:ascii="Arial" w:hAnsi="Arial" w:cs="Arial"/>
          <w:b/>
        </w:rPr>
        <w:t xml:space="preserve">__________________ </w:t>
      </w:r>
      <w:r w:rsidR="00DB2EC7" w:rsidRPr="00DB2EC7">
        <w:rPr>
          <w:rFonts w:ascii="Arial" w:hAnsi="Arial" w:cs="Arial"/>
          <w:bCs/>
        </w:rPr>
        <w:t>S.A. DE C.V.”,</w:t>
      </w:r>
      <w:r w:rsidR="00DB2EC7" w:rsidRPr="00AC4F68">
        <w:rPr>
          <w:rFonts w:ascii="Arial" w:hAnsi="Arial" w:cs="Arial"/>
        </w:rPr>
        <w:t xml:space="preserve"> es una persona</w:t>
      </w:r>
      <w:r w:rsidR="00DB2EC7">
        <w:rPr>
          <w:rFonts w:ascii="Arial" w:hAnsi="Arial" w:cs="Arial"/>
        </w:rPr>
        <w:t xml:space="preserve"> </w:t>
      </w:r>
      <w:r w:rsidR="00DB2EC7" w:rsidRPr="00AC4F68">
        <w:rPr>
          <w:rFonts w:ascii="Arial" w:hAnsi="Arial" w:cs="Arial"/>
        </w:rPr>
        <w:t>moral, legalmente   constituida   como sociedad anónima de capital variable, lo que acredita con la copia de la escritura</w:t>
      </w:r>
      <w:r w:rsidR="00DB2EC7">
        <w:rPr>
          <w:rFonts w:ascii="Arial" w:hAnsi="Arial" w:cs="Arial"/>
        </w:rPr>
        <w:t xml:space="preserve"> </w:t>
      </w:r>
      <w:r w:rsidR="00DB2EC7" w:rsidRPr="00AC4F68">
        <w:rPr>
          <w:rFonts w:ascii="Arial" w:hAnsi="Arial" w:cs="Arial"/>
        </w:rPr>
        <w:t>pública número:</w:t>
      </w:r>
      <w:r w:rsidR="00DB2EC7">
        <w:rPr>
          <w:rFonts w:ascii="Arial" w:hAnsi="Arial" w:cs="Arial"/>
        </w:rPr>
        <w:t>___</w:t>
      </w:r>
      <w:r w:rsidR="00DB2EC7" w:rsidRPr="00AC4F68">
        <w:rPr>
          <w:rFonts w:ascii="Arial" w:hAnsi="Arial" w:cs="Arial"/>
        </w:rPr>
        <w:t xml:space="preserve">, </w:t>
      </w:r>
      <w:proofErr w:type="spellStart"/>
      <w:r w:rsidR="00DB2EC7" w:rsidRPr="00AC4F68">
        <w:rPr>
          <w:rFonts w:ascii="Arial" w:hAnsi="Arial" w:cs="Arial"/>
        </w:rPr>
        <w:t>volúmen</w:t>
      </w:r>
      <w:proofErr w:type="spellEnd"/>
      <w:r w:rsidR="00DB2EC7">
        <w:rPr>
          <w:rFonts w:ascii="Arial" w:hAnsi="Arial" w:cs="Arial"/>
        </w:rPr>
        <w:t>___</w:t>
      </w:r>
      <w:r w:rsidR="00DB2EC7" w:rsidRPr="00AC4F68">
        <w:rPr>
          <w:rFonts w:ascii="Arial" w:hAnsi="Arial" w:cs="Arial"/>
        </w:rPr>
        <w:t>, otorgada ante la fe del</w:t>
      </w:r>
      <w:r w:rsidR="00DB2EC7">
        <w:rPr>
          <w:rFonts w:ascii="Arial" w:hAnsi="Arial" w:cs="Arial"/>
        </w:rPr>
        <w:t xml:space="preserve"> </w:t>
      </w:r>
      <w:r w:rsidR="00DB2EC7" w:rsidRPr="00AC4F68">
        <w:rPr>
          <w:rFonts w:ascii="Arial" w:hAnsi="Arial" w:cs="Arial"/>
        </w:rPr>
        <w:t>notario público número</w:t>
      </w:r>
      <w:r w:rsidR="00DB2EC7">
        <w:rPr>
          <w:rFonts w:ascii="Arial" w:hAnsi="Arial" w:cs="Arial"/>
        </w:rPr>
        <w:t xml:space="preserve"> __</w:t>
      </w:r>
      <w:r w:rsidR="00DB2EC7" w:rsidRPr="00AC4F68">
        <w:rPr>
          <w:rFonts w:ascii="Arial" w:hAnsi="Arial" w:cs="Arial"/>
        </w:rPr>
        <w:t xml:space="preserve">en el estado de </w:t>
      </w:r>
      <w:r w:rsidR="00DB2EC7">
        <w:rPr>
          <w:rFonts w:ascii="Arial" w:hAnsi="Arial" w:cs="Arial"/>
        </w:rPr>
        <w:t>O</w:t>
      </w:r>
      <w:r w:rsidR="00DB2EC7" w:rsidRPr="00AC4F68">
        <w:rPr>
          <w:rFonts w:ascii="Arial" w:hAnsi="Arial" w:cs="Arial"/>
        </w:rPr>
        <w:t xml:space="preserve">axaca, </w:t>
      </w:r>
      <w:proofErr w:type="spellStart"/>
      <w:r w:rsidR="00DB2EC7" w:rsidRPr="00AC4F68">
        <w:rPr>
          <w:rFonts w:ascii="Arial" w:hAnsi="Arial" w:cs="Arial"/>
        </w:rPr>
        <w:t>lic.</w:t>
      </w:r>
      <w:proofErr w:type="spellEnd"/>
      <w:r w:rsidR="00DB2EC7" w:rsidRPr="00AC4F68">
        <w:rPr>
          <w:rFonts w:ascii="Arial" w:hAnsi="Arial" w:cs="Arial"/>
        </w:rPr>
        <w:t xml:space="preserve"> </w:t>
      </w:r>
      <w:r w:rsidR="00DB2EC7">
        <w:rPr>
          <w:rFonts w:ascii="Arial" w:hAnsi="Arial" w:cs="Arial"/>
        </w:rPr>
        <w:t>______________</w:t>
      </w:r>
      <w:r w:rsidR="00DB2EC7" w:rsidRPr="00AC4F68">
        <w:rPr>
          <w:rFonts w:ascii="Arial" w:hAnsi="Arial" w:cs="Arial"/>
        </w:rPr>
        <w:t xml:space="preserve">, con fecha </w:t>
      </w:r>
      <w:r w:rsidR="00DB2EC7">
        <w:rPr>
          <w:rFonts w:ascii="Arial" w:hAnsi="Arial" w:cs="Arial"/>
        </w:rPr>
        <w:t>________________con letra</w:t>
      </w:r>
      <w:r w:rsidR="00DB2EC7" w:rsidRPr="00AC4F68">
        <w:rPr>
          <w:rFonts w:ascii="Arial" w:hAnsi="Arial" w:cs="Arial"/>
        </w:rPr>
        <w:t xml:space="preserve">, con registro federal de contribuyentes: </w:t>
      </w:r>
      <w:r w:rsidR="00DB2EC7">
        <w:rPr>
          <w:rFonts w:ascii="Arial" w:hAnsi="Arial" w:cs="Arial"/>
        </w:rPr>
        <w:t>___________</w:t>
      </w:r>
      <w:r w:rsidR="00DB2EC7" w:rsidRPr="00AC4F68">
        <w:rPr>
          <w:rFonts w:ascii="Arial" w:hAnsi="Arial" w:cs="Arial"/>
        </w:rPr>
        <w:t>.</w:t>
      </w:r>
    </w:p>
    <w:p w14:paraId="4F02F96E" w14:textId="77777777" w:rsidR="00F67CFC" w:rsidRDefault="00F67CFC" w:rsidP="00F67CFC">
      <w:pPr>
        <w:jc w:val="both"/>
        <w:rPr>
          <w:rFonts w:ascii="Arial" w:hAnsi="Arial" w:cs="Arial"/>
        </w:rPr>
      </w:pPr>
    </w:p>
    <w:p w14:paraId="749DB40C" w14:textId="69527874" w:rsidR="00F67CFC" w:rsidRPr="00AC4F68" w:rsidRDefault="00F67CFC" w:rsidP="00F67CFC">
      <w:pPr>
        <w:jc w:val="both"/>
        <w:rPr>
          <w:rFonts w:ascii="Arial" w:hAnsi="Arial" w:cs="Arial"/>
        </w:rPr>
      </w:pPr>
      <w:r w:rsidRPr="00AC4F68">
        <w:rPr>
          <w:rFonts w:ascii="Arial" w:hAnsi="Arial" w:cs="Arial"/>
        </w:rPr>
        <w:t>2.</w:t>
      </w:r>
      <w:r>
        <w:rPr>
          <w:rFonts w:ascii="Arial" w:hAnsi="Arial" w:cs="Arial"/>
        </w:rPr>
        <w:t xml:space="preserve"> </w:t>
      </w:r>
      <w:r w:rsidR="00033855" w:rsidRPr="00AC4F68">
        <w:rPr>
          <w:rFonts w:ascii="Arial" w:hAnsi="Arial" w:cs="Arial"/>
        </w:rPr>
        <w:t>T</w:t>
      </w:r>
      <w:r w:rsidR="00DB2EC7" w:rsidRPr="00AC4F68">
        <w:rPr>
          <w:rFonts w:ascii="Arial" w:hAnsi="Arial" w:cs="Arial"/>
        </w:rPr>
        <w:t>iene</w:t>
      </w:r>
      <w:r w:rsidR="00DB2EC7">
        <w:rPr>
          <w:rFonts w:ascii="Arial" w:hAnsi="Arial" w:cs="Arial"/>
        </w:rPr>
        <w:t xml:space="preserve"> por </w:t>
      </w:r>
      <w:r w:rsidR="00DB2EC7" w:rsidRPr="00AC4F68">
        <w:rPr>
          <w:rFonts w:ascii="Arial" w:hAnsi="Arial" w:cs="Arial"/>
        </w:rPr>
        <w:t>objeto</w:t>
      </w:r>
      <w:r w:rsidR="00DB2EC7">
        <w:rPr>
          <w:rFonts w:ascii="Arial" w:hAnsi="Arial" w:cs="Arial"/>
        </w:rPr>
        <w:t xml:space="preserve"> </w:t>
      </w:r>
      <w:r w:rsidR="00DB2EC7" w:rsidRPr="00AC4F68">
        <w:rPr>
          <w:rFonts w:ascii="Arial" w:hAnsi="Arial" w:cs="Arial"/>
        </w:rPr>
        <w:t>entre</w:t>
      </w:r>
      <w:r w:rsidR="00DB2EC7">
        <w:rPr>
          <w:rFonts w:ascii="Arial" w:hAnsi="Arial" w:cs="Arial"/>
        </w:rPr>
        <w:t xml:space="preserve"> o</w:t>
      </w:r>
      <w:r w:rsidR="00DB2EC7" w:rsidRPr="00AC4F68">
        <w:rPr>
          <w:rFonts w:ascii="Arial" w:hAnsi="Arial" w:cs="Arial"/>
        </w:rPr>
        <w:t>tros:</w:t>
      </w:r>
      <w:r w:rsidR="00DB2EC7">
        <w:rPr>
          <w:rFonts w:ascii="Arial" w:hAnsi="Arial" w:cs="Arial"/>
        </w:rPr>
        <w:t xml:space="preserve"> </w:t>
      </w:r>
      <w:r w:rsidR="00DB2EC7" w:rsidRPr="002D0545">
        <w:rPr>
          <w:rFonts w:ascii="Arial" w:hAnsi="Arial" w:cs="Arial"/>
        </w:rPr>
        <w:t>la producción de spots para radio y televisión</w:t>
      </w:r>
      <w:r w:rsidR="00DB2EC7" w:rsidRPr="00AC4F68">
        <w:rPr>
          <w:rFonts w:ascii="Arial" w:hAnsi="Arial" w:cs="Arial"/>
        </w:rPr>
        <w:t>.</w:t>
      </w:r>
    </w:p>
    <w:p w14:paraId="61113342" w14:textId="77777777" w:rsidR="00F67CFC" w:rsidRPr="00AC4F68" w:rsidRDefault="00F67CFC" w:rsidP="00F67CFC">
      <w:pPr>
        <w:jc w:val="both"/>
        <w:rPr>
          <w:rFonts w:ascii="Arial" w:hAnsi="Arial" w:cs="Arial"/>
        </w:rPr>
      </w:pPr>
    </w:p>
    <w:p w14:paraId="6BE85167" w14:textId="47035390" w:rsidR="00F67CFC" w:rsidRPr="00AC4F68" w:rsidRDefault="00F67CFC" w:rsidP="00F67CFC">
      <w:pPr>
        <w:jc w:val="both"/>
        <w:rPr>
          <w:rFonts w:ascii="Arial" w:hAnsi="Arial" w:cs="Arial"/>
        </w:rPr>
      </w:pPr>
      <w:r w:rsidRPr="00AC4F68">
        <w:rPr>
          <w:rFonts w:ascii="Arial" w:hAnsi="Arial" w:cs="Arial"/>
        </w:rPr>
        <w:t>3.</w:t>
      </w:r>
      <w:r>
        <w:rPr>
          <w:rFonts w:ascii="Arial" w:hAnsi="Arial" w:cs="Arial"/>
        </w:rPr>
        <w:t xml:space="preserve"> </w:t>
      </w:r>
      <w:r w:rsidRPr="00AC4F68">
        <w:rPr>
          <w:rFonts w:ascii="Arial" w:hAnsi="Arial" w:cs="Arial"/>
        </w:rPr>
        <w:t>E</w:t>
      </w:r>
      <w:r w:rsidR="00DB2EC7" w:rsidRPr="00AC4F68">
        <w:rPr>
          <w:rFonts w:ascii="Arial" w:hAnsi="Arial" w:cs="Arial"/>
        </w:rPr>
        <w:t xml:space="preserve">s representada en este acto por el c., en los términos de la escritura pública número </w:t>
      </w:r>
      <w:r w:rsidR="00DB2EC7">
        <w:rPr>
          <w:rFonts w:ascii="Arial" w:hAnsi="Arial" w:cs="Arial"/>
        </w:rPr>
        <w:t>____</w:t>
      </w:r>
      <w:r w:rsidR="00DB2EC7" w:rsidRPr="00AC4F68">
        <w:rPr>
          <w:rFonts w:ascii="Arial" w:hAnsi="Arial" w:cs="Arial"/>
        </w:rPr>
        <w:t xml:space="preserve">, </w:t>
      </w:r>
      <w:proofErr w:type="spellStart"/>
      <w:r w:rsidR="00DB2EC7" w:rsidRPr="00AC4F68">
        <w:rPr>
          <w:rFonts w:ascii="Arial" w:hAnsi="Arial" w:cs="Arial"/>
        </w:rPr>
        <w:t>volúmen</w:t>
      </w:r>
      <w:proofErr w:type="spellEnd"/>
      <w:r w:rsidR="00DB2EC7" w:rsidRPr="00AC4F68">
        <w:rPr>
          <w:rFonts w:ascii="Arial" w:hAnsi="Arial" w:cs="Arial"/>
        </w:rPr>
        <w:t xml:space="preserve"> </w:t>
      </w:r>
      <w:r w:rsidR="00DB2EC7">
        <w:rPr>
          <w:rFonts w:ascii="Arial" w:hAnsi="Arial" w:cs="Arial"/>
        </w:rPr>
        <w:t>_____</w:t>
      </w:r>
      <w:r w:rsidR="00DB2EC7" w:rsidRPr="00AC4F68">
        <w:rPr>
          <w:rFonts w:ascii="Arial" w:hAnsi="Arial" w:cs="Arial"/>
        </w:rPr>
        <w:t xml:space="preserve">, otorgada ante la fe del notario público número </w:t>
      </w:r>
      <w:r w:rsidR="00DB2EC7">
        <w:rPr>
          <w:rFonts w:ascii="Arial" w:hAnsi="Arial" w:cs="Arial"/>
        </w:rPr>
        <w:t xml:space="preserve">__ </w:t>
      </w:r>
      <w:r w:rsidR="00DB2EC7" w:rsidRPr="00AC4F68">
        <w:rPr>
          <w:rFonts w:ascii="Arial" w:hAnsi="Arial" w:cs="Arial"/>
        </w:rPr>
        <w:t xml:space="preserve">en el </w:t>
      </w:r>
      <w:r w:rsidR="00DB2EC7">
        <w:rPr>
          <w:rFonts w:ascii="Arial" w:hAnsi="Arial" w:cs="Arial"/>
        </w:rPr>
        <w:t>_______________</w:t>
      </w:r>
      <w:r w:rsidR="00DB2EC7" w:rsidRPr="00AC4F68">
        <w:rPr>
          <w:rFonts w:ascii="Arial" w:hAnsi="Arial" w:cs="Arial"/>
        </w:rPr>
        <w:t xml:space="preserve">, con fecha </w:t>
      </w:r>
      <w:r w:rsidR="00DB2EC7">
        <w:rPr>
          <w:rFonts w:ascii="Arial" w:hAnsi="Arial" w:cs="Arial"/>
        </w:rPr>
        <w:t>_____________con letra</w:t>
      </w:r>
      <w:r w:rsidR="00DB2EC7" w:rsidRPr="00AC4F68">
        <w:rPr>
          <w:rFonts w:ascii="Arial" w:hAnsi="Arial" w:cs="Arial"/>
        </w:rPr>
        <w:t>.</w:t>
      </w:r>
    </w:p>
    <w:p w14:paraId="524B4441" w14:textId="77777777" w:rsidR="00F67CFC" w:rsidRDefault="00F67CFC" w:rsidP="00F67CFC">
      <w:pPr>
        <w:jc w:val="both"/>
        <w:rPr>
          <w:rFonts w:ascii="Arial" w:hAnsi="Arial" w:cs="Arial"/>
        </w:rPr>
      </w:pPr>
    </w:p>
    <w:p w14:paraId="15D73D7E" w14:textId="0074F5AC" w:rsidR="00F67CFC" w:rsidRPr="00AC4F68" w:rsidRDefault="00F67CFC" w:rsidP="00F67CFC">
      <w:pPr>
        <w:jc w:val="both"/>
        <w:rPr>
          <w:rFonts w:ascii="Arial" w:hAnsi="Arial" w:cs="Arial"/>
        </w:rPr>
      </w:pPr>
      <w:r w:rsidRPr="00AC4F68">
        <w:rPr>
          <w:rFonts w:ascii="Arial" w:hAnsi="Arial" w:cs="Arial"/>
        </w:rPr>
        <w:t>4.</w:t>
      </w:r>
      <w:r>
        <w:rPr>
          <w:rFonts w:ascii="Arial" w:hAnsi="Arial" w:cs="Arial"/>
        </w:rPr>
        <w:t xml:space="preserve"> </w:t>
      </w:r>
      <w:r w:rsidRPr="00AC4F68">
        <w:rPr>
          <w:rFonts w:ascii="Arial" w:hAnsi="Arial" w:cs="Arial"/>
        </w:rPr>
        <w:t>E</w:t>
      </w:r>
      <w:r w:rsidR="00DB2EC7" w:rsidRPr="00AC4F68">
        <w:rPr>
          <w:rFonts w:ascii="Arial" w:hAnsi="Arial" w:cs="Arial"/>
        </w:rPr>
        <w:t>l representante legal manifiesta bajo protesta de decir verdad, que a la fecha no le han sido revocadas ni limitadas las</w:t>
      </w:r>
      <w:r w:rsidR="00DB2EC7">
        <w:rPr>
          <w:rFonts w:ascii="Arial" w:hAnsi="Arial" w:cs="Arial"/>
        </w:rPr>
        <w:t xml:space="preserve"> </w:t>
      </w:r>
      <w:r w:rsidR="00DB2EC7" w:rsidRPr="00AC4F68">
        <w:rPr>
          <w:rFonts w:ascii="Arial" w:hAnsi="Arial" w:cs="Arial"/>
        </w:rPr>
        <w:t xml:space="preserve">"facultades que le fueron conferidas, identificándose en este acto con la credencial de elector número </w:t>
      </w:r>
      <w:r w:rsidR="00DB2EC7">
        <w:rPr>
          <w:rFonts w:ascii="Arial" w:hAnsi="Arial" w:cs="Arial"/>
        </w:rPr>
        <w:t>__________</w:t>
      </w:r>
      <w:r w:rsidR="00DB2EC7" w:rsidRPr="00AC4F68">
        <w:rPr>
          <w:rFonts w:ascii="Arial" w:hAnsi="Arial" w:cs="Arial"/>
        </w:rPr>
        <w:t xml:space="preserve">, expedida por el </w:t>
      </w:r>
      <w:r w:rsidR="0052050F">
        <w:rPr>
          <w:rFonts w:ascii="Arial" w:hAnsi="Arial" w:cs="Arial"/>
        </w:rPr>
        <w:t>I</w:t>
      </w:r>
      <w:r w:rsidR="00DB2EC7" w:rsidRPr="00AC4F68">
        <w:rPr>
          <w:rFonts w:ascii="Arial" w:hAnsi="Arial" w:cs="Arial"/>
        </w:rPr>
        <w:t xml:space="preserve">nstituto </w:t>
      </w:r>
      <w:r w:rsidR="0052050F">
        <w:rPr>
          <w:rFonts w:ascii="Arial" w:hAnsi="Arial" w:cs="Arial"/>
        </w:rPr>
        <w:t>N</w:t>
      </w:r>
      <w:r w:rsidR="00DB2EC7" w:rsidRPr="00AC4F68">
        <w:rPr>
          <w:rFonts w:ascii="Arial" w:hAnsi="Arial" w:cs="Arial"/>
        </w:rPr>
        <w:t xml:space="preserve">acional </w:t>
      </w:r>
      <w:r w:rsidR="0052050F">
        <w:rPr>
          <w:rFonts w:ascii="Arial" w:hAnsi="Arial" w:cs="Arial"/>
        </w:rPr>
        <w:t>E</w:t>
      </w:r>
      <w:r w:rsidR="00DB2EC7" w:rsidRPr="00AC4F68">
        <w:rPr>
          <w:rFonts w:ascii="Arial" w:hAnsi="Arial" w:cs="Arial"/>
        </w:rPr>
        <w:t>lectoral que en copia se anexa.</w:t>
      </w:r>
    </w:p>
    <w:p w14:paraId="418DF459" w14:textId="090C6F73" w:rsidR="002F4610" w:rsidRDefault="00F67CFC" w:rsidP="00F67CFC">
      <w:pPr>
        <w:jc w:val="both"/>
        <w:rPr>
          <w:rFonts w:ascii="Arial" w:eastAsia="Arial" w:hAnsi="Arial" w:cs="Arial"/>
          <w:color w:val="36383B"/>
          <w:lang w:val="es-ES" w:eastAsia="es-ES"/>
        </w:rPr>
      </w:pPr>
      <w:r w:rsidRPr="00AC4F68">
        <w:rPr>
          <w:rFonts w:ascii="Arial" w:hAnsi="Arial" w:cs="Arial"/>
        </w:rPr>
        <w:t>5.</w:t>
      </w:r>
      <w:r>
        <w:rPr>
          <w:rFonts w:ascii="Arial" w:hAnsi="Arial" w:cs="Arial"/>
        </w:rPr>
        <w:t xml:space="preserve"> </w:t>
      </w:r>
      <w:r w:rsidRPr="00AC4F68">
        <w:rPr>
          <w:rFonts w:ascii="Arial" w:hAnsi="Arial" w:cs="Arial"/>
        </w:rPr>
        <w:t>A</w:t>
      </w:r>
      <w:r w:rsidR="00DB2EC7" w:rsidRPr="00AC4F68">
        <w:rPr>
          <w:rFonts w:ascii="Arial" w:hAnsi="Arial" w:cs="Arial"/>
        </w:rPr>
        <w:t xml:space="preserve">simismo, </w:t>
      </w:r>
      <w:r w:rsidR="00DB2EC7">
        <w:rPr>
          <w:rFonts w:ascii="Arial" w:hAnsi="Arial" w:cs="Arial"/>
        </w:rPr>
        <w:t xml:space="preserve">el </w:t>
      </w:r>
      <w:r w:rsidR="00DB2EC7" w:rsidRPr="00AC4F68">
        <w:rPr>
          <w:rFonts w:ascii="Arial" w:hAnsi="Arial" w:cs="Arial"/>
        </w:rPr>
        <w:t>“</w:t>
      </w:r>
      <w:r w:rsidR="00DB2EC7">
        <w:rPr>
          <w:rFonts w:ascii="Arial" w:hAnsi="Arial" w:cs="Arial"/>
        </w:rPr>
        <w:t>proveedor</w:t>
      </w:r>
      <w:r w:rsidR="00DB2EC7" w:rsidRPr="00AC4F68">
        <w:rPr>
          <w:rFonts w:ascii="Arial" w:hAnsi="Arial" w:cs="Arial"/>
        </w:rPr>
        <w:t xml:space="preserve">” manifiesta contar </w:t>
      </w:r>
      <w:r w:rsidR="00DB2EC7">
        <w:rPr>
          <w:rFonts w:ascii="Arial" w:hAnsi="Arial" w:cs="Arial"/>
        </w:rPr>
        <w:t xml:space="preserve">con todos los elementos y conocimientos técnicos necesarios para dar cumplimiento al presente contrato </w:t>
      </w:r>
      <w:r w:rsidR="00DB2EC7" w:rsidRPr="002D5589">
        <w:rPr>
          <w:rFonts w:ascii="Arial" w:hAnsi="Arial" w:cs="Arial"/>
        </w:rPr>
        <w:t xml:space="preserve">relativo a </w:t>
      </w:r>
      <w:r w:rsidR="00DB2EC7" w:rsidRPr="002F4610">
        <w:rPr>
          <w:rFonts w:ascii="Arial" w:eastAsia="Arial" w:hAnsi="Arial" w:cs="Arial"/>
          <w:color w:val="36383B"/>
          <w:lang w:val="es-ES" w:eastAsia="es-ES"/>
        </w:rPr>
        <w:t xml:space="preserve">contratación del servicio de producción de spots para el proceso electoral ordinario </w:t>
      </w:r>
      <w:r w:rsidR="00DB2EC7">
        <w:rPr>
          <w:rFonts w:ascii="Arial" w:eastAsia="Arial" w:hAnsi="Arial" w:cs="Arial"/>
          <w:color w:val="36383B"/>
          <w:lang w:val="es-ES" w:eastAsia="es-ES"/>
        </w:rPr>
        <w:t>2023</w:t>
      </w:r>
      <w:r w:rsidR="00DB2EC7" w:rsidRPr="002F4610">
        <w:rPr>
          <w:rFonts w:ascii="Arial" w:eastAsia="Arial" w:hAnsi="Arial" w:cs="Arial"/>
          <w:color w:val="36383B"/>
          <w:lang w:val="es-ES" w:eastAsia="es-ES"/>
        </w:rPr>
        <w:t>-2024 en el estado de Oaxaca</w:t>
      </w:r>
      <w:r w:rsidR="00DB2EC7">
        <w:rPr>
          <w:rFonts w:ascii="Arial" w:eastAsia="Arial" w:hAnsi="Arial" w:cs="Arial"/>
          <w:color w:val="36383B"/>
          <w:lang w:val="es-ES" w:eastAsia="es-ES"/>
        </w:rPr>
        <w:t>.</w:t>
      </w:r>
    </w:p>
    <w:p w14:paraId="007C9072" w14:textId="739A929C" w:rsidR="00F67CFC" w:rsidRDefault="00F67CFC" w:rsidP="00F67CFC">
      <w:pPr>
        <w:jc w:val="both"/>
        <w:rPr>
          <w:rFonts w:ascii="Arial" w:hAnsi="Arial" w:cs="Arial"/>
        </w:rPr>
      </w:pPr>
      <w:r w:rsidRPr="00AC4F68">
        <w:rPr>
          <w:rFonts w:ascii="Arial" w:hAnsi="Arial" w:cs="Arial"/>
        </w:rPr>
        <w:t>6.</w:t>
      </w:r>
      <w:r>
        <w:rPr>
          <w:rFonts w:ascii="Arial" w:hAnsi="Arial" w:cs="Arial"/>
        </w:rPr>
        <w:t xml:space="preserve"> </w:t>
      </w:r>
      <w:r w:rsidRPr="00AC4F68">
        <w:rPr>
          <w:rFonts w:ascii="Arial" w:hAnsi="Arial" w:cs="Arial"/>
        </w:rPr>
        <w:t>S</w:t>
      </w:r>
      <w:r w:rsidR="00DB2EC7" w:rsidRPr="00AC4F68">
        <w:rPr>
          <w:rFonts w:ascii="Arial" w:hAnsi="Arial" w:cs="Arial"/>
        </w:rPr>
        <w:t xml:space="preserve">eñala como domicilio para todos los efectos legales, el ubicado en </w:t>
      </w:r>
      <w:r w:rsidR="00DB2EC7">
        <w:rPr>
          <w:rFonts w:ascii="Arial" w:hAnsi="Arial" w:cs="Arial"/>
        </w:rPr>
        <w:t>___________</w:t>
      </w:r>
      <w:r w:rsidR="00DB2EC7" w:rsidRPr="00AC4F68">
        <w:rPr>
          <w:rFonts w:ascii="Arial" w:hAnsi="Arial" w:cs="Arial"/>
        </w:rPr>
        <w:t xml:space="preserve"> número </w:t>
      </w:r>
      <w:r w:rsidR="00DB2EC7">
        <w:rPr>
          <w:rFonts w:ascii="Arial" w:hAnsi="Arial" w:cs="Arial"/>
        </w:rPr>
        <w:t>____</w:t>
      </w:r>
      <w:r w:rsidR="00DB2EC7" w:rsidRPr="00AC4F68">
        <w:rPr>
          <w:rFonts w:ascii="Arial" w:hAnsi="Arial" w:cs="Arial"/>
        </w:rPr>
        <w:t xml:space="preserve">, interior </w:t>
      </w:r>
      <w:r w:rsidR="00DB2EC7">
        <w:rPr>
          <w:rFonts w:ascii="Arial" w:hAnsi="Arial" w:cs="Arial"/>
        </w:rPr>
        <w:t>___</w:t>
      </w:r>
      <w:r w:rsidR="00DB2EC7" w:rsidRPr="00AC4F68">
        <w:rPr>
          <w:rFonts w:ascii="Arial" w:hAnsi="Arial" w:cs="Arial"/>
        </w:rPr>
        <w:t xml:space="preserve">colonia </w:t>
      </w:r>
      <w:r w:rsidR="00DB2EC7">
        <w:rPr>
          <w:rFonts w:ascii="Arial" w:hAnsi="Arial" w:cs="Arial"/>
        </w:rPr>
        <w:t>______</w:t>
      </w:r>
      <w:r w:rsidR="00DB2EC7" w:rsidRPr="00AC4F68">
        <w:rPr>
          <w:rFonts w:ascii="Arial" w:hAnsi="Arial" w:cs="Arial"/>
        </w:rPr>
        <w:t xml:space="preserve">, </w:t>
      </w:r>
      <w:proofErr w:type="spellStart"/>
      <w:r w:rsidR="00DB2EC7" w:rsidRPr="00AC4F68">
        <w:rPr>
          <w:rFonts w:ascii="Arial" w:hAnsi="Arial" w:cs="Arial"/>
        </w:rPr>
        <w:t>c.p.</w:t>
      </w:r>
      <w:proofErr w:type="spellEnd"/>
      <w:r w:rsidR="00DB2EC7" w:rsidRPr="00AC4F68">
        <w:rPr>
          <w:rFonts w:ascii="Arial" w:hAnsi="Arial" w:cs="Arial"/>
        </w:rPr>
        <w:t xml:space="preserve"> </w:t>
      </w:r>
      <w:r w:rsidR="00DB2EC7">
        <w:rPr>
          <w:rFonts w:ascii="Arial" w:hAnsi="Arial" w:cs="Arial"/>
        </w:rPr>
        <w:t>_______</w:t>
      </w:r>
      <w:r w:rsidR="00DB2EC7" w:rsidRPr="00AC4F68">
        <w:rPr>
          <w:rFonts w:ascii="Arial" w:hAnsi="Arial" w:cs="Arial"/>
        </w:rPr>
        <w:t xml:space="preserve">, </w:t>
      </w:r>
      <w:r w:rsidR="00DB2EC7">
        <w:rPr>
          <w:rFonts w:ascii="Arial" w:hAnsi="Arial" w:cs="Arial"/>
        </w:rPr>
        <w:t>_______ciudad</w:t>
      </w:r>
      <w:r w:rsidR="00DB2EC7" w:rsidRPr="00AC4F68">
        <w:rPr>
          <w:rFonts w:ascii="Arial" w:hAnsi="Arial" w:cs="Arial"/>
        </w:rPr>
        <w:t xml:space="preserve">, </w:t>
      </w:r>
      <w:r w:rsidR="00DB2EC7">
        <w:rPr>
          <w:rFonts w:ascii="Arial" w:hAnsi="Arial" w:cs="Arial"/>
        </w:rPr>
        <w:t>________estado</w:t>
      </w:r>
      <w:r w:rsidR="00DB2EC7" w:rsidRPr="00AC4F68">
        <w:rPr>
          <w:rFonts w:ascii="Arial" w:hAnsi="Arial" w:cs="Arial"/>
        </w:rPr>
        <w:t>.</w:t>
      </w:r>
    </w:p>
    <w:p w14:paraId="45BE1C30" w14:textId="77777777" w:rsidR="00F67CFC" w:rsidRPr="00AC4F68" w:rsidRDefault="00F67CFC" w:rsidP="00F67CFC">
      <w:pPr>
        <w:jc w:val="both"/>
        <w:rPr>
          <w:rFonts w:ascii="Arial" w:hAnsi="Arial" w:cs="Arial"/>
        </w:rPr>
      </w:pPr>
    </w:p>
    <w:p w14:paraId="6AACAA8A" w14:textId="3A0287BD" w:rsidR="00F67CFC" w:rsidRPr="00DB2EC7" w:rsidRDefault="00F67CFC" w:rsidP="00F67CFC">
      <w:pPr>
        <w:jc w:val="both"/>
        <w:rPr>
          <w:rFonts w:ascii="Arial" w:hAnsi="Arial" w:cs="Arial"/>
          <w:b/>
        </w:rPr>
      </w:pPr>
      <w:r w:rsidRPr="00326F0B">
        <w:rPr>
          <w:rFonts w:ascii="Arial" w:hAnsi="Arial" w:cs="Arial"/>
          <w:b/>
        </w:rPr>
        <w:t>II. “E</w:t>
      </w:r>
      <w:r w:rsidR="00DB2EC7">
        <w:rPr>
          <w:rFonts w:ascii="Arial" w:hAnsi="Arial" w:cs="Arial"/>
          <w:b/>
        </w:rPr>
        <w:t xml:space="preserve">l </w:t>
      </w:r>
      <w:r w:rsidR="008C35B7">
        <w:rPr>
          <w:rFonts w:ascii="Arial" w:hAnsi="Arial" w:cs="Arial"/>
          <w:b/>
        </w:rPr>
        <w:t>área</w:t>
      </w:r>
      <w:r w:rsidR="00DB2EC7">
        <w:rPr>
          <w:rFonts w:ascii="Arial" w:hAnsi="Arial" w:cs="Arial"/>
          <w:b/>
        </w:rPr>
        <w:t xml:space="preserve"> contratante</w:t>
      </w:r>
      <w:r w:rsidR="00DB2EC7" w:rsidRPr="00326F0B">
        <w:rPr>
          <w:rFonts w:ascii="Arial" w:hAnsi="Arial" w:cs="Arial"/>
          <w:b/>
        </w:rPr>
        <w:t>” declara que:</w:t>
      </w:r>
    </w:p>
    <w:p w14:paraId="06C4AA59" w14:textId="0E1E43A4" w:rsidR="00F67CFC" w:rsidRPr="00AC4F68" w:rsidRDefault="00F67CFC" w:rsidP="00F67CFC">
      <w:pPr>
        <w:jc w:val="both"/>
        <w:rPr>
          <w:rFonts w:ascii="Arial" w:hAnsi="Arial" w:cs="Arial"/>
        </w:rPr>
      </w:pPr>
      <w:r w:rsidRPr="00AC4F68">
        <w:rPr>
          <w:rFonts w:ascii="Arial" w:hAnsi="Arial" w:cs="Arial"/>
        </w:rPr>
        <w:t>1.</w:t>
      </w:r>
      <w:r>
        <w:rPr>
          <w:rFonts w:ascii="Arial" w:hAnsi="Arial" w:cs="Arial"/>
        </w:rPr>
        <w:t xml:space="preserve"> </w:t>
      </w:r>
      <w:r w:rsidRPr="00AC4F68">
        <w:rPr>
          <w:rFonts w:ascii="Arial" w:hAnsi="Arial" w:cs="Arial"/>
        </w:rPr>
        <w:t>D</w:t>
      </w:r>
      <w:r w:rsidR="00DB2EC7" w:rsidRPr="00AC4F68">
        <w:rPr>
          <w:rFonts w:ascii="Arial" w:hAnsi="Arial" w:cs="Arial"/>
        </w:rPr>
        <w:t xml:space="preserve">e conformidad con lo dispuesto por los artículos 116, fracción IV, apartado c) de la </w:t>
      </w:r>
      <w:r w:rsidR="00DB2EC7">
        <w:rPr>
          <w:rFonts w:ascii="Arial" w:hAnsi="Arial" w:cs="Arial"/>
        </w:rPr>
        <w:t>C</w:t>
      </w:r>
      <w:r w:rsidR="00DB2EC7" w:rsidRPr="00AC4F68">
        <w:rPr>
          <w:rFonts w:ascii="Arial" w:hAnsi="Arial" w:cs="Arial"/>
        </w:rPr>
        <w:t xml:space="preserve">onstitución </w:t>
      </w:r>
      <w:r w:rsidR="00DB2EC7">
        <w:rPr>
          <w:rFonts w:ascii="Arial" w:hAnsi="Arial" w:cs="Arial"/>
        </w:rPr>
        <w:t>P</w:t>
      </w:r>
      <w:r w:rsidR="00DB2EC7" w:rsidRPr="00AC4F68">
        <w:rPr>
          <w:rFonts w:ascii="Arial" w:hAnsi="Arial" w:cs="Arial"/>
        </w:rPr>
        <w:t xml:space="preserve">olítica de los </w:t>
      </w:r>
      <w:r w:rsidR="00DB2EC7">
        <w:rPr>
          <w:rFonts w:ascii="Arial" w:hAnsi="Arial" w:cs="Arial"/>
        </w:rPr>
        <w:t>E</w:t>
      </w:r>
      <w:r w:rsidR="00DB2EC7" w:rsidRPr="00AC4F68">
        <w:rPr>
          <w:rFonts w:ascii="Arial" w:hAnsi="Arial" w:cs="Arial"/>
        </w:rPr>
        <w:t xml:space="preserve">stados </w:t>
      </w:r>
      <w:r w:rsidR="00DB2EC7">
        <w:rPr>
          <w:rFonts w:ascii="Arial" w:hAnsi="Arial" w:cs="Arial"/>
        </w:rPr>
        <w:t>U</w:t>
      </w:r>
      <w:r w:rsidR="00DB2EC7" w:rsidRPr="00AC4F68">
        <w:rPr>
          <w:rFonts w:ascii="Arial" w:hAnsi="Arial" w:cs="Arial"/>
        </w:rPr>
        <w:t xml:space="preserve">nidos </w:t>
      </w:r>
      <w:r w:rsidR="00DB2EC7">
        <w:rPr>
          <w:rFonts w:ascii="Arial" w:hAnsi="Arial" w:cs="Arial"/>
        </w:rPr>
        <w:t>M</w:t>
      </w:r>
      <w:r w:rsidR="00DB2EC7" w:rsidRPr="00AC4F68">
        <w:rPr>
          <w:rFonts w:ascii="Arial" w:hAnsi="Arial" w:cs="Arial"/>
        </w:rPr>
        <w:t xml:space="preserve">exicanos; 25 base a y 114 ter, párrafos primero y segundo de la </w:t>
      </w:r>
      <w:r w:rsidR="00DB2EC7">
        <w:rPr>
          <w:rFonts w:ascii="Arial" w:hAnsi="Arial" w:cs="Arial"/>
        </w:rPr>
        <w:t>C</w:t>
      </w:r>
      <w:r w:rsidR="00DB2EC7" w:rsidRPr="00AC4F68">
        <w:rPr>
          <w:rFonts w:ascii="Arial" w:hAnsi="Arial" w:cs="Arial"/>
        </w:rPr>
        <w:t xml:space="preserve">onstitución </w:t>
      </w:r>
      <w:r w:rsidR="00DB2EC7">
        <w:rPr>
          <w:rFonts w:ascii="Arial" w:hAnsi="Arial" w:cs="Arial"/>
        </w:rPr>
        <w:t>P</w:t>
      </w:r>
      <w:r w:rsidR="00DB2EC7" w:rsidRPr="00AC4F68">
        <w:rPr>
          <w:rFonts w:ascii="Arial" w:hAnsi="Arial" w:cs="Arial"/>
        </w:rPr>
        <w:t xml:space="preserve">olítica del </w:t>
      </w:r>
      <w:r w:rsidR="00DB2EC7">
        <w:rPr>
          <w:rFonts w:ascii="Arial" w:hAnsi="Arial" w:cs="Arial"/>
        </w:rPr>
        <w:t>E</w:t>
      </w:r>
      <w:r w:rsidR="00DB2EC7" w:rsidRPr="00AC4F68">
        <w:rPr>
          <w:rFonts w:ascii="Arial" w:hAnsi="Arial" w:cs="Arial"/>
        </w:rPr>
        <w:t xml:space="preserve">stado </w:t>
      </w:r>
      <w:r w:rsidR="00DB2EC7">
        <w:rPr>
          <w:rFonts w:ascii="Arial" w:hAnsi="Arial" w:cs="Arial"/>
        </w:rPr>
        <w:t>L</w:t>
      </w:r>
      <w:r w:rsidR="00DB2EC7" w:rsidRPr="00AC4F68">
        <w:rPr>
          <w:rFonts w:ascii="Arial" w:hAnsi="Arial" w:cs="Arial"/>
        </w:rPr>
        <w:t xml:space="preserve">ibre y </w:t>
      </w:r>
      <w:r w:rsidR="00DB2EC7">
        <w:rPr>
          <w:rFonts w:ascii="Arial" w:hAnsi="Arial" w:cs="Arial"/>
        </w:rPr>
        <w:t>S</w:t>
      </w:r>
      <w:r w:rsidR="00DB2EC7" w:rsidRPr="00AC4F68">
        <w:rPr>
          <w:rFonts w:ascii="Arial" w:hAnsi="Arial" w:cs="Arial"/>
        </w:rPr>
        <w:t xml:space="preserve">oberano de </w:t>
      </w:r>
      <w:r w:rsidR="00DB2EC7">
        <w:rPr>
          <w:rFonts w:ascii="Arial" w:hAnsi="Arial" w:cs="Arial"/>
        </w:rPr>
        <w:t>O</w:t>
      </w:r>
      <w:r w:rsidR="00DB2EC7" w:rsidRPr="00AC4F68">
        <w:rPr>
          <w:rFonts w:ascii="Arial" w:hAnsi="Arial" w:cs="Arial"/>
        </w:rPr>
        <w:t xml:space="preserve">axaca; 30, numerales 2 y 3, de la </w:t>
      </w:r>
      <w:r w:rsidR="00DB2EC7">
        <w:rPr>
          <w:rFonts w:ascii="Arial" w:hAnsi="Arial" w:cs="Arial"/>
        </w:rPr>
        <w:t>L</w:t>
      </w:r>
      <w:r w:rsidR="00DB2EC7" w:rsidRPr="00AC4F68">
        <w:rPr>
          <w:rFonts w:ascii="Arial" w:hAnsi="Arial" w:cs="Arial"/>
        </w:rPr>
        <w:t xml:space="preserve">ey de </w:t>
      </w:r>
      <w:r w:rsidR="00DB2EC7">
        <w:rPr>
          <w:rFonts w:ascii="Arial" w:hAnsi="Arial" w:cs="Arial"/>
        </w:rPr>
        <w:t>I</w:t>
      </w:r>
      <w:r w:rsidR="00DB2EC7" w:rsidRPr="00AC4F68">
        <w:rPr>
          <w:rFonts w:ascii="Arial" w:hAnsi="Arial" w:cs="Arial"/>
        </w:rPr>
        <w:t xml:space="preserve">nstituciones y </w:t>
      </w:r>
      <w:r w:rsidR="00DB2EC7">
        <w:rPr>
          <w:rFonts w:ascii="Arial" w:hAnsi="Arial" w:cs="Arial"/>
        </w:rPr>
        <w:t>P</w:t>
      </w:r>
      <w:r w:rsidR="00DB2EC7" w:rsidRPr="00AC4F68">
        <w:rPr>
          <w:rFonts w:ascii="Arial" w:hAnsi="Arial" w:cs="Arial"/>
        </w:rPr>
        <w:t xml:space="preserve">rocedimientos </w:t>
      </w:r>
      <w:r w:rsidR="00DB2EC7">
        <w:rPr>
          <w:rFonts w:ascii="Arial" w:hAnsi="Arial" w:cs="Arial"/>
        </w:rPr>
        <w:t>E</w:t>
      </w:r>
      <w:r w:rsidR="00DB2EC7" w:rsidRPr="00AC4F68">
        <w:rPr>
          <w:rFonts w:ascii="Arial" w:hAnsi="Arial" w:cs="Arial"/>
        </w:rPr>
        <w:t xml:space="preserve">lectorales del </w:t>
      </w:r>
      <w:r w:rsidR="00DB2EC7">
        <w:rPr>
          <w:rFonts w:ascii="Arial" w:hAnsi="Arial" w:cs="Arial"/>
        </w:rPr>
        <w:t>E</w:t>
      </w:r>
      <w:r w:rsidR="00DB2EC7" w:rsidRPr="00AC4F68">
        <w:rPr>
          <w:rFonts w:ascii="Arial" w:hAnsi="Arial" w:cs="Arial"/>
        </w:rPr>
        <w:t xml:space="preserve">stado de </w:t>
      </w:r>
      <w:r w:rsidR="00DB2EC7">
        <w:rPr>
          <w:rFonts w:ascii="Arial" w:hAnsi="Arial" w:cs="Arial"/>
        </w:rPr>
        <w:t>O</w:t>
      </w:r>
      <w:r w:rsidR="00DB2EC7" w:rsidRPr="00AC4F68">
        <w:rPr>
          <w:rFonts w:ascii="Arial" w:hAnsi="Arial" w:cs="Arial"/>
        </w:rPr>
        <w:t xml:space="preserve">axaca; es un organismo público autónomo local de carácter permanente, profesional en su desempeño, con personalidad jurídica y patrimonio propio, responsable de vigilar el cumplimiento de las disposiciones constitucionales y reglamentarias en materia electoral, quien gozará de autonomía presupuestal en su funcionamiento e independencia en sus decisiones, denominado </w:t>
      </w:r>
      <w:r w:rsidR="00DB2EC7">
        <w:rPr>
          <w:rFonts w:ascii="Arial" w:hAnsi="Arial" w:cs="Arial"/>
        </w:rPr>
        <w:t>I</w:t>
      </w:r>
      <w:r w:rsidR="00DB2EC7" w:rsidRPr="00AC4F68">
        <w:rPr>
          <w:rFonts w:ascii="Arial" w:hAnsi="Arial" w:cs="Arial"/>
        </w:rPr>
        <w:t xml:space="preserve">nstituto </w:t>
      </w:r>
      <w:r w:rsidR="00DB2EC7">
        <w:rPr>
          <w:rFonts w:ascii="Arial" w:hAnsi="Arial" w:cs="Arial"/>
        </w:rPr>
        <w:t>E</w:t>
      </w:r>
      <w:r w:rsidR="00DB2EC7" w:rsidRPr="00AC4F68">
        <w:rPr>
          <w:rFonts w:ascii="Arial" w:hAnsi="Arial" w:cs="Arial"/>
        </w:rPr>
        <w:t xml:space="preserve">statal </w:t>
      </w:r>
      <w:r w:rsidR="00DB2EC7">
        <w:rPr>
          <w:rFonts w:ascii="Arial" w:hAnsi="Arial" w:cs="Arial"/>
        </w:rPr>
        <w:t>E</w:t>
      </w:r>
      <w:r w:rsidR="00DB2EC7" w:rsidRPr="00AC4F68">
        <w:rPr>
          <w:rFonts w:ascii="Arial" w:hAnsi="Arial" w:cs="Arial"/>
        </w:rPr>
        <w:t xml:space="preserve">lectoral y de </w:t>
      </w:r>
      <w:r w:rsidR="00DB2EC7">
        <w:rPr>
          <w:rFonts w:ascii="Arial" w:hAnsi="Arial" w:cs="Arial"/>
        </w:rPr>
        <w:t>P</w:t>
      </w:r>
      <w:r w:rsidR="00DB2EC7" w:rsidRPr="00AC4F68">
        <w:rPr>
          <w:rFonts w:ascii="Arial" w:hAnsi="Arial" w:cs="Arial"/>
        </w:rPr>
        <w:t xml:space="preserve">articipación </w:t>
      </w:r>
      <w:r w:rsidR="00DB2EC7">
        <w:rPr>
          <w:rFonts w:ascii="Arial" w:hAnsi="Arial" w:cs="Arial"/>
        </w:rPr>
        <w:t>C</w:t>
      </w:r>
      <w:r w:rsidR="00DB2EC7" w:rsidRPr="00AC4F68">
        <w:rPr>
          <w:rFonts w:ascii="Arial" w:hAnsi="Arial" w:cs="Arial"/>
        </w:rPr>
        <w:t xml:space="preserve">iudadana de </w:t>
      </w:r>
      <w:r w:rsidR="00DB2EC7">
        <w:rPr>
          <w:rFonts w:ascii="Arial" w:hAnsi="Arial" w:cs="Arial"/>
        </w:rPr>
        <w:t>O</w:t>
      </w:r>
      <w:r w:rsidR="00DB2EC7" w:rsidRPr="00AC4F68">
        <w:rPr>
          <w:rFonts w:ascii="Arial" w:hAnsi="Arial" w:cs="Arial"/>
        </w:rPr>
        <w:t>axaca.</w:t>
      </w:r>
    </w:p>
    <w:p w14:paraId="41C7DEFD" w14:textId="1F270481" w:rsidR="00F67CFC" w:rsidRDefault="00F67CFC" w:rsidP="00F67CFC">
      <w:pPr>
        <w:jc w:val="both"/>
        <w:rPr>
          <w:rFonts w:ascii="Arial" w:hAnsi="Arial" w:cs="Arial"/>
        </w:rPr>
      </w:pPr>
      <w:r w:rsidRPr="00AC4F68">
        <w:rPr>
          <w:rFonts w:ascii="Arial" w:hAnsi="Arial" w:cs="Arial"/>
        </w:rPr>
        <w:t>2.</w:t>
      </w:r>
      <w:r>
        <w:rPr>
          <w:rFonts w:ascii="Arial" w:hAnsi="Arial" w:cs="Arial"/>
        </w:rPr>
        <w:t xml:space="preserve"> </w:t>
      </w:r>
      <w:r w:rsidRPr="00AC4F68">
        <w:rPr>
          <w:rFonts w:ascii="Arial" w:hAnsi="Arial" w:cs="Arial"/>
        </w:rPr>
        <w:t>E</w:t>
      </w:r>
      <w:r w:rsidR="00DB2EC7" w:rsidRPr="00AC4F68">
        <w:rPr>
          <w:rFonts w:ascii="Arial" w:hAnsi="Arial" w:cs="Arial"/>
        </w:rPr>
        <w:t xml:space="preserve">n términos del artículo 31 fracción </w:t>
      </w:r>
      <w:r w:rsidR="00DB2EC7">
        <w:rPr>
          <w:rFonts w:ascii="Arial" w:hAnsi="Arial" w:cs="Arial"/>
        </w:rPr>
        <w:t>V</w:t>
      </w:r>
      <w:r w:rsidR="00DB2EC7" w:rsidRPr="00AC4F68">
        <w:rPr>
          <w:rFonts w:ascii="Arial" w:hAnsi="Arial" w:cs="Arial"/>
        </w:rPr>
        <w:t xml:space="preserve"> de la </w:t>
      </w:r>
      <w:r w:rsidR="00DB2EC7">
        <w:rPr>
          <w:rFonts w:ascii="Arial" w:hAnsi="Arial" w:cs="Arial"/>
        </w:rPr>
        <w:t>L</w:t>
      </w:r>
      <w:r w:rsidR="00DB2EC7" w:rsidRPr="00AC4F68">
        <w:rPr>
          <w:rFonts w:ascii="Arial" w:hAnsi="Arial" w:cs="Arial"/>
        </w:rPr>
        <w:t xml:space="preserve">ey de </w:t>
      </w:r>
      <w:r w:rsidR="00DB2EC7">
        <w:rPr>
          <w:rFonts w:ascii="Arial" w:hAnsi="Arial" w:cs="Arial"/>
        </w:rPr>
        <w:t>I</w:t>
      </w:r>
      <w:r w:rsidR="00DB2EC7" w:rsidRPr="00AC4F68">
        <w:rPr>
          <w:rFonts w:ascii="Arial" w:hAnsi="Arial" w:cs="Arial"/>
        </w:rPr>
        <w:t xml:space="preserve">nstituciones y </w:t>
      </w:r>
      <w:r w:rsidR="00DB2EC7">
        <w:rPr>
          <w:rFonts w:ascii="Arial" w:hAnsi="Arial" w:cs="Arial"/>
        </w:rPr>
        <w:t>P</w:t>
      </w:r>
      <w:r w:rsidR="00DB2EC7" w:rsidRPr="00AC4F68">
        <w:rPr>
          <w:rFonts w:ascii="Arial" w:hAnsi="Arial" w:cs="Arial"/>
        </w:rPr>
        <w:t xml:space="preserve">rocedimientos </w:t>
      </w:r>
      <w:r w:rsidR="00DB2EC7">
        <w:rPr>
          <w:rFonts w:ascii="Arial" w:hAnsi="Arial" w:cs="Arial"/>
        </w:rPr>
        <w:t>E</w:t>
      </w:r>
      <w:r w:rsidR="00DB2EC7" w:rsidRPr="00AC4F68">
        <w:rPr>
          <w:rFonts w:ascii="Arial" w:hAnsi="Arial" w:cs="Arial"/>
        </w:rPr>
        <w:t xml:space="preserve">lectorales del </w:t>
      </w:r>
      <w:r w:rsidR="00DB2EC7">
        <w:rPr>
          <w:rFonts w:ascii="Arial" w:hAnsi="Arial" w:cs="Arial"/>
        </w:rPr>
        <w:t>E</w:t>
      </w:r>
      <w:r w:rsidR="00DB2EC7" w:rsidRPr="00AC4F68">
        <w:rPr>
          <w:rFonts w:ascii="Arial" w:hAnsi="Arial" w:cs="Arial"/>
        </w:rPr>
        <w:t xml:space="preserve">stado de </w:t>
      </w:r>
      <w:r w:rsidR="00DB2EC7">
        <w:rPr>
          <w:rFonts w:ascii="Arial" w:hAnsi="Arial" w:cs="Arial"/>
        </w:rPr>
        <w:t>O</w:t>
      </w:r>
      <w:r w:rsidR="00DB2EC7" w:rsidRPr="00AC4F68">
        <w:rPr>
          <w:rFonts w:ascii="Arial" w:hAnsi="Arial" w:cs="Arial"/>
        </w:rPr>
        <w:t>axaca, tiene como fines entre otros, garantizar la celebración periódica y pacífica de las elecciones para renovar a los integrantes de los poderes legislativo, ejecutivo y de ayuntamientos que se rigen por el sistema de partidos políticos</w:t>
      </w:r>
      <w:r w:rsidRPr="00AC4F68">
        <w:rPr>
          <w:rFonts w:ascii="Arial" w:hAnsi="Arial" w:cs="Arial"/>
        </w:rPr>
        <w:t>.</w:t>
      </w:r>
    </w:p>
    <w:p w14:paraId="21A95A29" w14:textId="76D363A7" w:rsidR="00F67CFC" w:rsidRPr="00AC4F68" w:rsidRDefault="00F67CFC" w:rsidP="00F67CFC">
      <w:pPr>
        <w:jc w:val="both"/>
        <w:rPr>
          <w:rFonts w:ascii="Arial" w:hAnsi="Arial" w:cs="Arial"/>
        </w:rPr>
      </w:pPr>
      <w:r w:rsidRPr="00AC4F68">
        <w:rPr>
          <w:rFonts w:ascii="Arial" w:hAnsi="Arial" w:cs="Arial"/>
        </w:rPr>
        <w:t>3.</w:t>
      </w:r>
      <w:r>
        <w:rPr>
          <w:rFonts w:ascii="Arial" w:hAnsi="Arial" w:cs="Arial"/>
        </w:rPr>
        <w:t xml:space="preserve"> </w:t>
      </w:r>
      <w:r w:rsidRPr="00AC4F68">
        <w:rPr>
          <w:rFonts w:ascii="Arial" w:hAnsi="Arial" w:cs="Arial"/>
        </w:rPr>
        <w:t>C</w:t>
      </w:r>
      <w:r w:rsidR="00DB2EC7" w:rsidRPr="00AC4F68">
        <w:rPr>
          <w:rFonts w:ascii="Arial" w:hAnsi="Arial" w:cs="Arial"/>
        </w:rPr>
        <w:t xml:space="preserve">on fecha 24 de marzo de </w:t>
      </w:r>
      <w:r w:rsidR="00DB2EC7">
        <w:rPr>
          <w:rFonts w:ascii="Arial" w:hAnsi="Arial" w:cs="Arial"/>
        </w:rPr>
        <w:t>202</w:t>
      </w:r>
      <w:r w:rsidR="00045AB1">
        <w:rPr>
          <w:rFonts w:ascii="Arial" w:hAnsi="Arial" w:cs="Arial"/>
        </w:rPr>
        <w:t>3</w:t>
      </w:r>
      <w:r w:rsidR="00DB2EC7" w:rsidRPr="00AC4F68">
        <w:rPr>
          <w:rFonts w:ascii="Arial" w:hAnsi="Arial" w:cs="Arial"/>
        </w:rPr>
        <w:t>, mediante acuerdo del consejo general IEEPCO-CG-07/</w:t>
      </w:r>
      <w:r w:rsidR="00DB2EC7">
        <w:rPr>
          <w:rFonts w:ascii="Arial" w:hAnsi="Arial" w:cs="Arial"/>
        </w:rPr>
        <w:t>2023</w:t>
      </w:r>
      <w:r w:rsidR="00DB2EC7" w:rsidRPr="00AC4F68">
        <w:rPr>
          <w:rFonts w:ascii="Arial" w:hAnsi="Arial" w:cs="Arial"/>
        </w:rPr>
        <w:t xml:space="preserve">, se designó a la persona titular de la secretaría ejecutiva, la </w:t>
      </w:r>
      <w:proofErr w:type="spellStart"/>
      <w:r w:rsidR="00DB2EC7" w:rsidRPr="00AC4F68">
        <w:rPr>
          <w:rFonts w:ascii="Arial" w:hAnsi="Arial" w:cs="Arial"/>
        </w:rPr>
        <w:t>mtra.</w:t>
      </w:r>
      <w:proofErr w:type="spellEnd"/>
      <w:r w:rsidR="00DB2EC7" w:rsidRPr="00AC4F68">
        <w:rPr>
          <w:rFonts w:ascii="Arial" w:hAnsi="Arial" w:cs="Arial"/>
        </w:rPr>
        <w:t xml:space="preserve"> Iliana Araceli Hernández Gómez, por lo que con fundamento en el artículo 44 fracción </w:t>
      </w:r>
      <w:proofErr w:type="spellStart"/>
      <w:r w:rsidR="00DB2EC7" w:rsidRPr="00AC4F68">
        <w:rPr>
          <w:rFonts w:ascii="Arial" w:hAnsi="Arial" w:cs="Arial"/>
        </w:rPr>
        <w:t>i</w:t>
      </w:r>
      <w:r w:rsidR="00DB2EC7">
        <w:rPr>
          <w:rFonts w:ascii="Arial" w:hAnsi="Arial" w:cs="Arial"/>
        </w:rPr>
        <w:t>I</w:t>
      </w:r>
      <w:proofErr w:type="spellEnd"/>
      <w:r w:rsidR="00DB2EC7" w:rsidRPr="00AC4F68">
        <w:rPr>
          <w:rFonts w:ascii="Arial" w:hAnsi="Arial" w:cs="Arial"/>
        </w:rPr>
        <w:t xml:space="preserve"> de la </w:t>
      </w:r>
      <w:r w:rsidR="00DB2EC7">
        <w:rPr>
          <w:rFonts w:ascii="Arial" w:hAnsi="Arial" w:cs="Arial"/>
        </w:rPr>
        <w:t>L</w:t>
      </w:r>
      <w:r w:rsidR="00DB2EC7" w:rsidRPr="00AC4F68">
        <w:rPr>
          <w:rFonts w:ascii="Arial" w:hAnsi="Arial" w:cs="Arial"/>
        </w:rPr>
        <w:t xml:space="preserve">ey de </w:t>
      </w:r>
      <w:r w:rsidR="00CB3D9B">
        <w:rPr>
          <w:rFonts w:ascii="Arial" w:hAnsi="Arial" w:cs="Arial"/>
        </w:rPr>
        <w:t>I</w:t>
      </w:r>
      <w:r w:rsidR="00DB2EC7" w:rsidRPr="00AC4F68">
        <w:rPr>
          <w:rFonts w:ascii="Arial" w:hAnsi="Arial" w:cs="Arial"/>
        </w:rPr>
        <w:t xml:space="preserve">nstituciones y </w:t>
      </w:r>
      <w:r w:rsidR="00CB3D9B">
        <w:rPr>
          <w:rFonts w:ascii="Arial" w:hAnsi="Arial" w:cs="Arial"/>
        </w:rPr>
        <w:t>P</w:t>
      </w:r>
      <w:r w:rsidR="00DB2EC7" w:rsidRPr="00AC4F68">
        <w:rPr>
          <w:rFonts w:ascii="Arial" w:hAnsi="Arial" w:cs="Arial"/>
        </w:rPr>
        <w:t xml:space="preserve">rocedimientos </w:t>
      </w:r>
      <w:r w:rsidR="00CB3D9B">
        <w:rPr>
          <w:rFonts w:ascii="Arial" w:hAnsi="Arial" w:cs="Arial"/>
        </w:rPr>
        <w:t>E</w:t>
      </w:r>
      <w:r w:rsidR="00DB2EC7" w:rsidRPr="00AC4F68">
        <w:rPr>
          <w:rFonts w:ascii="Arial" w:hAnsi="Arial" w:cs="Arial"/>
        </w:rPr>
        <w:t xml:space="preserve">lectorales del </w:t>
      </w:r>
      <w:r w:rsidR="00CB3D9B">
        <w:rPr>
          <w:rFonts w:ascii="Arial" w:hAnsi="Arial" w:cs="Arial"/>
        </w:rPr>
        <w:t>E</w:t>
      </w:r>
      <w:r w:rsidR="00DB2EC7" w:rsidRPr="00AC4F68">
        <w:rPr>
          <w:rFonts w:ascii="Arial" w:hAnsi="Arial" w:cs="Arial"/>
        </w:rPr>
        <w:t xml:space="preserve">stado de </w:t>
      </w:r>
      <w:r w:rsidR="00CB3D9B">
        <w:rPr>
          <w:rFonts w:ascii="Arial" w:hAnsi="Arial" w:cs="Arial"/>
        </w:rPr>
        <w:t>O</w:t>
      </w:r>
      <w:r w:rsidR="00DB2EC7" w:rsidRPr="00AC4F68">
        <w:rPr>
          <w:rFonts w:ascii="Arial" w:hAnsi="Arial" w:cs="Arial"/>
        </w:rPr>
        <w:t>axaca, cuenta con la representación legal de "el instituto”.</w:t>
      </w:r>
    </w:p>
    <w:p w14:paraId="59394700" w14:textId="72C4E2FF" w:rsidR="00F67CFC" w:rsidRPr="00AC4F68" w:rsidRDefault="00F67CFC" w:rsidP="00F67CFC">
      <w:pPr>
        <w:jc w:val="both"/>
        <w:rPr>
          <w:rFonts w:ascii="Arial" w:hAnsi="Arial" w:cs="Arial"/>
        </w:rPr>
      </w:pPr>
      <w:r w:rsidRPr="00CB3D9B">
        <w:rPr>
          <w:rFonts w:ascii="Arial" w:hAnsi="Arial" w:cs="Arial"/>
        </w:rPr>
        <w:t>4. C</w:t>
      </w:r>
      <w:r w:rsidR="00CB3D9B" w:rsidRPr="00CB3D9B">
        <w:rPr>
          <w:rFonts w:ascii="Arial" w:hAnsi="Arial" w:cs="Arial"/>
        </w:rPr>
        <w:t xml:space="preserve">on fecha </w:t>
      </w:r>
      <w:r w:rsidR="00CB3D9B" w:rsidRPr="00CB3D9B">
        <w:rPr>
          <w:rFonts w:ascii="Arial" w:hAnsi="Arial" w:cs="Arial"/>
        </w:rPr>
        <w:softHyphen/>
      </w:r>
      <w:r w:rsidR="00CB3D9B" w:rsidRPr="00CB3D9B">
        <w:rPr>
          <w:rFonts w:ascii="Arial" w:hAnsi="Arial" w:cs="Arial"/>
        </w:rPr>
        <w:softHyphen/>
      </w:r>
      <w:r w:rsidR="00CB3D9B" w:rsidRPr="00CB3D9B">
        <w:rPr>
          <w:rFonts w:ascii="Arial" w:hAnsi="Arial" w:cs="Arial"/>
        </w:rPr>
        <w:softHyphen/>
        <w:t xml:space="preserve">____de _______ </w:t>
      </w:r>
      <w:proofErr w:type="spellStart"/>
      <w:r w:rsidR="00CB3D9B" w:rsidRPr="00CB3D9B">
        <w:rPr>
          <w:rFonts w:ascii="Arial" w:hAnsi="Arial" w:cs="Arial"/>
        </w:rPr>
        <w:t>de</w:t>
      </w:r>
      <w:proofErr w:type="spellEnd"/>
      <w:r w:rsidR="00CB3D9B" w:rsidRPr="00CB3D9B">
        <w:rPr>
          <w:rFonts w:ascii="Arial" w:hAnsi="Arial" w:cs="Arial"/>
        </w:rPr>
        <w:t xml:space="preserve"> 202</w:t>
      </w:r>
      <w:r w:rsidR="00045AB1">
        <w:rPr>
          <w:rFonts w:ascii="Arial" w:hAnsi="Arial" w:cs="Arial"/>
        </w:rPr>
        <w:t>3</w:t>
      </w:r>
      <w:r w:rsidR="00CB3D9B" w:rsidRPr="00CB3D9B">
        <w:rPr>
          <w:rFonts w:ascii="Arial" w:hAnsi="Arial" w:cs="Arial"/>
        </w:rPr>
        <w:t>, en sesión extraordinaria del Comité de Adquisiciones, Arrendamientos y Servicios del Instituto Estatal Electoral y de Participación Ciudadana de Oaxaca, mediante acuerdo IEEPCO-CAAS-XXX/202</w:t>
      </w:r>
      <w:r w:rsidR="00A81096">
        <w:rPr>
          <w:rFonts w:ascii="Arial" w:hAnsi="Arial" w:cs="Arial"/>
        </w:rPr>
        <w:t>3</w:t>
      </w:r>
      <w:r w:rsidR="00CB3D9B" w:rsidRPr="00CB3D9B">
        <w:rPr>
          <w:rFonts w:ascii="Arial" w:hAnsi="Arial" w:cs="Arial"/>
        </w:rPr>
        <w:t>, fue aprobada la convocatoria y las bases para el procedimiento de Invitación Abierta Estatal IEEPCO-CAAS-</w:t>
      </w:r>
      <w:r w:rsidR="00045AB1" w:rsidRPr="00CB3D9B">
        <w:rPr>
          <w:rFonts w:ascii="Arial" w:hAnsi="Arial" w:cs="Arial"/>
        </w:rPr>
        <w:t>LP-XXX</w:t>
      </w:r>
      <w:r w:rsidR="00CB3D9B" w:rsidRPr="00CB3D9B">
        <w:rPr>
          <w:rFonts w:ascii="Arial" w:hAnsi="Arial" w:cs="Arial"/>
        </w:rPr>
        <w:t>/2024, respecto a la contratación de la producción de spots para radio y televisión, conforme a las especificaciones requeridas en el anexo.</w:t>
      </w:r>
      <w:r w:rsidR="00CB3D9B">
        <w:rPr>
          <w:rFonts w:ascii="Arial" w:hAnsi="Arial" w:cs="Arial"/>
        </w:rPr>
        <w:t xml:space="preserve"> </w:t>
      </w:r>
    </w:p>
    <w:p w14:paraId="298845B9" w14:textId="1F3DFB96" w:rsidR="00F67CFC" w:rsidRPr="00AC4F68" w:rsidRDefault="00F67CFC" w:rsidP="00F67CFC">
      <w:pPr>
        <w:jc w:val="both"/>
        <w:rPr>
          <w:rFonts w:ascii="Arial" w:hAnsi="Arial" w:cs="Arial"/>
        </w:rPr>
      </w:pPr>
      <w:r w:rsidRPr="00AC4F68">
        <w:rPr>
          <w:rFonts w:ascii="Arial" w:hAnsi="Arial" w:cs="Arial"/>
        </w:rPr>
        <w:t>5.</w:t>
      </w:r>
      <w:r>
        <w:rPr>
          <w:rFonts w:ascii="Arial" w:hAnsi="Arial" w:cs="Arial"/>
        </w:rPr>
        <w:t xml:space="preserve"> </w:t>
      </w:r>
      <w:r w:rsidRPr="00AC4F68">
        <w:rPr>
          <w:rFonts w:ascii="Arial" w:hAnsi="Arial" w:cs="Arial"/>
        </w:rPr>
        <w:t>P</w:t>
      </w:r>
      <w:r w:rsidR="00CB3D9B" w:rsidRPr="00AC4F68">
        <w:rPr>
          <w:rFonts w:ascii="Arial" w:hAnsi="Arial" w:cs="Arial"/>
        </w:rPr>
        <w:t>ara cumplir las obligaciones del presente contrato, cuenta con la solvencia económica suficiente.</w:t>
      </w:r>
    </w:p>
    <w:p w14:paraId="6BE7A458" w14:textId="42EA765D" w:rsidR="00F67CFC" w:rsidRDefault="00F67CFC" w:rsidP="00F67CFC">
      <w:pPr>
        <w:jc w:val="both"/>
        <w:rPr>
          <w:rFonts w:ascii="Arial" w:hAnsi="Arial" w:cs="Arial"/>
        </w:rPr>
      </w:pPr>
      <w:r w:rsidRPr="00AC4F68">
        <w:rPr>
          <w:rFonts w:ascii="Arial" w:hAnsi="Arial" w:cs="Arial"/>
        </w:rPr>
        <w:t>6.</w:t>
      </w:r>
      <w:r>
        <w:rPr>
          <w:rFonts w:ascii="Arial" w:hAnsi="Arial" w:cs="Arial"/>
        </w:rPr>
        <w:t xml:space="preserve"> </w:t>
      </w:r>
      <w:r w:rsidRPr="00AC4F68">
        <w:rPr>
          <w:rFonts w:ascii="Arial" w:hAnsi="Arial" w:cs="Arial"/>
        </w:rPr>
        <w:t>T</w:t>
      </w:r>
      <w:r w:rsidR="00CB3D9B" w:rsidRPr="00AC4F68">
        <w:rPr>
          <w:rFonts w:ascii="Arial" w:hAnsi="Arial" w:cs="Arial"/>
        </w:rPr>
        <w:t xml:space="preserve">iene como registro federal de contribuyentes </w:t>
      </w:r>
      <w:r w:rsidRPr="00AC4F68">
        <w:rPr>
          <w:rFonts w:ascii="Arial" w:hAnsi="Arial" w:cs="Arial"/>
        </w:rPr>
        <w:t>IEE9202017Z2.</w:t>
      </w:r>
    </w:p>
    <w:p w14:paraId="6CDEDE01" w14:textId="0F4EA4C8" w:rsidR="00F67CFC" w:rsidRDefault="00F67CFC" w:rsidP="00F67CFC">
      <w:pPr>
        <w:jc w:val="both"/>
        <w:rPr>
          <w:rFonts w:ascii="Arial" w:hAnsi="Arial" w:cs="Arial"/>
        </w:rPr>
      </w:pPr>
      <w:r w:rsidRPr="00AC4F68">
        <w:rPr>
          <w:rFonts w:ascii="Arial" w:hAnsi="Arial" w:cs="Arial"/>
        </w:rPr>
        <w:t>7.</w:t>
      </w:r>
      <w:r>
        <w:rPr>
          <w:rFonts w:ascii="Arial" w:hAnsi="Arial" w:cs="Arial"/>
        </w:rPr>
        <w:t xml:space="preserve"> </w:t>
      </w:r>
      <w:r w:rsidRPr="00AC4F68">
        <w:rPr>
          <w:rFonts w:ascii="Arial" w:hAnsi="Arial" w:cs="Arial"/>
        </w:rPr>
        <w:t>S</w:t>
      </w:r>
      <w:r w:rsidR="00CB3D9B" w:rsidRPr="00AC4F68">
        <w:rPr>
          <w:rFonts w:ascii="Arial" w:hAnsi="Arial" w:cs="Arial"/>
        </w:rPr>
        <w:t xml:space="preserve">eñala como domicilio para todos los efectos legales, el ubicado en la calle de </w:t>
      </w:r>
      <w:r w:rsidR="00CB3D9B">
        <w:rPr>
          <w:rFonts w:ascii="Arial" w:hAnsi="Arial" w:cs="Arial"/>
        </w:rPr>
        <w:t>H</w:t>
      </w:r>
      <w:r w:rsidR="00CB3D9B" w:rsidRPr="00AC4F68">
        <w:rPr>
          <w:rFonts w:ascii="Arial" w:hAnsi="Arial" w:cs="Arial"/>
        </w:rPr>
        <w:t xml:space="preserve">eroica </w:t>
      </w:r>
      <w:r w:rsidR="00CB3D9B">
        <w:rPr>
          <w:rFonts w:ascii="Arial" w:hAnsi="Arial" w:cs="Arial"/>
        </w:rPr>
        <w:t>E</w:t>
      </w:r>
      <w:r w:rsidR="00CB3D9B" w:rsidRPr="00AC4F68">
        <w:rPr>
          <w:rFonts w:ascii="Arial" w:hAnsi="Arial" w:cs="Arial"/>
        </w:rPr>
        <w:t xml:space="preserve">scuela </w:t>
      </w:r>
      <w:r w:rsidR="00CB3D9B">
        <w:rPr>
          <w:rFonts w:ascii="Arial" w:hAnsi="Arial" w:cs="Arial"/>
        </w:rPr>
        <w:t>N</w:t>
      </w:r>
      <w:r w:rsidR="00CB3D9B" w:rsidRPr="00AC4F68">
        <w:rPr>
          <w:rFonts w:ascii="Arial" w:hAnsi="Arial" w:cs="Arial"/>
        </w:rPr>
        <w:t xml:space="preserve">aval </w:t>
      </w:r>
      <w:r w:rsidR="00CB3D9B">
        <w:rPr>
          <w:rFonts w:ascii="Arial" w:hAnsi="Arial" w:cs="Arial"/>
        </w:rPr>
        <w:t>M</w:t>
      </w:r>
      <w:r w:rsidR="00CB3D9B" w:rsidRPr="00AC4F68">
        <w:rPr>
          <w:rFonts w:ascii="Arial" w:hAnsi="Arial" w:cs="Arial"/>
        </w:rPr>
        <w:t xml:space="preserve">ilitar 1212 colonia </w:t>
      </w:r>
      <w:r w:rsidR="00CB3D9B">
        <w:rPr>
          <w:rFonts w:ascii="Arial" w:hAnsi="Arial" w:cs="Arial"/>
        </w:rPr>
        <w:t>R</w:t>
      </w:r>
      <w:r w:rsidR="00CB3D9B" w:rsidRPr="00AC4F68">
        <w:rPr>
          <w:rFonts w:ascii="Arial" w:hAnsi="Arial" w:cs="Arial"/>
        </w:rPr>
        <w:t xml:space="preserve">eforma, código postal 68050, en la ciudad de </w:t>
      </w:r>
      <w:r w:rsidR="00CB3D9B">
        <w:rPr>
          <w:rFonts w:ascii="Arial" w:hAnsi="Arial" w:cs="Arial"/>
        </w:rPr>
        <w:t>O</w:t>
      </w:r>
      <w:r w:rsidR="00CB3D9B" w:rsidRPr="00AC4F68">
        <w:rPr>
          <w:rFonts w:ascii="Arial" w:hAnsi="Arial" w:cs="Arial"/>
        </w:rPr>
        <w:t>axaca de Juárez, Oaxaca.</w:t>
      </w:r>
    </w:p>
    <w:p w14:paraId="0A0241E8" w14:textId="2753D943" w:rsidR="00F67CFC" w:rsidRPr="00326F0B" w:rsidRDefault="004C5C6E" w:rsidP="00F67CFC">
      <w:pPr>
        <w:jc w:val="both"/>
        <w:rPr>
          <w:rFonts w:ascii="Arial" w:hAnsi="Arial" w:cs="Arial"/>
          <w:b/>
        </w:rPr>
      </w:pPr>
      <w:r w:rsidRPr="00326F0B">
        <w:rPr>
          <w:rFonts w:ascii="Arial" w:hAnsi="Arial" w:cs="Arial"/>
          <w:b/>
        </w:rPr>
        <w:t>III.” L</w:t>
      </w:r>
      <w:r w:rsidR="00CB3D9B" w:rsidRPr="00326F0B">
        <w:rPr>
          <w:rFonts w:ascii="Arial" w:hAnsi="Arial" w:cs="Arial"/>
          <w:b/>
        </w:rPr>
        <w:t>as partes" declaran que:</w:t>
      </w:r>
    </w:p>
    <w:p w14:paraId="0B19508F" w14:textId="046FAC1B" w:rsidR="00F67CFC" w:rsidRPr="00AC4F68" w:rsidRDefault="00F67CFC" w:rsidP="00F67CFC">
      <w:pPr>
        <w:jc w:val="both"/>
        <w:rPr>
          <w:rFonts w:ascii="Arial" w:hAnsi="Arial" w:cs="Arial"/>
        </w:rPr>
      </w:pPr>
      <w:r w:rsidRPr="00AC4F68">
        <w:rPr>
          <w:rFonts w:ascii="Arial" w:hAnsi="Arial" w:cs="Arial"/>
        </w:rPr>
        <w:t>1.</w:t>
      </w:r>
      <w:r>
        <w:rPr>
          <w:rFonts w:ascii="Arial" w:hAnsi="Arial" w:cs="Arial"/>
        </w:rPr>
        <w:t xml:space="preserve"> </w:t>
      </w:r>
      <w:r w:rsidRPr="00AC4F68">
        <w:rPr>
          <w:rFonts w:ascii="Arial" w:hAnsi="Arial" w:cs="Arial"/>
        </w:rPr>
        <w:t>S</w:t>
      </w:r>
      <w:r w:rsidR="00CB3D9B" w:rsidRPr="00AC4F68">
        <w:rPr>
          <w:rFonts w:ascii="Arial" w:hAnsi="Arial" w:cs="Arial"/>
        </w:rPr>
        <w:t>e reconocen recíprocamente la personalidad y capacidad con que se ostentan y han convenido en celebrar el presente contrato.</w:t>
      </w:r>
    </w:p>
    <w:p w14:paraId="1E2DD636" w14:textId="2DD30D43" w:rsidR="00F67CFC" w:rsidRPr="00AC4F68" w:rsidRDefault="00F67CFC" w:rsidP="00F67CFC">
      <w:pPr>
        <w:jc w:val="both"/>
        <w:rPr>
          <w:rFonts w:ascii="Arial" w:hAnsi="Arial" w:cs="Arial"/>
        </w:rPr>
      </w:pPr>
      <w:r w:rsidRPr="00AC4F68">
        <w:rPr>
          <w:rFonts w:ascii="Arial" w:hAnsi="Arial" w:cs="Arial"/>
        </w:rPr>
        <w:t>2.</w:t>
      </w:r>
      <w:r>
        <w:rPr>
          <w:rFonts w:ascii="Arial" w:hAnsi="Arial" w:cs="Arial"/>
        </w:rPr>
        <w:t xml:space="preserve"> </w:t>
      </w:r>
      <w:r w:rsidRPr="00AC4F68">
        <w:rPr>
          <w:rFonts w:ascii="Arial" w:hAnsi="Arial" w:cs="Arial"/>
        </w:rPr>
        <w:t>P</w:t>
      </w:r>
      <w:r w:rsidR="00CB3D9B" w:rsidRPr="00AC4F68">
        <w:rPr>
          <w:rFonts w:ascii="Arial" w:hAnsi="Arial" w:cs="Arial"/>
        </w:rPr>
        <w:t xml:space="preserve">ara la celebración del presente contrato, no existe dolo, error o mala </w:t>
      </w:r>
      <w:proofErr w:type="spellStart"/>
      <w:r w:rsidR="00CB3D9B" w:rsidRPr="00AC4F68">
        <w:rPr>
          <w:rFonts w:ascii="Arial" w:hAnsi="Arial" w:cs="Arial"/>
        </w:rPr>
        <w:t>fé</w:t>
      </w:r>
      <w:proofErr w:type="spellEnd"/>
      <w:r w:rsidR="00CB3D9B" w:rsidRPr="00AC4F68">
        <w:rPr>
          <w:rFonts w:ascii="Arial" w:hAnsi="Arial" w:cs="Arial"/>
        </w:rPr>
        <w:t xml:space="preserve"> y lo suscriben al tenor de las siguientes:</w:t>
      </w:r>
    </w:p>
    <w:p w14:paraId="3E2DA7B0" w14:textId="20CE83BC" w:rsidR="00F67CFC" w:rsidRPr="0036283A" w:rsidRDefault="00F67CFC" w:rsidP="00F67CFC">
      <w:pPr>
        <w:jc w:val="center"/>
        <w:rPr>
          <w:rFonts w:ascii="Arial" w:hAnsi="Arial" w:cs="Arial"/>
          <w:b/>
        </w:rPr>
      </w:pPr>
      <w:r w:rsidRPr="0036283A">
        <w:rPr>
          <w:rFonts w:ascii="Arial" w:hAnsi="Arial" w:cs="Arial"/>
          <w:b/>
        </w:rPr>
        <w:t xml:space="preserve">C </w:t>
      </w:r>
      <w:proofErr w:type="spellStart"/>
      <w:r w:rsidR="00CB3D9B" w:rsidRPr="0036283A">
        <w:rPr>
          <w:rFonts w:ascii="Arial" w:hAnsi="Arial" w:cs="Arial"/>
          <w:b/>
        </w:rPr>
        <w:t>l a</w:t>
      </w:r>
      <w:proofErr w:type="spellEnd"/>
      <w:r w:rsidR="00CB3D9B" w:rsidRPr="0036283A">
        <w:rPr>
          <w:rFonts w:ascii="Arial" w:hAnsi="Arial" w:cs="Arial"/>
          <w:b/>
        </w:rPr>
        <w:t xml:space="preserve"> u s u </w:t>
      </w:r>
      <w:proofErr w:type="spellStart"/>
      <w:r w:rsidR="00CB3D9B" w:rsidRPr="0036283A">
        <w:rPr>
          <w:rFonts w:ascii="Arial" w:hAnsi="Arial" w:cs="Arial"/>
          <w:b/>
        </w:rPr>
        <w:t>l a</w:t>
      </w:r>
      <w:proofErr w:type="spellEnd"/>
      <w:r w:rsidR="00CB3D9B" w:rsidRPr="0036283A">
        <w:rPr>
          <w:rFonts w:ascii="Arial" w:hAnsi="Arial" w:cs="Arial"/>
          <w:b/>
        </w:rPr>
        <w:t xml:space="preserve"> s</w:t>
      </w:r>
    </w:p>
    <w:p w14:paraId="6A11D751" w14:textId="686D09EA" w:rsidR="00F67CFC" w:rsidRDefault="00F67CFC" w:rsidP="00F67CFC">
      <w:pPr>
        <w:jc w:val="both"/>
        <w:rPr>
          <w:rFonts w:ascii="Arial" w:hAnsi="Arial" w:cs="Arial"/>
        </w:rPr>
      </w:pPr>
      <w:r w:rsidRPr="0036283A">
        <w:rPr>
          <w:rFonts w:ascii="Arial" w:hAnsi="Arial" w:cs="Arial"/>
          <w:b/>
        </w:rPr>
        <w:lastRenderedPageBreak/>
        <w:t>P</w:t>
      </w:r>
      <w:r w:rsidR="00CB3D9B" w:rsidRPr="0036283A">
        <w:rPr>
          <w:rFonts w:ascii="Arial" w:hAnsi="Arial" w:cs="Arial"/>
          <w:b/>
        </w:rPr>
        <w:t xml:space="preserve">rimera. </w:t>
      </w:r>
      <w:r w:rsidRPr="0036283A">
        <w:rPr>
          <w:rFonts w:ascii="Arial" w:hAnsi="Arial" w:cs="Arial"/>
          <w:b/>
        </w:rPr>
        <w:t>C</w:t>
      </w:r>
      <w:r w:rsidR="00CB3D9B" w:rsidRPr="0036283A">
        <w:rPr>
          <w:rFonts w:ascii="Arial" w:hAnsi="Arial" w:cs="Arial"/>
          <w:b/>
        </w:rPr>
        <w:t>onsentimiento</w:t>
      </w:r>
      <w:r w:rsidRPr="0036283A">
        <w:rPr>
          <w:rFonts w:ascii="Arial" w:hAnsi="Arial" w:cs="Arial"/>
          <w:b/>
        </w:rPr>
        <w:t>.</w:t>
      </w:r>
      <w:r w:rsidRPr="00AC4F68">
        <w:rPr>
          <w:rFonts w:ascii="Arial" w:hAnsi="Arial" w:cs="Arial"/>
        </w:rPr>
        <w:t xml:space="preserve"> P</w:t>
      </w:r>
      <w:r w:rsidR="00CB3D9B" w:rsidRPr="00AC4F68">
        <w:rPr>
          <w:rFonts w:ascii="Arial" w:hAnsi="Arial" w:cs="Arial"/>
        </w:rPr>
        <w:t xml:space="preserve">or medio del presente contrato, </w:t>
      </w:r>
      <w:r w:rsidR="00CB3D9B">
        <w:rPr>
          <w:rFonts w:ascii="Arial" w:hAnsi="Arial" w:cs="Arial"/>
        </w:rPr>
        <w:t>el proveedor</w:t>
      </w:r>
      <w:r w:rsidR="00CB3D9B" w:rsidRPr="00AC4F68">
        <w:rPr>
          <w:rFonts w:ascii="Arial" w:hAnsi="Arial" w:cs="Arial"/>
        </w:rPr>
        <w:t>,</w:t>
      </w:r>
      <w:r w:rsidR="00CB3D9B">
        <w:rPr>
          <w:rFonts w:ascii="Arial" w:hAnsi="Arial" w:cs="Arial"/>
        </w:rPr>
        <w:t xml:space="preserve"> se obliga a realizar la </w:t>
      </w:r>
      <w:r w:rsidR="00CB3D9B" w:rsidRPr="00C63563">
        <w:rPr>
          <w:rFonts w:ascii="Arial" w:hAnsi="Arial" w:cs="Arial"/>
        </w:rPr>
        <w:t xml:space="preserve">producción de spots para el </w:t>
      </w:r>
      <w:r w:rsidR="00CB3D9B">
        <w:rPr>
          <w:rFonts w:ascii="Arial" w:hAnsi="Arial" w:cs="Arial"/>
        </w:rPr>
        <w:t>P</w:t>
      </w:r>
      <w:r w:rsidR="00CB3D9B" w:rsidRPr="00C63563">
        <w:rPr>
          <w:rFonts w:ascii="Arial" w:hAnsi="Arial" w:cs="Arial"/>
        </w:rPr>
        <w:t xml:space="preserve">roceso </w:t>
      </w:r>
      <w:r w:rsidR="00CB3D9B">
        <w:rPr>
          <w:rFonts w:ascii="Arial" w:hAnsi="Arial" w:cs="Arial"/>
        </w:rPr>
        <w:t>E</w:t>
      </w:r>
      <w:r w:rsidR="00CB3D9B" w:rsidRPr="00C63563">
        <w:rPr>
          <w:rFonts w:ascii="Arial" w:hAnsi="Arial" w:cs="Arial"/>
        </w:rPr>
        <w:t xml:space="preserve">lectoral </w:t>
      </w:r>
      <w:r w:rsidR="00CB3D9B">
        <w:rPr>
          <w:rFonts w:ascii="Arial" w:hAnsi="Arial" w:cs="Arial"/>
        </w:rPr>
        <w:t>O</w:t>
      </w:r>
      <w:r w:rsidR="00CB3D9B" w:rsidRPr="00C63563">
        <w:rPr>
          <w:rFonts w:ascii="Arial" w:hAnsi="Arial" w:cs="Arial"/>
        </w:rPr>
        <w:t xml:space="preserve">rdinario </w:t>
      </w:r>
      <w:r w:rsidR="00CB3D9B">
        <w:rPr>
          <w:rFonts w:ascii="Arial" w:hAnsi="Arial" w:cs="Arial"/>
        </w:rPr>
        <w:t>2023</w:t>
      </w:r>
      <w:r w:rsidR="00CB3D9B" w:rsidRPr="00C63563">
        <w:rPr>
          <w:rFonts w:ascii="Arial" w:hAnsi="Arial" w:cs="Arial"/>
        </w:rPr>
        <w:t>-2024 en el estado de Oaxaca</w:t>
      </w:r>
      <w:r w:rsidR="00CB3D9B">
        <w:rPr>
          <w:rFonts w:ascii="Arial" w:hAnsi="Arial" w:cs="Arial"/>
        </w:rPr>
        <w:t xml:space="preserve">, con las condiciones y características técnicas que se le han informado en diversos anexos, </w:t>
      </w:r>
      <w:r w:rsidR="00CB3D9B" w:rsidRPr="00AC4F68">
        <w:rPr>
          <w:rFonts w:ascii="Arial" w:hAnsi="Arial" w:cs="Arial"/>
        </w:rPr>
        <w:t xml:space="preserve">por lo que el </w:t>
      </w:r>
      <w:r w:rsidR="00CB3D9B">
        <w:rPr>
          <w:rFonts w:ascii="Arial" w:hAnsi="Arial" w:cs="Arial"/>
        </w:rPr>
        <w:t>área contratante</w:t>
      </w:r>
      <w:r w:rsidR="00CB3D9B" w:rsidRPr="00AC4F68">
        <w:rPr>
          <w:rFonts w:ascii="Arial" w:hAnsi="Arial" w:cs="Arial"/>
        </w:rPr>
        <w:t xml:space="preserve"> deberá pagar un precio cierto y determinado</w:t>
      </w:r>
      <w:r w:rsidRPr="00AC4F68">
        <w:rPr>
          <w:rFonts w:ascii="Arial" w:hAnsi="Arial" w:cs="Arial"/>
        </w:rPr>
        <w:t>.</w:t>
      </w:r>
    </w:p>
    <w:p w14:paraId="08109C60" w14:textId="7944DD07" w:rsidR="00F67CFC" w:rsidRPr="00AC4F68" w:rsidRDefault="00F67CFC" w:rsidP="00F67CFC">
      <w:pPr>
        <w:jc w:val="both"/>
        <w:rPr>
          <w:rFonts w:ascii="Arial" w:hAnsi="Arial" w:cs="Arial"/>
        </w:rPr>
      </w:pPr>
      <w:r w:rsidRPr="00AC4F68">
        <w:rPr>
          <w:rFonts w:ascii="Arial" w:hAnsi="Arial" w:cs="Arial"/>
        </w:rPr>
        <w:t>E</w:t>
      </w:r>
      <w:r w:rsidR="00CB3D9B" w:rsidRPr="00AC4F68">
        <w:rPr>
          <w:rFonts w:ascii="Arial" w:hAnsi="Arial" w:cs="Arial"/>
        </w:rPr>
        <w:t>ste contrato, incluyendo sus anexos, constituye el acuerdo completo entre las partes relativo a la materia del presente contrato y dejan sin efecto todos los acuerdos, entendimientos, negociaciones y discusiones previas, ya sean verbales o escritas, de las partes.</w:t>
      </w:r>
    </w:p>
    <w:p w14:paraId="0F3277FA" w14:textId="4EAED131" w:rsidR="004C3A18" w:rsidRDefault="00F67CFC" w:rsidP="00F67CFC">
      <w:pPr>
        <w:jc w:val="both"/>
        <w:rPr>
          <w:rFonts w:ascii="Arial" w:hAnsi="Arial" w:cs="Arial"/>
        </w:rPr>
      </w:pPr>
      <w:r w:rsidRPr="00AC4F68">
        <w:rPr>
          <w:rFonts w:ascii="Arial" w:hAnsi="Arial" w:cs="Arial"/>
        </w:rPr>
        <w:t xml:space="preserve"> </w:t>
      </w:r>
      <w:r w:rsidRPr="0036283A">
        <w:rPr>
          <w:rFonts w:ascii="Arial" w:hAnsi="Arial" w:cs="Arial"/>
          <w:b/>
        </w:rPr>
        <w:t>S</w:t>
      </w:r>
      <w:r w:rsidR="00CB3D9B" w:rsidRPr="0036283A">
        <w:rPr>
          <w:rFonts w:ascii="Arial" w:hAnsi="Arial" w:cs="Arial"/>
          <w:b/>
        </w:rPr>
        <w:t xml:space="preserve">egunda. </w:t>
      </w:r>
      <w:r w:rsidRPr="0036283A">
        <w:rPr>
          <w:rFonts w:ascii="Arial" w:hAnsi="Arial" w:cs="Arial"/>
          <w:b/>
        </w:rPr>
        <w:t>O</w:t>
      </w:r>
      <w:r w:rsidR="00CB3D9B" w:rsidRPr="0036283A">
        <w:rPr>
          <w:rFonts w:ascii="Arial" w:hAnsi="Arial" w:cs="Arial"/>
          <w:b/>
        </w:rPr>
        <w:t>bjeto</w:t>
      </w:r>
      <w:r w:rsidRPr="0036283A">
        <w:rPr>
          <w:rFonts w:ascii="Arial" w:hAnsi="Arial" w:cs="Arial"/>
          <w:b/>
        </w:rPr>
        <w:t>.</w:t>
      </w:r>
      <w:r w:rsidRPr="00AC4F68">
        <w:rPr>
          <w:rFonts w:ascii="Arial" w:hAnsi="Arial" w:cs="Arial"/>
        </w:rPr>
        <w:t xml:space="preserve"> E</w:t>
      </w:r>
      <w:r w:rsidR="00CB3D9B" w:rsidRPr="00AC4F68">
        <w:rPr>
          <w:rFonts w:ascii="Arial" w:hAnsi="Arial" w:cs="Arial"/>
        </w:rPr>
        <w:t xml:space="preserve">l </w:t>
      </w:r>
      <w:r w:rsidR="00CB3D9B" w:rsidRPr="0041089F">
        <w:rPr>
          <w:rFonts w:ascii="Arial" w:hAnsi="Arial" w:cs="Arial"/>
        </w:rPr>
        <w:t>objeto material de este contrato es l</w:t>
      </w:r>
      <w:r w:rsidR="00CB3D9B" w:rsidRPr="0041089F">
        <w:rPr>
          <w:rFonts w:ascii="Arial" w:eastAsia="Arial" w:hAnsi="Arial" w:cs="Arial"/>
          <w:lang w:val="es-ES" w:eastAsia="es-ES"/>
        </w:rPr>
        <w:t xml:space="preserve">a contratación del servicio de producción de spots para el </w:t>
      </w:r>
      <w:r w:rsidR="00CB3D9B">
        <w:rPr>
          <w:rFonts w:ascii="Arial" w:eastAsia="Arial" w:hAnsi="Arial" w:cs="Arial"/>
          <w:lang w:val="es-ES" w:eastAsia="es-ES"/>
        </w:rPr>
        <w:t>P</w:t>
      </w:r>
      <w:r w:rsidR="00CB3D9B" w:rsidRPr="0041089F">
        <w:rPr>
          <w:rFonts w:ascii="Arial" w:eastAsia="Arial" w:hAnsi="Arial" w:cs="Arial"/>
          <w:lang w:val="es-ES" w:eastAsia="es-ES"/>
        </w:rPr>
        <w:t xml:space="preserve">roceso </w:t>
      </w:r>
      <w:r w:rsidR="00CB3D9B">
        <w:rPr>
          <w:rFonts w:ascii="Arial" w:eastAsia="Arial" w:hAnsi="Arial" w:cs="Arial"/>
          <w:lang w:val="es-ES" w:eastAsia="es-ES"/>
        </w:rPr>
        <w:t>E</w:t>
      </w:r>
      <w:r w:rsidR="00CB3D9B" w:rsidRPr="0041089F">
        <w:rPr>
          <w:rFonts w:ascii="Arial" w:eastAsia="Arial" w:hAnsi="Arial" w:cs="Arial"/>
          <w:lang w:val="es-ES" w:eastAsia="es-ES"/>
        </w:rPr>
        <w:t xml:space="preserve">lectoral </w:t>
      </w:r>
      <w:r w:rsidR="00CB3D9B">
        <w:rPr>
          <w:rFonts w:ascii="Arial" w:eastAsia="Arial" w:hAnsi="Arial" w:cs="Arial"/>
          <w:lang w:val="es-ES" w:eastAsia="es-ES"/>
        </w:rPr>
        <w:t>O</w:t>
      </w:r>
      <w:r w:rsidR="00CB3D9B" w:rsidRPr="0041089F">
        <w:rPr>
          <w:rFonts w:ascii="Arial" w:eastAsia="Arial" w:hAnsi="Arial" w:cs="Arial"/>
          <w:lang w:val="es-ES" w:eastAsia="es-ES"/>
        </w:rPr>
        <w:t xml:space="preserve">rdinario </w:t>
      </w:r>
      <w:r w:rsidR="00CB3D9B">
        <w:rPr>
          <w:rFonts w:ascii="Arial" w:eastAsia="Arial" w:hAnsi="Arial" w:cs="Arial"/>
          <w:lang w:val="es-ES" w:eastAsia="es-ES"/>
        </w:rPr>
        <w:t>2023</w:t>
      </w:r>
      <w:r w:rsidR="00CB3D9B" w:rsidRPr="0041089F">
        <w:rPr>
          <w:rFonts w:ascii="Arial" w:eastAsia="Arial" w:hAnsi="Arial" w:cs="Arial"/>
          <w:lang w:val="es-ES" w:eastAsia="es-ES"/>
        </w:rPr>
        <w:t>-2024 en el estado de Oaxaca</w:t>
      </w:r>
      <w:r w:rsidR="00CB3D9B" w:rsidRPr="0041089F">
        <w:rPr>
          <w:rFonts w:ascii="Arial" w:hAnsi="Arial" w:cs="Arial"/>
        </w:rPr>
        <w:t>, los cuales deberán tener las características técnicas que se detallan a continuación:</w:t>
      </w:r>
    </w:p>
    <w:p w14:paraId="66363B3B" w14:textId="77777777" w:rsidR="004C3A18" w:rsidRDefault="004C3A18" w:rsidP="00F67CFC">
      <w:pPr>
        <w:jc w:val="both"/>
        <w:rPr>
          <w:rFonts w:ascii="Arial" w:hAnsi="Arial" w:cs="Arial"/>
        </w:rPr>
      </w:pPr>
    </w:p>
    <w:tbl>
      <w:tblPr>
        <w:tblStyle w:val="Tablaconcuadrcula"/>
        <w:tblW w:w="9923" w:type="dxa"/>
        <w:tblInd w:w="-289" w:type="dxa"/>
        <w:tblLook w:val="04A0" w:firstRow="1" w:lastRow="0" w:firstColumn="1" w:lastColumn="0" w:noHBand="0" w:noVBand="1"/>
      </w:tblPr>
      <w:tblGrid>
        <w:gridCol w:w="1648"/>
        <w:gridCol w:w="4601"/>
        <w:gridCol w:w="1529"/>
        <w:gridCol w:w="2145"/>
      </w:tblGrid>
      <w:tr w:rsidR="004C3A18" w:rsidRPr="00557497" w14:paraId="3E7268E0" w14:textId="77777777" w:rsidTr="005B04FC">
        <w:trPr>
          <w:trHeight w:val="178"/>
        </w:trPr>
        <w:tc>
          <w:tcPr>
            <w:tcW w:w="9923" w:type="dxa"/>
            <w:gridSpan w:val="4"/>
            <w:vAlign w:val="center"/>
          </w:tcPr>
          <w:p w14:paraId="43A57B27"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SPOTS ACTUADOS (con actores)</w:t>
            </w:r>
          </w:p>
        </w:tc>
      </w:tr>
      <w:tr w:rsidR="004C3A18" w:rsidRPr="00557497" w14:paraId="4FCD8CE7" w14:textId="77777777" w:rsidTr="005B04FC">
        <w:trPr>
          <w:trHeight w:val="355"/>
        </w:trPr>
        <w:tc>
          <w:tcPr>
            <w:tcW w:w="1648" w:type="dxa"/>
            <w:vAlign w:val="center"/>
          </w:tcPr>
          <w:p w14:paraId="462E2DD2"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PRODUCTO</w:t>
            </w:r>
          </w:p>
        </w:tc>
        <w:tc>
          <w:tcPr>
            <w:tcW w:w="4601" w:type="dxa"/>
            <w:vAlign w:val="center"/>
          </w:tcPr>
          <w:p w14:paraId="74A09FF6"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CARACTERÍSTICAS DEL PRODUCTO</w:t>
            </w:r>
          </w:p>
        </w:tc>
        <w:tc>
          <w:tcPr>
            <w:tcW w:w="1529" w:type="dxa"/>
            <w:vAlign w:val="center"/>
          </w:tcPr>
          <w:p w14:paraId="512595EE"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PRECIO UNITARIO</w:t>
            </w:r>
          </w:p>
        </w:tc>
        <w:tc>
          <w:tcPr>
            <w:tcW w:w="2145" w:type="dxa"/>
            <w:vAlign w:val="center"/>
          </w:tcPr>
          <w:p w14:paraId="29F5A527" w14:textId="77777777" w:rsidR="004C3A18" w:rsidRPr="00557497" w:rsidRDefault="004C3A18" w:rsidP="005B04FC">
            <w:pPr>
              <w:widowControl w:val="0"/>
              <w:jc w:val="both"/>
              <w:rPr>
                <w:rFonts w:ascii="Arial" w:hAnsi="Arial" w:cs="Arial"/>
                <w:b/>
                <w:bCs/>
                <w:sz w:val="16"/>
                <w:szCs w:val="16"/>
              </w:rPr>
            </w:pPr>
            <w:proofErr w:type="gramStart"/>
            <w:r w:rsidRPr="00557497">
              <w:rPr>
                <w:rFonts w:ascii="Arial" w:hAnsi="Arial" w:cs="Arial"/>
                <w:b/>
                <w:bCs/>
                <w:sz w:val="16"/>
                <w:szCs w:val="16"/>
              </w:rPr>
              <w:t>TOTAL</w:t>
            </w:r>
            <w:proofErr w:type="gramEnd"/>
            <w:r w:rsidRPr="00557497">
              <w:rPr>
                <w:rFonts w:ascii="Arial" w:hAnsi="Arial" w:cs="Arial"/>
                <w:b/>
                <w:bCs/>
                <w:sz w:val="16"/>
                <w:szCs w:val="16"/>
              </w:rPr>
              <w:t xml:space="preserve"> POR PAQUETE</w:t>
            </w:r>
          </w:p>
        </w:tc>
      </w:tr>
      <w:tr w:rsidR="004C3A18" w:rsidRPr="00557497" w14:paraId="6C34010C" w14:textId="77777777" w:rsidTr="005B04FC">
        <w:trPr>
          <w:trHeight w:val="2863"/>
        </w:trPr>
        <w:tc>
          <w:tcPr>
            <w:tcW w:w="1648" w:type="dxa"/>
          </w:tcPr>
          <w:p w14:paraId="1BA35B8D" w14:textId="58D68ED1" w:rsidR="004C3A18" w:rsidRPr="00557497" w:rsidRDefault="004C3A18" w:rsidP="005B04FC">
            <w:pPr>
              <w:widowControl w:val="0"/>
              <w:jc w:val="both"/>
              <w:rPr>
                <w:rFonts w:ascii="Arial" w:hAnsi="Arial" w:cs="Arial"/>
                <w:b/>
                <w:bCs/>
                <w:sz w:val="16"/>
                <w:szCs w:val="16"/>
              </w:rPr>
            </w:pPr>
            <w:r>
              <w:rPr>
                <w:rFonts w:ascii="Arial" w:hAnsi="Arial" w:cs="Arial"/>
                <w:b/>
                <w:bCs/>
                <w:sz w:val="16"/>
                <w:szCs w:val="16"/>
              </w:rPr>
              <w:t>S</w:t>
            </w:r>
            <w:r w:rsidRPr="00557497">
              <w:rPr>
                <w:rFonts w:ascii="Arial" w:hAnsi="Arial" w:cs="Arial"/>
                <w:b/>
                <w:bCs/>
                <w:sz w:val="16"/>
                <w:szCs w:val="16"/>
              </w:rPr>
              <w:t>pots actuados de televisión</w:t>
            </w:r>
          </w:p>
        </w:tc>
        <w:tc>
          <w:tcPr>
            <w:tcW w:w="4601" w:type="dxa"/>
          </w:tcPr>
          <w:p w14:paraId="64FBFDB2"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Duración: 30”</w:t>
            </w:r>
          </w:p>
          <w:p w14:paraId="32408ED3"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Concepto creativo</w:t>
            </w:r>
          </w:p>
          <w:p w14:paraId="71B40379"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 xml:space="preserve">Guion y </w:t>
            </w:r>
            <w:proofErr w:type="spellStart"/>
            <w:r w:rsidRPr="00557497">
              <w:rPr>
                <w:rFonts w:ascii="Arial" w:hAnsi="Arial" w:cs="Arial"/>
                <w:sz w:val="16"/>
                <w:szCs w:val="16"/>
              </w:rPr>
              <w:t>Story</w:t>
            </w:r>
            <w:proofErr w:type="spellEnd"/>
            <w:r w:rsidRPr="00557497">
              <w:rPr>
                <w:rFonts w:ascii="Arial" w:hAnsi="Arial" w:cs="Arial"/>
                <w:sz w:val="16"/>
                <w:szCs w:val="16"/>
              </w:rPr>
              <w:t xml:space="preserve"> </w:t>
            </w:r>
            <w:proofErr w:type="spellStart"/>
            <w:r w:rsidRPr="00557497">
              <w:rPr>
                <w:rFonts w:ascii="Arial" w:hAnsi="Arial" w:cs="Arial"/>
                <w:sz w:val="16"/>
                <w:szCs w:val="16"/>
              </w:rPr>
              <w:t>board</w:t>
            </w:r>
            <w:proofErr w:type="spellEnd"/>
          </w:p>
          <w:p w14:paraId="21F63C75"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 xml:space="preserve">Talentos </w:t>
            </w:r>
          </w:p>
          <w:p w14:paraId="7E7A25F3"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Musicalización</w:t>
            </w:r>
          </w:p>
          <w:p w14:paraId="2F0EC620"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Recuadro con persona intérprete de Lenguaje de Señas Mexicano (certificada)</w:t>
            </w:r>
          </w:p>
          <w:p w14:paraId="64D3945C" w14:textId="0F0A4D58"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Formato de entrega:  de acuerdo con los lineamientos INE (INE/ACRT/32/</w:t>
            </w:r>
            <w:r w:rsidR="001C781D">
              <w:rPr>
                <w:rFonts w:ascii="Arial" w:hAnsi="Arial" w:cs="Arial"/>
                <w:sz w:val="16"/>
                <w:szCs w:val="16"/>
              </w:rPr>
              <w:t>2024</w:t>
            </w:r>
            <w:r w:rsidRPr="00557497">
              <w:rPr>
                <w:rFonts w:ascii="Arial" w:hAnsi="Arial" w:cs="Arial"/>
                <w:sz w:val="16"/>
                <w:szCs w:val="16"/>
              </w:rPr>
              <w:t>) y para plataformas digitales</w:t>
            </w:r>
          </w:p>
          <w:p w14:paraId="23EF8C5A"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Producción genérica de contenido en zapoteco, mixteco, mazateco y mixe (personas certificadas)</w:t>
            </w:r>
          </w:p>
          <w:p w14:paraId="37E826FF"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Considerar documento que autorice el uso de imagen de las personas actoras, voz de las personas locutoras y derechos de uso de la música; así como que las personas traductoras de lengua indígena e intérprete de lenguaje de señas mexicana estén certificadas.</w:t>
            </w:r>
          </w:p>
        </w:tc>
        <w:tc>
          <w:tcPr>
            <w:tcW w:w="1529" w:type="dxa"/>
          </w:tcPr>
          <w:p w14:paraId="602CD75B"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El precio unitario debe especificarse antes del IVA y desglosado</w:t>
            </w:r>
          </w:p>
        </w:tc>
        <w:tc>
          <w:tcPr>
            <w:tcW w:w="2145" w:type="dxa"/>
          </w:tcPr>
          <w:p w14:paraId="334EAC47"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El costo total debe especificarse antes del IVA y desglosado</w:t>
            </w:r>
          </w:p>
        </w:tc>
      </w:tr>
    </w:tbl>
    <w:p w14:paraId="221920B9" w14:textId="77777777" w:rsidR="004C3A18" w:rsidRPr="00557497" w:rsidRDefault="004C3A18" w:rsidP="004C3A18">
      <w:pPr>
        <w:widowControl w:val="0"/>
        <w:spacing w:after="0" w:line="240" w:lineRule="auto"/>
        <w:jc w:val="both"/>
        <w:rPr>
          <w:rFonts w:ascii="Arial" w:hAnsi="Arial" w:cs="Arial"/>
          <w:b/>
          <w:bCs/>
        </w:rPr>
      </w:pPr>
      <w:r w:rsidRPr="00557497">
        <w:rPr>
          <w:rFonts w:ascii="Arial" w:hAnsi="Arial" w:cs="Arial"/>
          <w:b/>
          <w:bCs/>
        </w:rPr>
        <w:fldChar w:fldCharType="begin"/>
      </w:r>
      <w:r w:rsidRPr="00557497">
        <w:rPr>
          <w:rFonts w:ascii="Arial" w:hAnsi="Arial" w:cs="Arial"/>
          <w:b/>
          <w:bCs/>
        </w:rPr>
        <w:instrText xml:space="preserve"> LINK Excel.Sheet.12 "C:\\Users\\Ing. Rocha\\Documents\\Kit Limpieza.xlsx" "SUMINISTROS TOTAL!F1C1:F16C4" \a \f 4 \h  \* MERGEFORMAT </w:instrText>
      </w:r>
      <w:r w:rsidRPr="00557497">
        <w:rPr>
          <w:rFonts w:ascii="Arial" w:hAnsi="Arial" w:cs="Arial"/>
          <w:b/>
          <w:bCs/>
        </w:rPr>
        <w:fldChar w:fldCharType="separate"/>
      </w:r>
    </w:p>
    <w:tbl>
      <w:tblPr>
        <w:tblStyle w:val="Tablaconcuadrcula"/>
        <w:tblpPr w:leftFromText="141" w:rightFromText="141" w:vertAnchor="text" w:horzAnchor="margin" w:tblpY="-33"/>
        <w:tblW w:w="9737" w:type="dxa"/>
        <w:tblLook w:val="04A0" w:firstRow="1" w:lastRow="0" w:firstColumn="1" w:lastColumn="0" w:noHBand="0" w:noVBand="1"/>
      </w:tblPr>
      <w:tblGrid>
        <w:gridCol w:w="1645"/>
        <w:gridCol w:w="4690"/>
        <w:gridCol w:w="1559"/>
        <w:gridCol w:w="1843"/>
      </w:tblGrid>
      <w:tr w:rsidR="004C3A18" w:rsidRPr="00557497" w14:paraId="5074A7C3" w14:textId="77777777" w:rsidTr="004C3A18">
        <w:tc>
          <w:tcPr>
            <w:tcW w:w="9737" w:type="dxa"/>
            <w:gridSpan w:val="4"/>
            <w:vAlign w:val="center"/>
          </w:tcPr>
          <w:p w14:paraId="63A873F0" w14:textId="77777777" w:rsidR="004C3A18" w:rsidRPr="00557497" w:rsidRDefault="004C3A18" w:rsidP="004C3A18">
            <w:pPr>
              <w:widowControl w:val="0"/>
              <w:jc w:val="both"/>
              <w:rPr>
                <w:rFonts w:ascii="Arial" w:hAnsi="Arial" w:cs="Arial"/>
                <w:b/>
                <w:bCs/>
                <w:sz w:val="16"/>
                <w:szCs w:val="16"/>
              </w:rPr>
            </w:pPr>
            <w:r w:rsidRPr="00557497">
              <w:rPr>
                <w:rFonts w:ascii="Arial" w:hAnsi="Arial" w:cs="Arial"/>
                <w:b/>
                <w:bCs/>
                <w:sz w:val="16"/>
                <w:szCs w:val="16"/>
              </w:rPr>
              <w:t xml:space="preserve">SPOTS ANIMADOS (especificar tipo de animación) </w:t>
            </w:r>
          </w:p>
        </w:tc>
      </w:tr>
      <w:tr w:rsidR="004C3A18" w:rsidRPr="00557497" w14:paraId="7896B9D6" w14:textId="77777777" w:rsidTr="004C3A18">
        <w:tc>
          <w:tcPr>
            <w:tcW w:w="1645" w:type="dxa"/>
            <w:vAlign w:val="center"/>
          </w:tcPr>
          <w:p w14:paraId="2654BB0F" w14:textId="77777777" w:rsidR="004C3A18" w:rsidRPr="00557497" w:rsidRDefault="004C3A18" w:rsidP="004C3A18">
            <w:pPr>
              <w:widowControl w:val="0"/>
              <w:jc w:val="both"/>
              <w:rPr>
                <w:rFonts w:ascii="Arial" w:hAnsi="Arial" w:cs="Arial"/>
                <w:b/>
                <w:bCs/>
                <w:sz w:val="16"/>
                <w:szCs w:val="16"/>
              </w:rPr>
            </w:pPr>
            <w:r w:rsidRPr="00557497">
              <w:rPr>
                <w:rFonts w:ascii="Arial" w:hAnsi="Arial" w:cs="Arial"/>
                <w:b/>
                <w:bCs/>
                <w:sz w:val="16"/>
                <w:szCs w:val="16"/>
              </w:rPr>
              <w:t>PRODUCTO</w:t>
            </w:r>
          </w:p>
        </w:tc>
        <w:tc>
          <w:tcPr>
            <w:tcW w:w="4690" w:type="dxa"/>
            <w:vAlign w:val="center"/>
          </w:tcPr>
          <w:p w14:paraId="1B98F269" w14:textId="77777777" w:rsidR="004C3A18" w:rsidRPr="00557497" w:rsidRDefault="004C3A18" w:rsidP="004C3A18">
            <w:pPr>
              <w:widowControl w:val="0"/>
              <w:jc w:val="both"/>
              <w:rPr>
                <w:rFonts w:ascii="Arial" w:hAnsi="Arial" w:cs="Arial"/>
                <w:b/>
                <w:bCs/>
                <w:sz w:val="16"/>
                <w:szCs w:val="16"/>
              </w:rPr>
            </w:pPr>
            <w:r w:rsidRPr="00557497">
              <w:rPr>
                <w:rFonts w:ascii="Arial" w:hAnsi="Arial" w:cs="Arial"/>
                <w:b/>
                <w:bCs/>
                <w:sz w:val="16"/>
                <w:szCs w:val="16"/>
              </w:rPr>
              <w:t>CARACTERÍSTICAS DEL PRODUCTO</w:t>
            </w:r>
          </w:p>
        </w:tc>
        <w:tc>
          <w:tcPr>
            <w:tcW w:w="1559" w:type="dxa"/>
            <w:vAlign w:val="center"/>
          </w:tcPr>
          <w:p w14:paraId="55987651" w14:textId="77777777" w:rsidR="004C3A18" w:rsidRPr="00557497" w:rsidRDefault="004C3A18" w:rsidP="004C3A18">
            <w:pPr>
              <w:widowControl w:val="0"/>
              <w:jc w:val="both"/>
              <w:rPr>
                <w:rFonts w:ascii="Arial" w:hAnsi="Arial" w:cs="Arial"/>
                <w:b/>
                <w:bCs/>
                <w:sz w:val="16"/>
                <w:szCs w:val="16"/>
              </w:rPr>
            </w:pPr>
            <w:r w:rsidRPr="00557497">
              <w:rPr>
                <w:rFonts w:ascii="Arial" w:hAnsi="Arial" w:cs="Arial"/>
                <w:b/>
                <w:bCs/>
                <w:sz w:val="16"/>
                <w:szCs w:val="16"/>
              </w:rPr>
              <w:t>PRECIO UNITARIO</w:t>
            </w:r>
          </w:p>
        </w:tc>
        <w:tc>
          <w:tcPr>
            <w:tcW w:w="1843" w:type="dxa"/>
            <w:vAlign w:val="center"/>
          </w:tcPr>
          <w:p w14:paraId="54FFE8E7" w14:textId="77777777" w:rsidR="004C3A18" w:rsidRPr="00557497" w:rsidRDefault="004C3A18" w:rsidP="004C3A18">
            <w:pPr>
              <w:widowControl w:val="0"/>
              <w:jc w:val="both"/>
              <w:rPr>
                <w:rFonts w:ascii="Arial" w:hAnsi="Arial" w:cs="Arial"/>
                <w:b/>
                <w:bCs/>
                <w:sz w:val="16"/>
                <w:szCs w:val="16"/>
              </w:rPr>
            </w:pPr>
            <w:proofErr w:type="gramStart"/>
            <w:r w:rsidRPr="00557497">
              <w:rPr>
                <w:rFonts w:ascii="Arial" w:hAnsi="Arial" w:cs="Arial"/>
                <w:b/>
                <w:bCs/>
                <w:sz w:val="16"/>
                <w:szCs w:val="16"/>
              </w:rPr>
              <w:t>TOTAL</w:t>
            </w:r>
            <w:proofErr w:type="gramEnd"/>
            <w:r w:rsidRPr="00557497">
              <w:rPr>
                <w:rFonts w:ascii="Arial" w:hAnsi="Arial" w:cs="Arial"/>
                <w:b/>
                <w:bCs/>
                <w:sz w:val="16"/>
                <w:szCs w:val="16"/>
              </w:rPr>
              <w:t xml:space="preserve"> POR PAQUETE</w:t>
            </w:r>
          </w:p>
        </w:tc>
      </w:tr>
      <w:tr w:rsidR="004C3A18" w:rsidRPr="00557497" w14:paraId="45B5823F" w14:textId="77777777" w:rsidTr="004C3A18">
        <w:tc>
          <w:tcPr>
            <w:tcW w:w="1645" w:type="dxa"/>
          </w:tcPr>
          <w:p w14:paraId="4964315D" w14:textId="77777777" w:rsidR="004C3A18" w:rsidRPr="00557497" w:rsidRDefault="004C3A18" w:rsidP="004C3A18">
            <w:pPr>
              <w:widowControl w:val="0"/>
              <w:jc w:val="both"/>
              <w:rPr>
                <w:rFonts w:ascii="Arial" w:hAnsi="Arial" w:cs="Arial"/>
                <w:b/>
                <w:bCs/>
                <w:sz w:val="16"/>
                <w:szCs w:val="16"/>
              </w:rPr>
            </w:pPr>
            <w:r w:rsidRPr="00557497">
              <w:rPr>
                <w:rFonts w:ascii="Arial" w:hAnsi="Arial" w:cs="Arial"/>
                <w:b/>
                <w:bCs/>
                <w:sz w:val="16"/>
                <w:szCs w:val="16"/>
              </w:rPr>
              <w:t xml:space="preserve">9 spots animados en 2D de televisión </w:t>
            </w:r>
          </w:p>
        </w:tc>
        <w:tc>
          <w:tcPr>
            <w:tcW w:w="4690" w:type="dxa"/>
          </w:tcPr>
          <w:p w14:paraId="23C6A8E9"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Duración: 30”</w:t>
            </w:r>
          </w:p>
          <w:p w14:paraId="174AAA3E"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Concepto creativo</w:t>
            </w:r>
          </w:p>
          <w:p w14:paraId="2671DDD3" w14:textId="77777777" w:rsidR="004C3A18" w:rsidRPr="00557497" w:rsidRDefault="004C3A18" w:rsidP="004C3A18">
            <w:pPr>
              <w:widowControl w:val="0"/>
              <w:jc w:val="both"/>
              <w:rPr>
                <w:rFonts w:ascii="Arial" w:hAnsi="Arial" w:cs="Arial"/>
                <w:sz w:val="16"/>
                <w:szCs w:val="16"/>
              </w:rPr>
            </w:pPr>
            <w:proofErr w:type="spellStart"/>
            <w:r w:rsidRPr="00557497">
              <w:rPr>
                <w:rFonts w:ascii="Arial" w:hAnsi="Arial" w:cs="Arial"/>
                <w:sz w:val="16"/>
                <w:szCs w:val="16"/>
              </w:rPr>
              <w:t>Guión</w:t>
            </w:r>
            <w:proofErr w:type="spellEnd"/>
            <w:r w:rsidRPr="00557497">
              <w:rPr>
                <w:rFonts w:ascii="Arial" w:hAnsi="Arial" w:cs="Arial"/>
                <w:sz w:val="16"/>
                <w:szCs w:val="16"/>
              </w:rPr>
              <w:t xml:space="preserve"> y </w:t>
            </w:r>
            <w:proofErr w:type="spellStart"/>
            <w:r w:rsidRPr="00557497">
              <w:rPr>
                <w:rFonts w:ascii="Arial" w:hAnsi="Arial" w:cs="Arial"/>
                <w:sz w:val="16"/>
                <w:szCs w:val="16"/>
              </w:rPr>
              <w:t>Story</w:t>
            </w:r>
            <w:proofErr w:type="spellEnd"/>
            <w:r w:rsidRPr="00557497">
              <w:rPr>
                <w:rFonts w:ascii="Arial" w:hAnsi="Arial" w:cs="Arial"/>
                <w:sz w:val="16"/>
                <w:szCs w:val="16"/>
              </w:rPr>
              <w:t xml:space="preserve"> </w:t>
            </w:r>
            <w:proofErr w:type="spellStart"/>
            <w:r w:rsidRPr="00557497">
              <w:rPr>
                <w:rFonts w:ascii="Arial" w:hAnsi="Arial" w:cs="Arial"/>
                <w:sz w:val="16"/>
                <w:szCs w:val="16"/>
              </w:rPr>
              <w:t>board</w:t>
            </w:r>
            <w:proofErr w:type="spellEnd"/>
          </w:p>
          <w:p w14:paraId="79579E32"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Voz off</w:t>
            </w:r>
          </w:p>
          <w:p w14:paraId="315CED5C"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Traducción y locución en zapoteco, mixteco, mazateco y mixe (personas certificadas)</w:t>
            </w:r>
          </w:p>
          <w:p w14:paraId="550AAC60"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 xml:space="preserve">Subtitulación </w:t>
            </w:r>
          </w:p>
          <w:p w14:paraId="1583C36F"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Musicalización</w:t>
            </w:r>
          </w:p>
          <w:p w14:paraId="7AED23A8"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Recuadro con persona intérprete de Lenguaje de Señas Mexicano (certificada)</w:t>
            </w:r>
          </w:p>
          <w:p w14:paraId="767DD5EB" w14:textId="2B62ADD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Formato de entrega: de acuerdo con los lineamientos INE (INE/ACRT/32/</w:t>
            </w:r>
            <w:r w:rsidR="001C781D">
              <w:rPr>
                <w:rFonts w:ascii="Arial" w:hAnsi="Arial" w:cs="Arial"/>
                <w:sz w:val="16"/>
                <w:szCs w:val="16"/>
              </w:rPr>
              <w:t>2024</w:t>
            </w:r>
            <w:r w:rsidRPr="00557497">
              <w:rPr>
                <w:rFonts w:ascii="Arial" w:hAnsi="Arial" w:cs="Arial"/>
                <w:sz w:val="16"/>
                <w:szCs w:val="16"/>
              </w:rPr>
              <w:t>) y para plataformas digitales</w:t>
            </w:r>
          </w:p>
          <w:p w14:paraId="54849C2B"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Considerar documento que autorice el uso de voz de las personas locutoras y derechos de uso de la música, así como que las personas traductoras de lengua indígena e intérprete de lenguaje de señas estén certificadas.</w:t>
            </w:r>
          </w:p>
        </w:tc>
        <w:tc>
          <w:tcPr>
            <w:tcW w:w="1559" w:type="dxa"/>
          </w:tcPr>
          <w:p w14:paraId="7E680AF0"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El precio unitario debe especificarse antes del IVA y desglosado</w:t>
            </w:r>
          </w:p>
        </w:tc>
        <w:tc>
          <w:tcPr>
            <w:tcW w:w="1843" w:type="dxa"/>
          </w:tcPr>
          <w:p w14:paraId="787899E9" w14:textId="77777777" w:rsidR="004C3A18" w:rsidRPr="00557497" w:rsidRDefault="004C3A18" w:rsidP="004C3A18">
            <w:pPr>
              <w:widowControl w:val="0"/>
              <w:jc w:val="both"/>
              <w:rPr>
                <w:rFonts w:ascii="Arial" w:hAnsi="Arial" w:cs="Arial"/>
                <w:sz w:val="16"/>
                <w:szCs w:val="16"/>
              </w:rPr>
            </w:pPr>
            <w:r w:rsidRPr="00557497">
              <w:rPr>
                <w:rFonts w:ascii="Arial" w:hAnsi="Arial" w:cs="Arial"/>
                <w:sz w:val="16"/>
                <w:szCs w:val="16"/>
              </w:rPr>
              <w:t>El costo total debe especificarse antes del IVA y desglosado</w:t>
            </w:r>
          </w:p>
        </w:tc>
      </w:tr>
    </w:tbl>
    <w:p w14:paraId="39091A52" w14:textId="77777777" w:rsidR="004C3A18" w:rsidRDefault="004C3A18" w:rsidP="004C3A18">
      <w:pPr>
        <w:widowControl w:val="0"/>
        <w:spacing w:after="0" w:line="240" w:lineRule="auto"/>
        <w:jc w:val="both"/>
        <w:rPr>
          <w:rFonts w:ascii="Arial" w:hAnsi="Arial" w:cs="Arial"/>
          <w:b/>
          <w:bCs/>
        </w:rPr>
      </w:pPr>
    </w:p>
    <w:p w14:paraId="334A3B7A" w14:textId="77777777" w:rsidR="004C3A18" w:rsidRPr="00557497" w:rsidRDefault="004C3A18" w:rsidP="004C3A18">
      <w:pPr>
        <w:widowControl w:val="0"/>
        <w:spacing w:after="0" w:line="240" w:lineRule="auto"/>
        <w:jc w:val="both"/>
        <w:rPr>
          <w:rFonts w:ascii="Arial" w:hAnsi="Arial" w:cs="Arial"/>
          <w:b/>
          <w:bCs/>
        </w:rPr>
      </w:pPr>
    </w:p>
    <w:tbl>
      <w:tblPr>
        <w:tblStyle w:val="Tablaconcuadrcula"/>
        <w:tblW w:w="9782" w:type="dxa"/>
        <w:tblInd w:w="-431" w:type="dxa"/>
        <w:tblLook w:val="04A0" w:firstRow="1" w:lastRow="0" w:firstColumn="1" w:lastColumn="0" w:noHBand="0" w:noVBand="1"/>
      </w:tblPr>
      <w:tblGrid>
        <w:gridCol w:w="1832"/>
        <w:gridCol w:w="4690"/>
        <w:gridCol w:w="1559"/>
        <w:gridCol w:w="1701"/>
      </w:tblGrid>
      <w:tr w:rsidR="004C3A18" w:rsidRPr="00557497" w14:paraId="2A34BB5D" w14:textId="77777777" w:rsidTr="005B04FC">
        <w:tc>
          <w:tcPr>
            <w:tcW w:w="9782" w:type="dxa"/>
            <w:gridSpan w:val="4"/>
            <w:vAlign w:val="center"/>
          </w:tcPr>
          <w:p w14:paraId="41D8835F"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 xml:space="preserve">SPOTS ANIMADOS (especificar tipo de animación) </w:t>
            </w:r>
          </w:p>
        </w:tc>
      </w:tr>
      <w:tr w:rsidR="004C3A18" w:rsidRPr="00557497" w14:paraId="2F4D7FD5" w14:textId="77777777" w:rsidTr="005B04FC">
        <w:tc>
          <w:tcPr>
            <w:tcW w:w="1832" w:type="dxa"/>
            <w:vAlign w:val="center"/>
          </w:tcPr>
          <w:p w14:paraId="4404AF2F"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PRODUCTO</w:t>
            </w:r>
          </w:p>
        </w:tc>
        <w:tc>
          <w:tcPr>
            <w:tcW w:w="4690" w:type="dxa"/>
            <w:vAlign w:val="center"/>
          </w:tcPr>
          <w:p w14:paraId="02C17419"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CARACTERÍSTICAS DEL PRODUCTO</w:t>
            </w:r>
          </w:p>
        </w:tc>
        <w:tc>
          <w:tcPr>
            <w:tcW w:w="1559" w:type="dxa"/>
            <w:vAlign w:val="center"/>
          </w:tcPr>
          <w:p w14:paraId="528F8446"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t xml:space="preserve">PRECIO </w:t>
            </w:r>
            <w:r w:rsidRPr="00557497">
              <w:rPr>
                <w:rFonts w:ascii="Arial" w:hAnsi="Arial" w:cs="Arial"/>
                <w:b/>
                <w:bCs/>
                <w:sz w:val="16"/>
                <w:szCs w:val="16"/>
              </w:rPr>
              <w:lastRenderedPageBreak/>
              <w:t>UNITARIO</w:t>
            </w:r>
          </w:p>
        </w:tc>
        <w:tc>
          <w:tcPr>
            <w:tcW w:w="1701" w:type="dxa"/>
            <w:vAlign w:val="center"/>
          </w:tcPr>
          <w:p w14:paraId="66D25D2D"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lastRenderedPageBreak/>
              <w:t xml:space="preserve">TOTAL, POR </w:t>
            </w:r>
            <w:r w:rsidRPr="00557497">
              <w:rPr>
                <w:rFonts w:ascii="Arial" w:hAnsi="Arial" w:cs="Arial"/>
                <w:b/>
                <w:bCs/>
                <w:sz w:val="16"/>
                <w:szCs w:val="16"/>
              </w:rPr>
              <w:lastRenderedPageBreak/>
              <w:t>PAQUETE</w:t>
            </w:r>
          </w:p>
        </w:tc>
      </w:tr>
      <w:tr w:rsidR="004C3A18" w:rsidRPr="00557497" w14:paraId="4F2D79EC" w14:textId="77777777" w:rsidTr="005B04FC">
        <w:tc>
          <w:tcPr>
            <w:tcW w:w="1832" w:type="dxa"/>
          </w:tcPr>
          <w:p w14:paraId="4B2DEB37" w14:textId="77777777" w:rsidR="004C3A18" w:rsidRPr="00557497" w:rsidRDefault="004C3A18" w:rsidP="005B04FC">
            <w:pPr>
              <w:widowControl w:val="0"/>
              <w:jc w:val="both"/>
              <w:rPr>
                <w:rFonts w:ascii="Arial" w:hAnsi="Arial" w:cs="Arial"/>
                <w:b/>
                <w:bCs/>
                <w:sz w:val="16"/>
                <w:szCs w:val="16"/>
              </w:rPr>
            </w:pPr>
            <w:r w:rsidRPr="00557497">
              <w:rPr>
                <w:rFonts w:ascii="Arial" w:hAnsi="Arial" w:cs="Arial"/>
                <w:b/>
                <w:bCs/>
                <w:sz w:val="16"/>
                <w:szCs w:val="16"/>
              </w:rPr>
              <w:lastRenderedPageBreak/>
              <w:t xml:space="preserve">15 spots de radio </w:t>
            </w:r>
          </w:p>
        </w:tc>
        <w:tc>
          <w:tcPr>
            <w:tcW w:w="4690" w:type="dxa"/>
          </w:tcPr>
          <w:p w14:paraId="3BA578D8"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Duración: 30”</w:t>
            </w:r>
          </w:p>
          <w:p w14:paraId="5619C478"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Concepto creativo y guion</w:t>
            </w:r>
          </w:p>
          <w:p w14:paraId="35930CCE"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Voz off: locución a 1 voz o 2 voces (de acuerdo a lo especificado en el guion)</w:t>
            </w:r>
          </w:p>
          <w:p w14:paraId="655F132D"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Traducción y locución en zapoteco, mixteco, mazateco y mixe (personas certificadas)</w:t>
            </w:r>
          </w:p>
          <w:p w14:paraId="0B6F851C"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Musicalización</w:t>
            </w:r>
          </w:p>
          <w:p w14:paraId="50523BE4" w14:textId="2893D43A"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Formato de entrega: de acuerdo con los lineamientos INE (INE/ACRT/32/</w:t>
            </w:r>
            <w:r w:rsidR="001C781D">
              <w:rPr>
                <w:rFonts w:ascii="Arial" w:hAnsi="Arial" w:cs="Arial"/>
                <w:sz w:val="16"/>
                <w:szCs w:val="16"/>
              </w:rPr>
              <w:t>2024</w:t>
            </w:r>
            <w:r w:rsidRPr="00557497">
              <w:rPr>
                <w:rFonts w:ascii="Arial" w:hAnsi="Arial" w:cs="Arial"/>
                <w:sz w:val="16"/>
                <w:szCs w:val="16"/>
              </w:rPr>
              <w:t>) y para plataformas digitales.</w:t>
            </w:r>
          </w:p>
          <w:p w14:paraId="7DD086EC"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Considerar documento que autorice el uso de voz de las personas locutoras y derechos de uso de la música, así como que las personas traductoras de lengua indígena e interpretación de lenguaje de señas mexicana estén certificadas.</w:t>
            </w:r>
          </w:p>
        </w:tc>
        <w:tc>
          <w:tcPr>
            <w:tcW w:w="1559" w:type="dxa"/>
          </w:tcPr>
          <w:p w14:paraId="43D4F78E"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El precio unitario debe especificarse antes del IVA y desglosado</w:t>
            </w:r>
          </w:p>
        </w:tc>
        <w:tc>
          <w:tcPr>
            <w:tcW w:w="1701" w:type="dxa"/>
          </w:tcPr>
          <w:p w14:paraId="5C29EB1C" w14:textId="77777777" w:rsidR="004C3A18" w:rsidRPr="00557497" w:rsidRDefault="004C3A18" w:rsidP="005B04FC">
            <w:pPr>
              <w:widowControl w:val="0"/>
              <w:jc w:val="both"/>
              <w:rPr>
                <w:rFonts w:ascii="Arial" w:hAnsi="Arial" w:cs="Arial"/>
                <w:sz w:val="16"/>
                <w:szCs w:val="16"/>
              </w:rPr>
            </w:pPr>
            <w:r w:rsidRPr="00557497">
              <w:rPr>
                <w:rFonts w:ascii="Arial" w:hAnsi="Arial" w:cs="Arial"/>
                <w:sz w:val="16"/>
                <w:szCs w:val="16"/>
              </w:rPr>
              <w:t>El costo total debe especificarse antes del IVA y desglosado</w:t>
            </w:r>
          </w:p>
        </w:tc>
      </w:tr>
    </w:tbl>
    <w:p w14:paraId="1EAB2A07" w14:textId="77777777" w:rsidR="004C3A18" w:rsidRDefault="004C3A18" w:rsidP="004C3A18">
      <w:pPr>
        <w:widowControl w:val="0"/>
        <w:spacing w:after="0" w:line="240" w:lineRule="auto"/>
        <w:jc w:val="both"/>
        <w:rPr>
          <w:rFonts w:ascii="Arial" w:hAnsi="Arial" w:cs="Arial"/>
          <w:b/>
          <w:bCs/>
        </w:rPr>
      </w:pPr>
    </w:p>
    <w:p w14:paraId="27781979" w14:textId="40FAC3F5" w:rsidR="004C3A18" w:rsidRPr="00557497" w:rsidRDefault="004C3A18" w:rsidP="004C3A18">
      <w:pPr>
        <w:widowControl w:val="0"/>
        <w:spacing w:after="0" w:line="240" w:lineRule="auto"/>
        <w:jc w:val="both"/>
        <w:rPr>
          <w:rFonts w:ascii="Arial" w:hAnsi="Arial" w:cs="Arial"/>
          <w:b/>
          <w:bCs/>
        </w:rPr>
      </w:pPr>
      <w:r>
        <w:rPr>
          <w:rFonts w:ascii="Arial" w:hAnsi="Arial" w:cs="Arial"/>
          <w:b/>
          <w:bCs/>
        </w:rPr>
        <w:t>Tal como se describen en el anexo 1</w:t>
      </w:r>
    </w:p>
    <w:p w14:paraId="1FD53216" w14:textId="31660EF2" w:rsidR="00F67CFC" w:rsidRPr="004C3A18" w:rsidRDefault="004C3A18" w:rsidP="00F67CFC">
      <w:pPr>
        <w:jc w:val="both"/>
        <w:rPr>
          <w:rFonts w:ascii="Arial" w:hAnsi="Arial" w:cs="Arial"/>
        </w:rPr>
      </w:pPr>
      <w:r w:rsidRPr="00557497">
        <w:rPr>
          <w:rFonts w:ascii="Arial" w:hAnsi="Arial" w:cs="Arial"/>
          <w:b/>
          <w:bCs/>
        </w:rPr>
        <w:fldChar w:fldCharType="end"/>
      </w:r>
    </w:p>
    <w:p w14:paraId="2E1659F8" w14:textId="2D7B60B7" w:rsidR="001919F8" w:rsidRPr="006D6906" w:rsidRDefault="00CF0EA6" w:rsidP="001919F8">
      <w:pPr>
        <w:jc w:val="both"/>
        <w:rPr>
          <w:rFonts w:ascii="Arial" w:hAnsi="Arial" w:cs="Arial"/>
          <w:bCs/>
        </w:rPr>
      </w:pPr>
      <w:r w:rsidRPr="006D6906">
        <w:rPr>
          <w:rFonts w:ascii="Arial" w:hAnsi="Arial" w:cs="Arial"/>
          <w:b/>
        </w:rPr>
        <w:t>T</w:t>
      </w:r>
      <w:r w:rsidR="00CB3D9B" w:rsidRPr="006D6906">
        <w:rPr>
          <w:rFonts w:ascii="Arial" w:hAnsi="Arial" w:cs="Arial"/>
          <w:b/>
        </w:rPr>
        <w:t xml:space="preserve">ercera. </w:t>
      </w:r>
      <w:r w:rsidRPr="006D6906">
        <w:rPr>
          <w:rFonts w:ascii="Arial" w:hAnsi="Arial" w:cs="Arial"/>
          <w:b/>
        </w:rPr>
        <w:t>-</w:t>
      </w:r>
      <w:r w:rsidR="001919F8" w:rsidRPr="006D6906">
        <w:rPr>
          <w:rFonts w:ascii="Arial" w:hAnsi="Arial" w:cs="Arial"/>
          <w:b/>
        </w:rPr>
        <w:t xml:space="preserve"> O</w:t>
      </w:r>
      <w:r w:rsidR="00CB3D9B" w:rsidRPr="006D6906">
        <w:rPr>
          <w:rFonts w:ascii="Arial" w:hAnsi="Arial" w:cs="Arial"/>
          <w:b/>
        </w:rPr>
        <w:t xml:space="preserve">bligaciones generales a cargo </w:t>
      </w:r>
      <w:r w:rsidR="00405F5A" w:rsidRPr="006D6906">
        <w:rPr>
          <w:rFonts w:ascii="Arial" w:hAnsi="Arial" w:cs="Arial"/>
          <w:b/>
        </w:rPr>
        <w:t>del “</w:t>
      </w:r>
      <w:proofErr w:type="spellStart"/>
      <w:r w:rsidR="00405F5A" w:rsidRPr="006D6906">
        <w:rPr>
          <w:rFonts w:ascii="Arial" w:hAnsi="Arial" w:cs="Arial"/>
          <w:b/>
        </w:rPr>
        <w:t>proveedor</w:t>
      </w:r>
      <w:r w:rsidR="00CB3D9B" w:rsidRPr="006D6906">
        <w:rPr>
          <w:rFonts w:ascii="Arial" w:hAnsi="Arial" w:cs="Arial"/>
          <w:b/>
        </w:rPr>
        <w:t>".</w:t>
      </w:r>
      <w:r w:rsidR="00BD5ED5" w:rsidRPr="006D6906">
        <w:rPr>
          <w:rFonts w:ascii="Arial" w:hAnsi="Arial" w:cs="Arial"/>
          <w:bCs/>
        </w:rPr>
        <w:t>"E</w:t>
      </w:r>
      <w:r w:rsidR="00CB3D9B" w:rsidRPr="006D6906">
        <w:rPr>
          <w:rFonts w:ascii="Arial" w:hAnsi="Arial" w:cs="Arial"/>
          <w:bCs/>
        </w:rPr>
        <w:t>l</w:t>
      </w:r>
      <w:proofErr w:type="spellEnd"/>
      <w:r w:rsidR="00CB3D9B" w:rsidRPr="006D6906">
        <w:rPr>
          <w:rFonts w:ascii="Arial" w:hAnsi="Arial" w:cs="Arial"/>
          <w:bCs/>
        </w:rPr>
        <w:t xml:space="preserve"> proveedor" se compromete a cumplir íntegramente con sus obligaciones, contar con la infraestructura, el equipo técnico, locaciones o estudios de grabación y producción idóneos, propios o subcontratados, que le permita la óptima ejecución de sus actividades, así como contar con el personal suficiente y altamente calificado con probada experiencia para cumplir en tiempo y forma con la prestación de los servicios, objeto de este contrato, constituyéndose como patrón de sus empleados y de ninguna manera intermediaria de éstos ante "el área contratante".</w:t>
      </w:r>
    </w:p>
    <w:p w14:paraId="4E408D80" w14:textId="135622ED" w:rsidR="001919F8" w:rsidRPr="00CB3D9B" w:rsidRDefault="00167FA7" w:rsidP="001919F8">
      <w:pPr>
        <w:jc w:val="both"/>
        <w:rPr>
          <w:rFonts w:ascii="Arial" w:hAnsi="Arial" w:cs="Arial"/>
          <w:bCs/>
        </w:rPr>
      </w:pPr>
      <w:r w:rsidRPr="00CB3D9B">
        <w:rPr>
          <w:rFonts w:ascii="Arial" w:hAnsi="Arial" w:cs="Arial"/>
          <w:bCs/>
        </w:rPr>
        <w:t>D</w:t>
      </w:r>
      <w:r w:rsidR="00CB3D9B" w:rsidRPr="00CB3D9B">
        <w:rPr>
          <w:rFonts w:ascii="Arial" w:hAnsi="Arial" w:cs="Arial"/>
          <w:bCs/>
        </w:rPr>
        <w:t xml:space="preserve">e igual forma, </w:t>
      </w:r>
      <w:r w:rsidR="00BD5ED5" w:rsidRPr="00CB3D9B">
        <w:rPr>
          <w:rFonts w:ascii="Arial" w:hAnsi="Arial" w:cs="Arial"/>
          <w:bCs/>
        </w:rPr>
        <w:t>"</w:t>
      </w:r>
      <w:r w:rsidR="00CB3D9B" w:rsidRPr="00CB3D9B">
        <w:rPr>
          <w:rFonts w:ascii="Arial" w:hAnsi="Arial" w:cs="Arial"/>
          <w:bCs/>
        </w:rPr>
        <w:t xml:space="preserve">el proveedor" será el único responsable por la mala ejecución de los servicios, así como del incumplimiento a las obligaciones previstas en este instrumento cuando no se ajuste a éstas, al igual de los daños y perjuicios que con motivo de los servicios contratados cause a "el área contratante", salvo que el acto por el que se haya originado hubiese sido ordenado expresamente y por escrito por " el área contratante " o que derive de un caso fortuito o de fuerza mayor. </w:t>
      </w:r>
    </w:p>
    <w:p w14:paraId="707EF645" w14:textId="53688532" w:rsidR="00D07FA0" w:rsidRDefault="00FD46C0" w:rsidP="00D07FA0">
      <w:pPr>
        <w:jc w:val="both"/>
        <w:rPr>
          <w:rFonts w:ascii="Arial" w:hAnsi="Arial" w:cs="Arial"/>
        </w:rPr>
      </w:pPr>
      <w:r w:rsidRPr="00CB3D9B">
        <w:rPr>
          <w:rFonts w:ascii="Arial" w:hAnsi="Arial" w:cs="Arial"/>
          <w:bCs/>
        </w:rPr>
        <w:t>A</w:t>
      </w:r>
      <w:r w:rsidR="00CB3D9B" w:rsidRPr="00CB3D9B">
        <w:rPr>
          <w:rFonts w:ascii="Arial" w:hAnsi="Arial" w:cs="Arial"/>
          <w:bCs/>
        </w:rPr>
        <w:t xml:space="preserve">simismo, “el proveedor” deberá notificar inmediatamente y de forma indubitable al "área contratante", cuando tenga conocimiento, de cualquier evento o circunstancia que amenace poner en riesgo su operación y/o cumplimiento puntual de cualquier obligación a su cargo. </w:t>
      </w:r>
      <w:r w:rsidR="00CB3D9B" w:rsidRPr="00CB3D9B">
        <w:rPr>
          <w:rFonts w:ascii="Arial" w:hAnsi="Arial" w:cs="Arial"/>
        </w:rPr>
        <w:t>el retardo en el aviso se considerará como incumplimiento de contrato, por lo que el arrendatario será responsable de indemnizar los daños que el arrendador haya sufrido por causa de dicho daño.</w:t>
      </w:r>
    </w:p>
    <w:p w14:paraId="696FF9C7" w14:textId="79932286" w:rsidR="00A52FA5" w:rsidRPr="00CB3D9B" w:rsidRDefault="00C1203E" w:rsidP="00325520">
      <w:pPr>
        <w:jc w:val="both"/>
        <w:rPr>
          <w:rFonts w:ascii="Arial" w:hAnsi="Arial" w:cs="Arial"/>
          <w:b/>
        </w:rPr>
      </w:pPr>
      <w:r w:rsidRPr="00CB3D9B">
        <w:rPr>
          <w:rFonts w:ascii="Arial" w:hAnsi="Arial" w:cs="Arial"/>
          <w:b/>
        </w:rPr>
        <w:t>C</w:t>
      </w:r>
      <w:r w:rsidR="00CB3D9B" w:rsidRPr="00CB3D9B">
        <w:rPr>
          <w:rFonts w:ascii="Arial" w:hAnsi="Arial" w:cs="Arial"/>
          <w:b/>
        </w:rPr>
        <w:t xml:space="preserve">uarta. </w:t>
      </w:r>
      <w:r w:rsidRPr="00CB3D9B">
        <w:rPr>
          <w:rFonts w:ascii="Arial" w:hAnsi="Arial" w:cs="Arial"/>
          <w:b/>
        </w:rPr>
        <w:t>- O</w:t>
      </w:r>
      <w:r w:rsidR="00CB3D9B" w:rsidRPr="00CB3D9B">
        <w:rPr>
          <w:rFonts w:ascii="Arial" w:hAnsi="Arial" w:cs="Arial"/>
          <w:b/>
        </w:rPr>
        <w:t xml:space="preserve">bligaciones a cargo de "el área contratante". </w:t>
      </w:r>
      <w:r w:rsidRPr="00CB3D9B">
        <w:rPr>
          <w:rFonts w:ascii="Arial" w:hAnsi="Arial" w:cs="Arial"/>
          <w:bCs/>
        </w:rPr>
        <w:t>A</w:t>
      </w:r>
      <w:r w:rsidR="00CB3D9B" w:rsidRPr="00CB3D9B">
        <w:rPr>
          <w:rFonts w:ascii="Arial" w:hAnsi="Arial" w:cs="Arial"/>
          <w:bCs/>
        </w:rPr>
        <w:t xml:space="preserve">unada a la obligación de pago "el área contratante", debe entregar a "el proveedor" las características técnicas y específicas para la producción de los spots </w:t>
      </w:r>
      <w:r w:rsidR="00CB3D9B" w:rsidRPr="00CB3D9B">
        <w:rPr>
          <w:rFonts w:ascii="Arial" w:eastAsia="Arial" w:hAnsi="Arial" w:cs="Arial"/>
          <w:lang w:val="es-ES" w:eastAsia="es-ES"/>
        </w:rPr>
        <w:t>para el proceso electoral ordinario 202</w:t>
      </w:r>
      <w:r w:rsidR="001856B9">
        <w:rPr>
          <w:rFonts w:ascii="Arial" w:eastAsia="Arial" w:hAnsi="Arial" w:cs="Arial"/>
          <w:lang w:val="es-ES" w:eastAsia="es-ES"/>
        </w:rPr>
        <w:t>3</w:t>
      </w:r>
      <w:r w:rsidR="00CB3D9B" w:rsidRPr="00CB3D9B">
        <w:rPr>
          <w:rFonts w:ascii="Arial" w:eastAsia="Arial" w:hAnsi="Arial" w:cs="Arial"/>
          <w:lang w:val="es-ES" w:eastAsia="es-ES"/>
        </w:rPr>
        <w:t>-2024</w:t>
      </w:r>
      <w:r w:rsidR="00CB3D9B" w:rsidRPr="00CB3D9B">
        <w:rPr>
          <w:rFonts w:ascii="Arial" w:hAnsi="Arial" w:cs="Arial"/>
          <w:bCs/>
        </w:rPr>
        <w:t xml:space="preserve"> descritos en la cláusula segunda de este contrato</w:t>
      </w:r>
      <w:r w:rsidRPr="00CB3D9B">
        <w:rPr>
          <w:rFonts w:ascii="Arial" w:hAnsi="Arial" w:cs="Arial"/>
          <w:bCs/>
        </w:rPr>
        <w:t>.</w:t>
      </w:r>
      <w:r w:rsidR="00325520" w:rsidRPr="00CB3D9B">
        <w:rPr>
          <w:rFonts w:ascii="Arial" w:hAnsi="Arial" w:cs="Arial"/>
          <w:b/>
        </w:rPr>
        <w:t xml:space="preserve"> </w:t>
      </w:r>
    </w:p>
    <w:p w14:paraId="5264E518" w14:textId="3D8E3176" w:rsidR="00F67CFC" w:rsidRDefault="008856D9" w:rsidP="00F67CFC">
      <w:pPr>
        <w:jc w:val="both"/>
        <w:rPr>
          <w:rFonts w:ascii="Arial" w:hAnsi="Arial" w:cs="Arial"/>
        </w:rPr>
      </w:pPr>
      <w:r w:rsidRPr="00CB3D9B">
        <w:rPr>
          <w:rFonts w:ascii="Arial" w:hAnsi="Arial" w:cs="Arial"/>
          <w:b/>
        </w:rPr>
        <w:t>Q</w:t>
      </w:r>
      <w:r w:rsidR="00CB3D9B" w:rsidRPr="00CB3D9B">
        <w:rPr>
          <w:rFonts w:ascii="Arial" w:hAnsi="Arial" w:cs="Arial"/>
          <w:b/>
        </w:rPr>
        <w:t xml:space="preserve">uinta. </w:t>
      </w:r>
      <w:r w:rsidRPr="00CB3D9B">
        <w:rPr>
          <w:rFonts w:ascii="Arial" w:hAnsi="Arial" w:cs="Arial"/>
          <w:b/>
        </w:rPr>
        <w:t xml:space="preserve">- </w:t>
      </w:r>
      <w:r w:rsidR="00F67CFC" w:rsidRPr="00CB3D9B">
        <w:rPr>
          <w:rFonts w:ascii="Arial" w:hAnsi="Arial" w:cs="Arial"/>
          <w:b/>
        </w:rPr>
        <w:t>P</w:t>
      </w:r>
      <w:r w:rsidR="00CB3D9B" w:rsidRPr="00CB3D9B">
        <w:rPr>
          <w:rFonts w:ascii="Arial" w:hAnsi="Arial" w:cs="Arial"/>
          <w:b/>
        </w:rPr>
        <w:t>recio del servicio de producción de spots para radio y televisión.</w:t>
      </w:r>
      <w:r w:rsidR="00CB3D9B" w:rsidRPr="00CB3D9B">
        <w:rPr>
          <w:rFonts w:ascii="Arial" w:hAnsi="Arial" w:cs="Arial"/>
        </w:rPr>
        <w:t xml:space="preserve"> “</w:t>
      </w:r>
      <w:r w:rsidR="00F67CFC" w:rsidRPr="00CB3D9B">
        <w:rPr>
          <w:rFonts w:ascii="Arial" w:hAnsi="Arial" w:cs="Arial"/>
        </w:rPr>
        <w:t>E</w:t>
      </w:r>
      <w:r w:rsidR="00CB3D9B" w:rsidRPr="00CB3D9B">
        <w:rPr>
          <w:rFonts w:ascii="Arial" w:hAnsi="Arial" w:cs="Arial"/>
        </w:rPr>
        <w:t xml:space="preserve">l </w:t>
      </w:r>
      <w:r w:rsidR="00405F5A" w:rsidRPr="00CB3D9B">
        <w:rPr>
          <w:rFonts w:ascii="Arial" w:hAnsi="Arial" w:cs="Arial"/>
        </w:rPr>
        <w:t>área</w:t>
      </w:r>
      <w:r w:rsidR="00CB3D9B" w:rsidRPr="00CB3D9B">
        <w:rPr>
          <w:rFonts w:ascii="Arial" w:hAnsi="Arial" w:cs="Arial"/>
        </w:rPr>
        <w:t xml:space="preserve"> contratante”, deberá pagar la cantidad de $________</w:t>
      </w:r>
      <w:proofErr w:type="gramStart"/>
      <w:r w:rsidR="00CB3D9B" w:rsidRPr="00CB3D9B">
        <w:rPr>
          <w:rFonts w:ascii="Arial" w:hAnsi="Arial" w:cs="Arial"/>
        </w:rPr>
        <w:t>_(</w:t>
      </w:r>
      <w:proofErr w:type="gramEnd"/>
      <w:r w:rsidR="00CB3D9B" w:rsidRPr="00CB3D9B">
        <w:rPr>
          <w:rFonts w:ascii="Arial" w:hAnsi="Arial" w:cs="Arial"/>
        </w:rPr>
        <w:t xml:space="preserve">letra 00/100 m.n.) </w:t>
      </w:r>
      <w:r w:rsidR="00405F5A" w:rsidRPr="00CB3D9B">
        <w:rPr>
          <w:rFonts w:ascii="Arial" w:hAnsi="Arial" w:cs="Arial"/>
        </w:rPr>
        <w:t xml:space="preserve">IVA </w:t>
      </w:r>
      <w:r w:rsidR="00CB3D9B" w:rsidRPr="00CB3D9B">
        <w:rPr>
          <w:rFonts w:ascii="Arial" w:hAnsi="Arial" w:cs="Arial"/>
        </w:rPr>
        <w:t>incluido, por el periodo del presente contrato, mediante ___ pagos, los cuales se realizarán de la siguiente manera:</w:t>
      </w:r>
    </w:p>
    <w:p w14:paraId="08DDB6BB" w14:textId="2CC5ED54" w:rsidR="00474411" w:rsidRPr="00CA681E" w:rsidRDefault="0052050F" w:rsidP="00F67CFC">
      <w:pPr>
        <w:jc w:val="both"/>
        <w:rPr>
          <w:rFonts w:ascii="Arial" w:hAnsi="Arial" w:cs="Arial"/>
        </w:rPr>
      </w:pPr>
      <w:r w:rsidRPr="00CA681E">
        <w:rPr>
          <w:rFonts w:ascii="Arial" w:hAnsi="Arial" w:cs="Arial"/>
        </w:rPr>
        <w:t>4</w:t>
      </w:r>
      <w:r w:rsidR="00474411" w:rsidRPr="00CA681E">
        <w:rPr>
          <w:rFonts w:ascii="Arial" w:hAnsi="Arial" w:cs="Arial"/>
        </w:rPr>
        <w:t>0% de anticipo inicial.</w:t>
      </w:r>
    </w:p>
    <w:p w14:paraId="1529C212" w14:textId="548C25B2" w:rsidR="00987F72" w:rsidRPr="00CA681E" w:rsidRDefault="0052050F" w:rsidP="00F67CFC">
      <w:pPr>
        <w:jc w:val="both"/>
        <w:rPr>
          <w:rFonts w:ascii="Arial" w:hAnsi="Arial" w:cs="Arial"/>
        </w:rPr>
      </w:pPr>
      <w:r w:rsidRPr="00CA681E">
        <w:rPr>
          <w:rFonts w:ascii="Arial" w:hAnsi="Arial" w:cs="Arial"/>
        </w:rPr>
        <w:lastRenderedPageBreak/>
        <w:t>3</w:t>
      </w:r>
      <w:r w:rsidR="00474411" w:rsidRPr="00CA681E">
        <w:rPr>
          <w:rFonts w:ascii="Arial" w:hAnsi="Arial" w:cs="Arial"/>
        </w:rPr>
        <w:t>0% según avance en la entrega de los servicios adjudicados.</w:t>
      </w:r>
    </w:p>
    <w:p w14:paraId="6C61C1DE" w14:textId="4A274821" w:rsidR="00987F72" w:rsidRPr="00CA681E" w:rsidRDefault="0052050F" w:rsidP="00F67CFC">
      <w:pPr>
        <w:jc w:val="both"/>
        <w:rPr>
          <w:rFonts w:ascii="Arial" w:hAnsi="Arial" w:cs="Arial"/>
        </w:rPr>
      </w:pPr>
      <w:r w:rsidRPr="00CA681E">
        <w:rPr>
          <w:rFonts w:ascii="Arial" w:hAnsi="Arial" w:cs="Arial"/>
        </w:rPr>
        <w:t>3</w:t>
      </w:r>
      <w:r w:rsidR="00474411" w:rsidRPr="00CA681E">
        <w:rPr>
          <w:rFonts w:ascii="Arial" w:hAnsi="Arial" w:cs="Arial"/>
        </w:rPr>
        <w:t>0% de finiquito al final de la entrega de los servicios a entera satisfacción del instituto.</w:t>
      </w:r>
    </w:p>
    <w:p w14:paraId="6BA80FA6" w14:textId="3777E211" w:rsidR="006F792E" w:rsidRPr="006F792E" w:rsidRDefault="006F792E" w:rsidP="006F792E">
      <w:pPr>
        <w:jc w:val="both"/>
        <w:rPr>
          <w:rFonts w:ascii="Arial" w:hAnsi="Arial" w:cs="Arial"/>
          <w:bCs/>
        </w:rPr>
      </w:pPr>
      <w:r w:rsidRPr="00CA681E">
        <w:rPr>
          <w:rFonts w:ascii="Arial" w:hAnsi="Arial" w:cs="Arial"/>
          <w:b/>
        </w:rPr>
        <w:t>S</w:t>
      </w:r>
      <w:r w:rsidR="00CB3D9B" w:rsidRPr="00CA681E">
        <w:rPr>
          <w:rFonts w:ascii="Arial" w:hAnsi="Arial" w:cs="Arial"/>
          <w:b/>
        </w:rPr>
        <w:t xml:space="preserve">exta. </w:t>
      </w:r>
      <w:r w:rsidRPr="00CA681E">
        <w:rPr>
          <w:rFonts w:ascii="Arial" w:hAnsi="Arial" w:cs="Arial"/>
          <w:b/>
        </w:rPr>
        <w:t>- F</w:t>
      </w:r>
      <w:r w:rsidR="00CB3D9B" w:rsidRPr="00CA681E">
        <w:rPr>
          <w:rFonts w:ascii="Arial" w:hAnsi="Arial" w:cs="Arial"/>
          <w:b/>
        </w:rPr>
        <w:t xml:space="preserve">orma de pago. </w:t>
      </w:r>
      <w:r w:rsidRPr="00CA681E">
        <w:rPr>
          <w:rFonts w:ascii="Arial" w:hAnsi="Arial" w:cs="Arial"/>
          <w:bCs/>
        </w:rPr>
        <w:t>Para que la obligación de pago se haga exigible, "E</w:t>
      </w:r>
      <w:r w:rsidR="00CB3D9B" w:rsidRPr="00CA681E">
        <w:rPr>
          <w:rFonts w:ascii="Arial" w:hAnsi="Arial" w:cs="Arial"/>
          <w:bCs/>
        </w:rPr>
        <w:t>l proveedor" deberá sin excepción alguna presentar a "el área contratante" la factura, misma que deberá cumplir con todos los requisitos fiscales vigentes. "</w:t>
      </w:r>
      <w:r w:rsidR="00405F5A" w:rsidRPr="00CA681E">
        <w:rPr>
          <w:rFonts w:ascii="Arial" w:hAnsi="Arial" w:cs="Arial"/>
          <w:bCs/>
        </w:rPr>
        <w:t>E</w:t>
      </w:r>
      <w:r w:rsidR="00CB3D9B" w:rsidRPr="00CA681E">
        <w:rPr>
          <w:rFonts w:ascii="Arial" w:hAnsi="Arial" w:cs="Arial"/>
          <w:bCs/>
        </w:rPr>
        <w:t xml:space="preserve">l área contratante" realizará </w:t>
      </w:r>
      <w:r w:rsidRPr="00CA681E">
        <w:rPr>
          <w:rFonts w:ascii="Arial" w:hAnsi="Arial" w:cs="Arial"/>
          <w:bCs/>
        </w:rPr>
        <w:t>el pago respectivo, a través de transferencia electrónica en la cuenta del beneficiario.</w:t>
      </w:r>
    </w:p>
    <w:p w14:paraId="5AEC10A7" w14:textId="046BD6EA" w:rsidR="00A6252A" w:rsidRDefault="00C82F17" w:rsidP="007A7B75">
      <w:pPr>
        <w:jc w:val="both"/>
        <w:rPr>
          <w:rFonts w:ascii="Arial" w:eastAsia="Arial" w:hAnsi="Arial" w:cs="Arial"/>
          <w:color w:val="36383B"/>
          <w:lang w:val="es-ES" w:eastAsia="es-ES"/>
        </w:rPr>
      </w:pPr>
      <w:r w:rsidRPr="00BD32EE">
        <w:rPr>
          <w:rFonts w:ascii="Arial" w:hAnsi="Arial" w:cs="Arial"/>
          <w:b/>
        </w:rPr>
        <w:t>S</w:t>
      </w:r>
      <w:r w:rsidR="002C5474" w:rsidRPr="00BD32EE">
        <w:rPr>
          <w:rFonts w:ascii="Arial" w:hAnsi="Arial" w:cs="Arial"/>
          <w:b/>
        </w:rPr>
        <w:t>éptima</w:t>
      </w:r>
      <w:r w:rsidR="00F67CFC" w:rsidRPr="00BD32EE">
        <w:rPr>
          <w:rFonts w:ascii="Arial" w:hAnsi="Arial" w:cs="Arial"/>
          <w:b/>
        </w:rPr>
        <w:t xml:space="preserve">. </w:t>
      </w:r>
      <w:r w:rsidR="00A6252A" w:rsidRPr="00BD32EE">
        <w:rPr>
          <w:rFonts w:ascii="Arial" w:hAnsi="Arial" w:cs="Arial"/>
          <w:b/>
        </w:rPr>
        <w:t>P</w:t>
      </w:r>
      <w:r w:rsidR="00CB3D9B" w:rsidRPr="00BD32EE">
        <w:rPr>
          <w:rFonts w:ascii="Arial" w:hAnsi="Arial" w:cs="Arial"/>
          <w:b/>
        </w:rPr>
        <w:t>lazo, lugar y condiciones de entrega</w:t>
      </w:r>
      <w:r w:rsidR="00A6252A" w:rsidRPr="00BD32EE">
        <w:rPr>
          <w:rFonts w:ascii="Arial" w:hAnsi="Arial" w:cs="Arial"/>
          <w:b/>
        </w:rPr>
        <w:t>.</w:t>
      </w:r>
      <w:r w:rsidR="007A7B75" w:rsidRPr="00BD32EE">
        <w:rPr>
          <w:rFonts w:ascii="Arial" w:hAnsi="Arial" w:cs="Arial"/>
          <w:b/>
        </w:rPr>
        <w:t xml:space="preserve"> </w:t>
      </w:r>
      <w:r w:rsidR="007A7B75" w:rsidRPr="00BD32EE">
        <w:rPr>
          <w:rFonts w:ascii="Arial" w:eastAsia="Arial" w:hAnsi="Arial" w:cs="Arial"/>
          <w:color w:val="36383B"/>
          <w:lang w:val="es-ES" w:eastAsia="es-ES"/>
        </w:rPr>
        <w:t>E</w:t>
      </w:r>
      <w:r w:rsidR="00CB3D9B" w:rsidRPr="00BD32EE">
        <w:rPr>
          <w:rFonts w:ascii="Arial" w:eastAsia="Arial" w:hAnsi="Arial" w:cs="Arial"/>
          <w:color w:val="36383B"/>
          <w:lang w:val="es-ES" w:eastAsia="es-ES"/>
        </w:rPr>
        <w:t xml:space="preserve">l proveedor se compromete a realizar la producción de spots para radio y televisión, pertenecientes a las campañas de difusión planteadas en la estrategia de comunicación institucional, durante todo el proceso electoral local ordinario 2024-2024 y bajo las especificaciones del </w:t>
      </w:r>
      <w:r w:rsidR="002C5474" w:rsidRPr="00BD32EE">
        <w:rPr>
          <w:rFonts w:ascii="Arial" w:eastAsia="Arial" w:hAnsi="Arial" w:cs="Arial"/>
          <w:color w:val="36383B"/>
          <w:lang w:val="es-ES" w:eastAsia="es-ES"/>
        </w:rPr>
        <w:t>C</w:t>
      </w:r>
      <w:r w:rsidR="00CB3D9B" w:rsidRPr="00BD32EE">
        <w:rPr>
          <w:rFonts w:ascii="Arial" w:eastAsia="Arial" w:hAnsi="Arial" w:cs="Arial"/>
          <w:color w:val="36383B"/>
          <w:lang w:val="es-ES" w:eastAsia="es-ES"/>
        </w:rPr>
        <w:t xml:space="preserve">omité de </w:t>
      </w:r>
      <w:r w:rsidR="002C5474" w:rsidRPr="00BD32EE">
        <w:rPr>
          <w:rFonts w:ascii="Arial" w:eastAsia="Arial" w:hAnsi="Arial" w:cs="Arial"/>
          <w:color w:val="36383B"/>
          <w:lang w:val="es-ES" w:eastAsia="es-ES"/>
        </w:rPr>
        <w:t>R</w:t>
      </w:r>
      <w:r w:rsidR="00CB3D9B" w:rsidRPr="00BD32EE">
        <w:rPr>
          <w:rFonts w:ascii="Arial" w:eastAsia="Arial" w:hAnsi="Arial" w:cs="Arial"/>
          <w:color w:val="36383B"/>
          <w:lang w:val="es-ES" w:eastAsia="es-ES"/>
        </w:rPr>
        <w:t xml:space="preserve">adio y </w:t>
      </w:r>
      <w:r w:rsidR="002C5474" w:rsidRPr="00BD32EE">
        <w:rPr>
          <w:rFonts w:ascii="Arial" w:eastAsia="Arial" w:hAnsi="Arial" w:cs="Arial"/>
          <w:color w:val="36383B"/>
          <w:lang w:val="es-ES" w:eastAsia="es-ES"/>
        </w:rPr>
        <w:t>T</w:t>
      </w:r>
      <w:r w:rsidR="00CB3D9B" w:rsidRPr="00BD32EE">
        <w:rPr>
          <w:rFonts w:ascii="Arial" w:eastAsia="Arial" w:hAnsi="Arial" w:cs="Arial"/>
          <w:color w:val="36383B"/>
          <w:lang w:val="es-ES" w:eastAsia="es-ES"/>
        </w:rPr>
        <w:t xml:space="preserve">elevisión del </w:t>
      </w:r>
      <w:r w:rsidR="002C5474" w:rsidRPr="00BD32EE">
        <w:rPr>
          <w:rFonts w:ascii="Arial" w:eastAsia="Arial" w:hAnsi="Arial" w:cs="Arial"/>
          <w:color w:val="36383B"/>
          <w:lang w:val="es-ES" w:eastAsia="es-ES"/>
        </w:rPr>
        <w:t>I</w:t>
      </w:r>
      <w:r w:rsidR="00CB3D9B" w:rsidRPr="00BD32EE">
        <w:rPr>
          <w:rFonts w:ascii="Arial" w:eastAsia="Arial" w:hAnsi="Arial" w:cs="Arial"/>
          <w:color w:val="36383B"/>
          <w:lang w:val="es-ES" w:eastAsia="es-ES"/>
        </w:rPr>
        <w:t xml:space="preserve">nstituto </w:t>
      </w:r>
      <w:r w:rsidR="002C5474" w:rsidRPr="00BD32EE">
        <w:rPr>
          <w:rFonts w:ascii="Arial" w:eastAsia="Arial" w:hAnsi="Arial" w:cs="Arial"/>
          <w:color w:val="36383B"/>
          <w:lang w:val="es-ES" w:eastAsia="es-ES"/>
        </w:rPr>
        <w:t>N</w:t>
      </w:r>
      <w:r w:rsidR="00CB3D9B" w:rsidRPr="00BD32EE">
        <w:rPr>
          <w:rFonts w:ascii="Arial" w:eastAsia="Arial" w:hAnsi="Arial" w:cs="Arial"/>
          <w:color w:val="36383B"/>
          <w:lang w:val="es-ES" w:eastAsia="es-ES"/>
        </w:rPr>
        <w:t xml:space="preserve">acional </w:t>
      </w:r>
      <w:r w:rsidR="002C5474" w:rsidRPr="00BD32EE">
        <w:rPr>
          <w:rFonts w:ascii="Arial" w:eastAsia="Arial" w:hAnsi="Arial" w:cs="Arial"/>
          <w:color w:val="36383B"/>
          <w:lang w:val="es-ES" w:eastAsia="es-ES"/>
        </w:rPr>
        <w:t>E</w:t>
      </w:r>
      <w:r w:rsidR="00CB3D9B" w:rsidRPr="00BD32EE">
        <w:rPr>
          <w:rFonts w:ascii="Arial" w:eastAsia="Arial" w:hAnsi="Arial" w:cs="Arial"/>
          <w:color w:val="36383B"/>
          <w:lang w:val="es-ES" w:eastAsia="es-ES"/>
        </w:rPr>
        <w:t xml:space="preserve">lectoral por el que se establecen los términos y condiciones para la entrega y recepción electrónica de materiales, así como para la elaboración de las órdenes de transmisión de los procesos electorales locales y el periodo ordinario que transcurrirán durante 2024, los cuales se encuentran previstos en el acuerdo del comité de radio y televisión del </w:t>
      </w:r>
      <w:r w:rsidR="0052050F">
        <w:rPr>
          <w:rFonts w:ascii="Arial" w:eastAsia="Arial" w:hAnsi="Arial" w:cs="Arial"/>
          <w:color w:val="36383B"/>
          <w:lang w:val="es-ES" w:eastAsia="es-ES"/>
        </w:rPr>
        <w:t>I</w:t>
      </w:r>
      <w:r w:rsidR="00CB3D9B" w:rsidRPr="00BD32EE">
        <w:rPr>
          <w:rFonts w:ascii="Arial" w:eastAsia="Arial" w:hAnsi="Arial" w:cs="Arial"/>
          <w:color w:val="36383B"/>
          <w:lang w:val="es-ES" w:eastAsia="es-ES"/>
        </w:rPr>
        <w:t xml:space="preserve">nstituto </w:t>
      </w:r>
      <w:r w:rsidR="0052050F">
        <w:rPr>
          <w:rFonts w:ascii="Arial" w:eastAsia="Arial" w:hAnsi="Arial" w:cs="Arial"/>
          <w:color w:val="36383B"/>
          <w:lang w:val="es-ES" w:eastAsia="es-ES"/>
        </w:rPr>
        <w:t>N</w:t>
      </w:r>
      <w:r w:rsidR="00CB3D9B" w:rsidRPr="00BD32EE">
        <w:rPr>
          <w:rFonts w:ascii="Arial" w:eastAsia="Arial" w:hAnsi="Arial" w:cs="Arial"/>
          <w:color w:val="36383B"/>
          <w:lang w:val="es-ES" w:eastAsia="es-ES"/>
        </w:rPr>
        <w:t xml:space="preserve">acional </w:t>
      </w:r>
      <w:r w:rsidR="0052050F">
        <w:rPr>
          <w:rFonts w:ascii="Arial" w:eastAsia="Arial" w:hAnsi="Arial" w:cs="Arial"/>
          <w:color w:val="36383B"/>
          <w:lang w:val="es-ES" w:eastAsia="es-ES"/>
        </w:rPr>
        <w:t>E</w:t>
      </w:r>
      <w:r w:rsidR="00CB3D9B" w:rsidRPr="00BD32EE">
        <w:rPr>
          <w:rFonts w:ascii="Arial" w:eastAsia="Arial" w:hAnsi="Arial" w:cs="Arial"/>
          <w:color w:val="36383B"/>
          <w:lang w:val="es-ES" w:eastAsia="es-ES"/>
        </w:rPr>
        <w:t>lectoral por el que se establecen los términos y condiciones para la entrega y recepción electrónica de materiales, así como para la elaboración de las órdenes de transmisión en el proceso electoral federal, los procesos electorales locales coincidentes y el periodo ordinario que transcurrirán durante 202</w:t>
      </w:r>
      <w:r w:rsidR="00BD32EE" w:rsidRPr="00BD32EE">
        <w:rPr>
          <w:rFonts w:ascii="Arial" w:eastAsia="Arial" w:hAnsi="Arial" w:cs="Arial"/>
          <w:color w:val="36383B"/>
          <w:lang w:val="es-ES" w:eastAsia="es-ES"/>
        </w:rPr>
        <w:t>3</w:t>
      </w:r>
      <w:r w:rsidR="00CB3D9B" w:rsidRPr="00BD32EE">
        <w:rPr>
          <w:rFonts w:ascii="Arial" w:eastAsia="Arial" w:hAnsi="Arial" w:cs="Arial"/>
          <w:color w:val="36383B"/>
          <w:lang w:val="es-ES" w:eastAsia="es-ES"/>
        </w:rPr>
        <w:t xml:space="preserve">-2024 </w:t>
      </w:r>
      <w:r w:rsidR="00BD32EE" w:rsidRPr="00BD32EE">
        <w:rPr>
          <w:rFonts w:ascii="Arial" w:eastAsia="Arial" w:hAnsi="Arial" w:cs="Arial"/>
          <w:color w:val="36383B"/>
          <w:lang w:val="es-ES" w:eastAsia="es-ES"/>
        </w:rPr>
        <w:t>(INE/ACRT/32</w:t>
      </w:r>
      <w:r w:rsidR="00CB3D9B" w:rsidRPr="00BD32EE">
        <w:rPr>
          <w:rFonts w:ascii="Arial" w:eastAsia="Arial" w:hAnsi="Arial" w:cs="Arial"/>
          <w:color w:val="36383B"/>
          <w:lang w:val="es-ES" w:eastAsia="es-ES"/>
        </w:rPr>
        <w:t xml:space="preserve">/2024); y las recomendaciones técnicas para la entrega de promocionales de radio y televisión del </w:t>
      </w:r>
      <w:r w:rsidR="007A7B75" w:rsidRPr="00BD32EE">
        <w:rPr>
          <w:rFonts w:ascii="Arial" w:eastAsia="Arial" w:hAnsi="Arial" w:cs="Arial"/>
          <w:color w:val="36383B"/>
          <w:lang w:val="es-ES" w:eastAsia="es-ES"/>
        </w:rPr>
        <w:t>INE</w:t>
      </w:r>
      <w:r w:rsidR="00405F5A">
        <w:rPr>
          <w:rFonts w:ascii="Arial" w:eastAsia="Arial" w:hAnsi="Arial" w:cs="Arial"/>
          <w:color w:val="36383B"/>
          <w:lang w:val="es-ES" w:eastAsia="es-ES"/>
        </w:rPr>
        <w:t>, de conformidad con el siguiente calendario:</w:t>
      </w:r>
    </w:p>
    <w:p w14:paraId="21B87752" w14:textId="77777777" w:rsidR="00405F5A" w:rsidRDefault="00405F5A" w:rsidP="0052050F">
      <w:pPr>
        <w:pStyle w:val="Prrafodelista"/>
        <w:numPr>
          <w:ilvl w:val="0"/>
          <w:numId w:val="8"/>
        </w:numPr>
        <w:rPr>
          <w:rFonts w:cstheme="minorHAnsi"/>
          <w:sz w:val="20"/>
          <w:szCs w:val="20"/>
        </w:rPr>
      </w:pPr>
      <w:r>
        <w:rPr>
          <w:rFonts w:cstheme="minorHAnsi"/>
          <w:sz w:val="20"/>
          <w:szCs w:val="20"/>
        </w:rPr>
        <w:t>Aspectos generales de las elecciones 2024 – 17 de enero de 2024</w:t>
      </w:r>
    </w:p>
    <w:p w14:paraId="3CC65B68" w14:textId="77777777" w:rsidR="00405F5A" w:rsidRDefault="00405F5A" w:rsidP="0052050F">
      <w:pPr>
        <w:pStyle w:val="Prrafodelista"/>
        <w:numPr>
          <w:ilvl w:val="0"/>
          <w:numId w:val="8"/>
        </w:numPr>
        <w:rPr>
          <w:rFonts w:cstheme="minorHAnsi"/>
          <w:sz w:val="20"/>
          <w:szCs w:val="20"/>
        </w:rPr>
      </w:pPr>
      <w:r>
        <w:rPr>
          <w:rFonts w:cstheme="minorHAnsi"/>
          <w:sz w:val="20"/>
          <w:szCs w:val="20"/>
        </w:rPr>
        <w:t>Observación electoral – 24 de enero de 2024</w:t>
      </w:r>
    </w:p>
    <w:p w14:paraId="20AD7DB9" w14:textId="77777777" w:rsidR="00405F5A" w:rsidRDefault="00405F5A" w:rsidP="0052050F">
      <w:pPr>
        <w:pStyle w:val="Prrafodelista"/>
        <w:numPr>
          <w:ilvl w:val="0"/>
          <w:numId w:val="8"/>
        </w:numPr>
        <w:rPr>
          <w:rFonts w:cstheme="minorHAnsi"/>
          <w:sz w:val="20"/>
          <w:szCs w:val="20"/>
        </w:rPr>
      </w:pPr>
      <w:r>
        <w:rPr>
          <w:rFonts w:cstheme="minorHAnsi"/>
          <w:sz w:val="20"/>
          <w:szCs w:val="20"/>
        </w:rPr>
        <w:t>Voto en el extranjero-migrante - 24 de enero de 2024</w:t>
      </w:r>
    </w:p>
    <w:p w14:paraId="3ABCECFC" w14:textId="77777777" w:rsidR="00405F5A" w:rsidRDefault="00405F5A" w:rsidP="0052050F">
      <w:pPr>
        <w:pStyle w:val="Prrafodelista"/>
        <w:numPr>
          <w:ilvl w:val="0"/>
          <w:numId w:val="8"/>
        </w:numPr>
        <w:rPr>
          <w:rFonts w:cstheme="minorHAnsi"/>
          <w:sz w:val="20"/>
          <w:szCs w:val="20"/>
        </w:rPr>
      </w:pPr>
      <w:r>
        <w:rPr>
          <w:rFonts w:cstheme="minorHAnsi"/>
          <w:sz w:val="20"/>
          <w:szCs w:val="20"/>
        </w:rPr>
        <w:t>Paridad en las elecciones 2024 - 24 de enero de 2024</w:t>
      </w:r>
    </w:p>
    <w:p w14:paraId="7CDC6406" w14:textId="77777777" w:rsidR="00405F5A" w:rsidRDefault="00405F5A" w:rsidP="0052050F">
      <w:pPr>
        <w:pStyle w:val="Prrafodelista"/>
        <w:numPr>
          <w:ilvl w:val="0"/>
          <w:numId w:val="8"/>
        </w:numPr>
        <w:rPr>
          <w:rFonts w:cstheme="minorHAnsi"/>
          <w:sz w:val="20"/>
          <w:szCs w:val="20"/>
        </w:rPr>
      </w:pPr>
      <w:r>
        <w:rPr>
          <w:rFonts w:cstheme="minorHAnsi"/>
          <w:sz w:val="20"/>
          <w:szCs w:val="20"/>
        </w:rPr>
        <w:t>Candidaturas independientes - 24 de enero de 2024</w:t>
      </w:r>
    </w:p>
    <w:p w14:paraId="2DF62A46"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 equidad en la contienda – 29 de enero de 2024</w:t>
      </w:r>
    </w:p>
    <w:p w14:paraId="57C08F14" w14:textId="77777777" w:rsidR="00405F5A" w:rsidRDefault="00405F5A" w:rsidP="0052050F">
      <w:pPr>
        <w:pStyle w:val="Prrafodelista"/>
        <w:numPr>
          <w:ilvl w:val="0"/>
          <w:numId w:val="8"/>
        </w:numPr>
        <w:rPr>
          <w:rFonts w:cstheme="minorHAnsi"/>
          <w:sz w:val="20"/>
          <w:szCs w:val="20"/>
        </w:rPr>
      </w:pPr>
      <w:r>
        <w:rPr>
          <w:rFonts w:cstheme="minorHAnsi"/>
          <w:sz w:val="20"/>
          <w:szCs w:val="20"/>
        </w:rPr>
        <w:t>Fortalecimiento de la participación política de las mujeres, mujeres indígenas y afromexicanas – 5 de febrero de 2024</w:t>
      </w:r>
    </w:p>
    <w:p w14:paraId="113DCF54" w14:textId="77777777" w:rsidR="00405F5A" w:rsidRDefault="00405F5A" w:rsidP="0052050F">
      <w:pPr>
        <w:pStyle w:val="Prrafodelista"/>
        <w:numPr>
          <w:ilvl w:val="0"/>
          <w:numId w:val="8"/>
        </w:numPr>
        <w:rPr>
          <w:rFonts w:cstheme="minorHAnsi"/>
          <w:sz w:val="20"/>
          <w:szCs w:val="20"/>
        </w:rPr>
      </w:pPr>
      <w:r>
        <w:rPr>
          <w:rFonts w:cstheme="minorHAnsi"/>
          <w:sz w:val="20"/>
          <w:szCs w:val="20"/>
        </w:rPr>
        <w:t>Prevención de violencia política en razón de género – 5 de febrero de 2024</w:t>
      </w:r>
    </w:p>
    <w:p w14:paraId="0B4793EC"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general – 15 de marzo de 2024</w:t>
      </w:r>
    </w:p>
    <w:p w14:paraId="5402865F"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en población con discapacidad – 22 de marzo de 2024</w:t>
      </w:r>
    </w:p>
    <w:p w14:paraId="7FE9C8D8"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en la comunidad LGBTTTIQ+ - 22 de marzo de 2024</w:t>
      </w:r>
    </w:p>
    <w:p w14:paraId="46CAFA9C"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en población adulta mayor - 22 de marzo de 2024</w:t>
      </w:r>
    </w:p>
    <w:p w14:paraId="73FCFB20"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en población joven - 22 de marzo de 2024</w:t>
      </w:r>
    </w:p>
    <w:p w14:paraId="4B3AED44"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a la participación de las mujeres, mujeres indígenas y afromexicanas - 22 de marzo de 2024</w:t>
      </w:r>
    </w:p>
    <w:p w14:paraId="2EAD203F"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a población de comunidades indígenas - 22 de marzo de 2024</w:t>
      </w:r>
    </w:p>
    <w:p w14:paraId="42BAE2DC" w14:textId="77777777" w:rsidR="00405F5A" w:rsidRDefault="00405F5A" w:rsidP="0052050F">
      <w:pPr>
        <w:pStyle w:val="Prrafodelista"/>
        <w:numPr>
          <w:ilvl w:val="0"/>
          <w:numId w:val="8"/>
        </w:numPr>
        <w:rPr>
          <w:rFonts w:cstheme="minorHAnsi"/>
          <w:sz w:val="20"/>
          <w:szCs w:val="20"/>
        </w:rPr>
      </w:pPr>
      <w:r>
        <w:rPr>
          <w:rFonts w:cstheme="minorHAnsi"/>
          <w:sz w:val="20"/>
          <w:szCs w:val="20"/>
        </w:rPr>
        <w:t>Promoción del voto con enfoque a población migrante - 22 de marzo de 2024</w:t>
      </w:r>
    </w:p>
    <w:p w14:paraId="641C0353" w14:textId="0E54AA83" w:rsidR="00405F5A" w:rsidRDefault="00405F5A" w:rsidP="0052050F">
      <w:pPr>
        <w:pStyle w:val="Prrafodelista"/>
        <w:numPr>
          <w:ilvl w:val="0"/>
          <w:numId w:val="8"/>
        </w:numPr>
        <w:rPr>
          <w:rFonts w:cstheme="minorHAnsi"/>
          <w:sz w:val="20"/>
          <w:szCs w:val="20"/>
        </w:rPr>
      </w:pPr>
      <w:r>
        <w:rPr>
          <w:rFonts w:cstheme="minorHAnsi"/>
          <w:sz w:val="20"/>
          <w:szCs w:val="20"/>
        </w:rPr>
        <w:t>Prevención de delitos electorales - 22 de marzo de 2024.</w:t>
      </w:r>
    </w:p>
    <w:p w14:paraId="5C6761D4" w14:textId="77777777" w:rsidR="00405F5A" w:rsidRPr="00405F5A" w:rsidRDefault="00405F5A" w:rsidP="00405F5A">
      <w:pPr>
        <w:pStyle w:val="Prrafodelista"/>
        <w:rPr>
          <w:rFonts w:cstheme="minorHAnsi"/>
          <w:sz w:val="20"/>
          <w:szCs w:val="20"/>
        </w:rPr>
      </w:pPr>
    </w:p>
    <w:p w14:paraId="6C8056EF" w14:textId="5F134792" w:rsidR="00F67CFC" w:rsidRDefault="00A44CBF" w:rsidP="00F67CFC">
      <w:pPr>
        <w:jc w:val="both"/>
        <w:rPr>
          <w:rFonts w:ascii="Arial" w:hAnsi="Arial" w:cs="Arial"/>
        </w:rPr>
      </w:pPr>
      <w:r>
        <w:rPr>
          <w:rFonts w:ascii="Arial" w:hAnsi="Arial" w:cs="Arial"/>
          <w:b/>
        </w:rPr>
        <w:t>O</w:t>
      </w:r>
      <w:r w:rsidR="00BD32EE">
        <w:rPr>
          <w:rFonts w:ascii="Arial" w:hAnsi="Arial" w:cs="Arial"/>
          <w:b/>
        </w:rPr>
        <w:t>ctav</w:t>
      </w:r>
      <w:r w:rsidR="00BD32EE" w:rsidRPr="00EC28A2">
        <w:rPr>
          <w:rFonts w:ascii="Arial" w:hAnsi="Arial" w:cs="Arial"/>
          <w:b/>
        </w:rPr>
        <w:t xml:space="preserve">a.   </w:t>
      </w:r>
      <w:r w:rsidR="00F67CFC" w:rsidRPr="00EC28A2">
        <w:rPr>
          <w:rFonts w:ascii="Arial" w:hAnsi="Arial" w:cs="Arial"/>
          <w:b/>
        </w:rPr>
        <w:t>V</w:t>
      </w:r>
      <w:r w:rsidR="00BD32EE" w:rsidRPr="00EC28A2">
        <w:rPr>
          <w:rFonts w:ascii="Arial" w:hAnsi="Arial" w:cs="Arial"/>
          <w:b/>
        </w:rPr>
        <w:t>igencia.</w:t>
      </w:r>
      <w:r w:rsidR="00BD32EE" w:rsidRPr="00EA5E68">
        <w:rPr>
          <w:rFonts w:ascii="Arial" w:hAnsi="Arial" w:cs="Arial"/>
        </w:rPr>
        <w:t xml:space="preserve">    </w:t>
      </w:r>
      <w:r w:rsidR="00F67CFC" w:rsidRPr="00EA5E68">
        <w:rPr>
          <w:rFonts w:ascii="Arial" w:hAnsi="Arial" w:cs="Arial"/>
        </w:rPr>
        <w:t>L</w:t>
      </w:r>
      <w:r w:rsidR="00BD32EE" w:rsidRPr="00EA5E68">
        <w:rPr>
          <w:rFonts w:ascii="Arial" w:hAnsi="Arial" w:cs="Arial"/>
        </w:rPr>
        <w:t xml:space="preserve">a   vigencia    </w:t>
      </w:r>
      <w:r w:rsidR="00BD32EE" w:rsidRPr="00BD32EE">
        <w:rPr>
          <w:rFonts w:ascii="Arial" w:hAnsi="Arial" w:cs="Arial"/>
        </w:rPr>
        <w:t xml:space="preserve">del   presente   contrato    </w:t>
      </w:r>
      <w:r w:rsidR="00BD32EE" w:rsidRPr="00BD32EE">
        <w:rPr>
          <w:rFonts w:ascii="Arial" w:hAnsi="Arial" w:cs="Arial"/>
          <w:b/>
        </w:rPr>
        <w:t>relativo al servicio de producción de spots para radio y televisión</w:t>
      </w:r>
      <w:r w:rsidR="00BD32EE" w:rsidRPr="00BD32EE">
        <w:rPr>
          <w:rFonts w:ascii="Arial" w:hAnsi="Arial" w:cs="Arial"/>
        </w:rPr>
        <w:t xml:space="preserve">, será a partir del </w:t>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r>
      <w:r w:rsidR="00BD32EE" w:rsidRPr="00BD32EE">
        <w:rPr>
          <w:rFonts w:ascii="Arial" w:hAnsi="Arial" w:cs="Arial"/>
        </w:rPr>
        <w:softHyphen/>
        <w:t xml:space="preserve">_____________ de ____________ </w:t>
      </w:r>
      <w:proofErr w:type="spellStart"/>
      <w:r w:rsidR="00BD32EE" w:rsidRPr="00BD32EE">
        <w:rPr>
          <w:rFonts w:ascii="Arial" w:hAnsi="Arial" w:cs="Arial"/>
        </w:rPr>
        <w:t>de</w:t>
      </w:r>
      <w:proofErr w:type="spellEnd"/>
      <w:r w:rsidR="00BD32EE" w:rsidRPr="00BD32EE">
        <w:rPr>
          <w:rFonts w:ascii="Arial" w:hAnsi="Arial" w:cs="Arial"/>
        </w:rPr>
        <w:t xml:space="preserve"> dos mil veinticuatro y hasta el cumplimiento total del servicio, de conformidad con lo establecido en la cláusula cuarta</w:t>
      </w:r>
      <w:r w:rsidR="00BD32EE" w:rsidRPr="00EA5E68">
        <w:rPr>
          <w:rFonts w:ascii="Arial" w:hAnsi="Arial" w:cs="Arial"/>
        </w:rPr>
        <w:t xml:space="preserve"> del presente instrumento legal.</w:t>
      </w:r>
      <w:r w:rsidR="00BD32EE">
        <w:rPr>
          <w:rFonts w:ascii="Arial" w:hAnsi="Arial" w:cs="Arial"/>
        </w:rPr>
        <w:t xml:space="preserve"> </w:t>
      </w:r>
    </w:p>
    <w:p w14:paraId="51489CF2" w14:textId="27685A3A" w:rsidR="00F67CFC" w:rsidRDefault="00A44CBF" w:rsidP="00F67CFC">
      <w:pPr>
        <w:jc w:val="both"/>
        <w:rPr>
          <w:rFonts w:ascii="Arial" w:hAnsi="Arial" w:cs="Arial"/>
        </w:rPr>
      </w:pPr>
      <w:r>
        <w:rPr>
          <w:rFonts w:ascii="Arial" w:hAnsi="Arial" w:cs="Arial"/>
          <w:b/>
        </w:rPr>
        <w:lastRenderedPageBreak/>
        <w:t>N</w:t>
      </w:r>
      <w:r w:rsidR="00BD32EE">
        <w:rPr>
          <w:rFonts w:ascii="Arial" w:hAnsi="Arial" w:cs="Arial"/>
          <w:b/>
        </w:rPr>
        <w:t>oven</w:t>
      </w:r>
      <w:r w:rsidR="00BD32EE" w:rsidRPr="00EC28A2">
        <w:rPr>
          <w:rFonts w:ascii="Arial" w:hAnsi="Arial" w:cs="Arial"/>
          <w:b/>
        </w:rPr>
        <w:t>a</w:t>
      </w:r>
      <w:r w:rsidR="00F67CFC" w:rsidRPr="00EC28A2">
        <w:rPr>
          <w:rFonts w:ascii="Arial" w:hAnsi="Arial" w:cs="Arial"/>
          <w:b/>
        </w:rPr>
        <w:t>. M</w:t>
      </w:r>
      <w:r w:rsidR="00BD32EE" w:rsidRPr="00EC28A2">
        <w:rPr>
          <w:rFonts w:ascii="Arial" w:hAnsi="Arial" w:cs="Arial"/>
          <w:b/>
        </w:rPr>
        <w:t>odificaciones</w:t>
      </w:r>
      <w:r w:rsidR="00F67CFC" w:rsidRPr="00EC28A2">
        <w:rPr>
          <w:rFonts w:ascii="Arial" w:hAnsi="Arial" w:cs="Arial"/>
          <w:b/>
        </w:rPr>
        <w:t>.</w:t>
      </w:r>
      <w:r w:rsidR="00F67CFC" w:rsidRPr="00EA5E68">
        <w:rPr>
          <w:rFonts w:ascii="Arial" w:hAnsi="Arial" w:cs="Arial"/>
        </w:rPr>
        <w:t xml:space="preserve"> E</w:t>
      </w:r>
      <w:r w:rsidR="00BD32EE" w:rsidRPr="00EA5E68">
        <w:rPr>
          <w:rFonts w:ascii="Arial" w:hAnsi="Arial" w:cs="Arial"/>
        </w:rPr>
        <w:t xml:space="preserve">ste contrato podrá ser modificado por voluntad de </w:t>
      </w:r>
      <w:r w:rsidR="00BD32EE" w:rsidRPr="00EC28A2">
        <w:rPr>
          <w:rFonts w:ascii="Arial" w:hAnsi="Arial" w:cs="Arial"/>
          <w:b/>
        </w:rPr>
        <w:t>“las partes”,</w:t>
      </w:r>
      <w:r w:rsidR="00BD32EE" w:rsidRPr="00EA5E68">
        <w:rPr>
          <w:rFonts w:ascii="Arial" w:hAnsi="Arial" w:cs="Arial"/>
        </w:rPr>
        <w:t xml:space="preserve"> mediante el correspondiente convenio modificatorio que deberá realizarse por escrito y ser suscrito por quienes hayan firmado el presente instrumento jurídico, o en su caso, por quienes cuenten con las facultades legales para ello, o bien, por los servidores públicos que los sustituyan.</w:t>
      </w:r>
    </w:p>
    <w:p w14:paraId="1AAB3E30" w14:textId="3C006859" w:rsidR="00F67CFC" w:rsidRDefault="00A44CBF" w:rsidP="00F67CFC">
      <w:pPr>
        <w:jc w:val="both"/>
        <w:rPr>
          <w:rFonts w:ascii="Arial" w:hAnsi="Arial" w:cs="Arial"/>
        </w:rPr>
      </w:pPr>
      <w:r w:rsidRPr="00BD32EE">
        <w:rPr>
          <w:rFonts w:ascii="Arial" w:hAnsi="Arial" w:cs="Arial"/>
          <w:b/>
        </w:rPr>
        <w:t>D</w:t>
      </w:r>
      <w:r w:rsidR="00BD32EE" w:rsidRPr="00BD32EE">
        <w:rPr>
          <w:rFonts w:ascii="Arial" w:hAnsi="Arial" w:cs="Arial"/>
          <w:b/>
        </w:rPr>
        <w:t>écima</w:t>
      </w:r>
      <w:r w:rsidR="00F67CFC" w:rsidRPr="00BD32EE">
        <w:rPr>
          <w:rFonts w:ascii="Arial" w:hAnsi="Arial" w:cs="Arial"/>
          <w:b/>
        </w:rPr>
        <w:t>. G</w:t>
      </w:r>
      <w:r w:rsidR="00BD32EE" w:rsidRPr="00BD32EE">
        <w:rPr>
          <w:rFonts w:ascii="Arial" w:hAnsi="Arial" w:cs="Arial"/>
          <w:b/>
        </w:rPr>
        <w:t xml:space="preserve">arantía de cumplimiento. </w:t>
      </w:r>
      <w:r w:rsidR="00DE3C61" w:rsidRPr="00BD32EE">
        <w:rPr>
          <w:rFonts w:ascii="Arial" w:hAnsi="Arial" w:cs="Arial"/>
          <w:b/>
        </w:rPr>
        <w:t>“</w:t>
      </w:r>
      <w:r w:rsidR="00F67CFC" w:rsidRPr="00BD32EE">
        <w:rPr>
          <w:rFonts w:ascii="Arial" w:hAnsi="Arial" w:cs="Arial"/>
        </w:rPr>
        <w:t>E</w:t>
      </w:r>
      <w:r w:rsidR="00BD32EE" w:rsidRPr="00BD32EE">
        <w:rPr>
          <w:rFonts w:ascii="Arial" w:hAnsi="Arial" w:cs="Arial"/>
        </w:rPr>
        <w:t xml:space="preserve">l proveedor” para la firma del presente contrato se obliga a otorgar la garantía de fiel y exacto cumplimiento de las obligaciones derivadas del presente contrato, mediante fianza expedida por afianzadora mexicana, en moneda nacional, debidamente autorizada y a nombre del Instituto Estatal Electoral y de Participación Ciudadana de Oaxaca en los términos de la Ley Federal de Instituciones de Fianzas; de conformidad con lo dispuesto en el artículo 56 fracción II de la Ley de Adquisiciones, Enajenaciones, Arrendamientos, Prestación de Servicios y Administración de Bienes Muebles e Inmuebles del Estado de Oaxaca y 53 párrafos tercero y cuarto de su reglamento. esta garantía no podrá ser menor al 10 % (diez) por ciento del monto adjudicado y deberá entregarse a más tardar dentro de los </w:t>
      </w:r>
      <w:r w:rsidR="00405F5A">
        <w:rPr>
          <w:rFonts w:ascii="Arial" w:hAnsi="Arial" w:cs="Arial"/>
        </w:rPr>
        <w:t>5</w:t>
      </w:r>
      <w:r w:rsidR="00BD32EE" w:rsidRPr="00BD32EE">
        <w:rPr>
          <w:rFonts w:ascii="Arial" w:hAnsi="Arial" w:cs="Arial"/>
        </w:rPr>
        <w:t xml:space="preserve"> (</w:t>
      </w:r>
      <w:r w:rsidR="00405F5A">
        <w:rPr>
          <w:rFonts w:ascii="Arial" w:hAnsi="Arial" w:cs="Arial"/>
        </w:rPr>
        <w:t>cinco</w:t>
      </w:r>
      <w:r w:rsidR="00BD32EE" w:rsidRPr="00BD32EE">
        <w:rPr>
          <w:rFonts w:ascii="Arial" w:hAnsi="Arial" w:cs="Arial"/>
        </w:rPr>
        <w:t xml:space="preserve">) días </w:t>
      </w:r>
      <w:r w:rsidR="00AD0ABC">
        <w:rPr>
          <w:rFonts w:ascii="Arial" w:hAnsi="Arial" w:cs="Arial"/>
        </w:rPr>
        <w:t xml:space="preserve">hábiles </w:t>
      </w:r>
      <w:r w:rsidR="00BD32EE" w:rsidRPr="00BD32EE">
        <w:rPr>
          <w:rFonts w:ascii="Arial" w:hAnsi="Arial" w:cs="Arial"/>
        </w:rPr>
        <w:t>siguientes a la firma del presente contrato.</w:t>
      </w:r>
      <w:r w:rsidR="00BD32EE" w:rsidRPr="00DE3C61">
        <w:rPr>
          <w:rFonts w:ascii="Arial" w:hAnsi="Arial" w:cs="Arial"/>
        </w:rPr>
        <w:t xml:space="preserve"> </w:t>
      </w:r>
    </w:p>
    <w:p w14:paraId="48F56AF4" w14:textId="3C9A478C" w:rsidR="00354D19" w:rsidRPr="00BD32EE" w:rsidRDefault="00C53F9F" w:rsidP="00F67CFC">
      <w:pPr>
        <w:jc w:val="both"/>
        <w:rPr>
          <w:rFonts w:ascii="Arial" w:hAnsi="Arial" w:cs="Arial"/>
        </w:rPr>
      </w:pPr>
      <w:r w:rsidRPr="00BD32EE">
        <w:rPr>
          <w:rFonts w:ascii="Arial" w:hAnsi="Arial" w:cs="Arial"/>
          <w:b/>
          <w:bCs/>
        </w:rPr>
        <w:t>D</w:t>
      </w:r>
      <w:r w:rsidR="00BD32EE" w:rsidRPr="00BD32EE">
        <w:rPr>
          <w:rFonts w:ascii="Arial" w:hAnsi="Arial" w:cs="Arial"/>
          <w:b/>
          <w:bCs/>
        </w:rPr>
        <w:t xml:space="preserve">écima primera. </w:t>
      </w:r>
      <w:r w:rsidR="0042323A" w:rsidRPr="00BD32EE">
        <w:rPr>
          <w:rFonts w:ascii="Arial" w:hAnsi="Arial" w:cs="Arial"/>
          <w:b/>
          <w:bCs/>
        </w:rPr>
        <w:t>-</w:t>
      </w:r>
      <w:r w:rsidRPr="00BD32EE">
        <w:rPr>
          <w:rFonts w:ascii="Arial" w:hAnsi="Arial" w:cs="Arial"/>
          <w:b/>
          <w:bCs/>
        </w:rPr>
        <w:t xml:space="preserve"> </w:t>
      </w:r>
      <w:r w:rsidR="000C1A2A" w:rsidRPr="00BD32EE">
        <w:rPr>
          <w:rFonts w:ascii="Arial" w:hAnsi="Arial" w:cs="Arial"/>
          <w:b/>
          <w:bCs/>
        </w:rPr>
        <w:t>S</w:t>
      </w:r>
      <w:r w:rsidR="00BD32EE" w:rsidRPr="00BD32EE">
        <w:rPr>
          <w:rFonts w:ascii="Arial" w:hAnsi="Arial" w:cs="Arial"/>
          <w:b/>
          <w:bCs/>
        </w:rPr>
        <w:t>upervisión de los servicios</w:t>
      </w:r>
      <w:r w:rsidR="00BD32EE" w:rsidRPr="00BD32EE">
        <w:rPr>
          <w:rFonts w:ascii="Arial" w:hAnsi="Arial" w:cs="Arial"/>
        </w:rPr>
        <w:t xml:space="preserve">. </w:t>
      </w:r>
      <w:r w:rsidR="000C1A2A" w:rsidRPr="00BD32EE">
        <w:rPr>
          <w:rFonts w:ascii="Arial" w:hAnsi="Arial" w:cs="Arial"/>
        </w:rPr>
        <w:t>"E</w:t>
      </w:r>
      <w:r w:rsidR="00BD32EE" w:rsidRPr="00BD32EE">
        <w:rPr>
          <w:rFonts w:ascii="Arial" w:hAnsi="Arial" w:cs="Arial"/>
        </w:rPr>
        <w:t>l área contratante" tendrá en todo tiempo la facultad de supervisar e inspeccionar directamente los servicios a cargo de "el proveedor" por conducto de la persona que designe para dar seguimiento a la prestación de los servicios contratados, en el entendido de que serán responsables de la supervisión, inspección, vigilancia, control, revisión, recepción y/o rechazo inicial y/o parcial de los trabajos</w:t>
      </w:r>
      <w:r w:rsidR="000C1A2A" w:rsidRPr="00BD32EE">
        <w:rPr>
          <w:rFonts w:ascii="Arial" w:hAnsi="Arial" w:cs="Arial"/>
        </w:rPr>
        <w:t>.</w:t>
      </w:r>
    </w:p>
    <w:p w14:paraId="0987A60A" w14:textId="2F721EB5" w:rsidR="00AC051E" w:rsidRPr="00BD32EE" w:rsidRDefault="00354D19" w:rsidP="00F67CFC">
      <w:pPr>
        <w:jc w:val="both"/>
        <w:rPr>
          <w:rFonts w:ascii="Arial" w:hAnsi="Arial" w:cs="Arial"/>
        </w:rPr>
      </w:pPr>
      <w:r w:rsidRPr="00BD32EE">
        <w:rPr>
          <w:rFonts w:ascii="Arial" w:hAnsi="Arial" w:cs="Arial"/>
        </w:rPr>
        <w:t>L</w:t>
      </w:r>
      <w:r w:rsidR="00BD32EE" w:rsidRPr="00BD32EE">
        <w:rPr>
          <w:rFonts w:ascii="Arial" w:hAnsi="Arial" w:cs="Arial"/>
        </w:rPr>
        <w:t xml:space="preserve">a persona que sea designada para la supervisión del servicio de producción de spots de radio y televisión sólo tendrá facultades para asumir funciones de control y seguimiento respecto de la ejecución de los servicios a cargo de "el proveedor" y no podrán modificar los términos y alcances del presente contrato. </w:t>
      </w:r>
    </w:p>
    <w:p w14:paraId="4634649B" w14:textId="0632A999" w:rsidR="000C1A2A" w:rsidRDefault="000C1A2A" w:rsidP="00F67CFC">
      <w:pPr>
        <w:jc w:val="both"/>
        <w:rPr>
          <w:rFonts w:ascii="Arial" w:hAnsi="Arial" w:cs="Arial"/>
        </w:rPr>
      </w:pPr>
      <w:r w:rsidRPr="00BD32EE">
        <w:rPr>
          <w:rFonts w:ascii="Arial" w:hAnsi="Arial" w:cs="Arial"/>
        </w:rPr>
        <w:t>"E</w:t>
      </w:r>
      <w:r w:rsidR="00BD32EE" w:rsidRPr="00BD32EE">
        <w:rPr>
          <w:rFonts w:ascii="Arial" w:hAnsi="Arial" w:cs="Arial"/>
        </w:rPr>
        <w:t>l área contratante" reconoce que realizará la supervisión del contenido de los servicios objeto de este contrato, por lo que éste asume la exclusiva responsabilidad al respecto.</w:t>
      </w:r>
    </w:p>
    <w:p w14:paraId="2C578D09" w14:textId="54C84EB5" w:rsidR="005F358A" w:rsidRPr="00BD32EE" w:rsidRDefault="00F67CFC" w:rsidP="00F67CFC">
      <w:pPr>
        <w:jc w:val="both"/>
        <w:rPr>
          <w:rFonts w:ascii="Arial" w:hAnsi="Arial" w:cs="Arial"/>
        </w:rPr>
      </w:pPr>
      <w:r w:rsidRPr="00693D4F">
        <w:rPr>
          <w:rFonts w:ascii="Arial" w:hAnsi="Arial" w:cs="Arial"/>
          <w:b/>
        </w:rPr>
        <w:t>D</w:t>
      </w:r>
      <w:r w:rsidR="00BD32EE" w:rsidRPr="00693D4F">
        <w:rPr>
          <w:rFonts w:ascii="Arial" w:hAnsi="Arial" w:cs="Arial"/>
          <w:b/>
        </w:rPr>
        <w:t xml:space="preserve">écima </w:t>
      </w:r>
      <w:r w:rsidR="00BD32EE">
        <w:rPr>
          <w:rFonts w:ascii="Arial" w:hAnsi="Arial" w:cs="Arial"/>
          <w:b/>
        </w:rPr>
        <w:t>segunda</w:t>
      </w:r>
      <w:r w:rsidRPr="00693D4F">
        <w:rPr>
          <w:rFonts w:ascii="Arial" w:hAnsi="Arial" w:cs="Arial"/>
          <w:b/>
        </w:rPr>
        <w:t>. R</w:t>
      </w:r>
      <w:r w:rsidR="00BD32EE" w:rsidRPr="00693D4F">
        <w:rPr>
          <w:rFonts w:ascii="Arial" w:hAnsi="Arial" w:cs="Arial"/>
          <w:b/>
        </w:rPr>
        <w:t xml:space="preserve">esponsabilidad laboral. </w:t>
      </w:r>
      <w:r w:rsidR="00BD32EE">
        <w:rPr>
          <w:rFonts w:ascii="Arial" w:hAnsi="Arial" w:cs="Arial"/>
          <w:b/>
        </w:rPr>
        <w:t>–</w:t>
      </w:r>
      <w:r w:rsidR="00BD32EE" w:rsidRPr="00626A59">
        <w:rPr>
          <w:rFonts w:ascii="Arial" w:hAnsi="Arial" w:cs="Arial"/>
        </w:rPr>
        <w:t xml:space="preserve"> </w:t>
      </w:r>
      <w:r w:rsidR="00A34C36">
        <w:rPr>
          <w:rFonts w:ascii="Arial" w:hAnsi="Arial" w:cs="Arial"/>
        </w:rPr>
        <w:t>A</w:t>
      </w:r>
      <w:r w:rsidR="00BD32EE">
        <w:rPr>
          <w:rFonts w:ascii="Arial" w:hAnsi="Arial" w:cs="Arial"/>
        </w:rPr>
        <w:t>mbas partes acuerdan que en ningún caso “el área contratante”, ni sus colaboradores o empleados serán responsables de las obligaciones laborales para con ninguna persona que sea contratada laboralmente por “el proveedor” para la ejecución de los servicios que son contratados y que son materia del presente contrato, en virtud de que “</w:t>
      </w:r>
      <w:r w:rsidR="00BD32EE" w:rsidRPr="00626A59">
        <w:rPr>
          <w:rFonts w:ascii="Arial" w:hAnsi="Arial" w:cs="Arial"/>
        </w:rPr>
        <w:t xml:space="preserve">el </w:t>
      </w:r>
      <w:r w:rsidR="00BD32EE">
        <w:rPr>
          <w:rFonts w:ascii="Arial" w:hAnsi="Arial" w:cs="Arial"/>
        </w:rPr>
        <w:t xml:space="preserve">proveedor” </w:t>
      </w:r>
      <w:r w:rsidR="00BD32EE" w:rsidRPr="00626A59">
        <w:rPr>
          <w:rFonts w:ascii="Arial" w:hAnsi="Arial" w:cs="Arial"/>
        </w:rPr>
        <w:t>cuenta con elementos propios y suficientes para responder de sus obligaciones con su personal,</w:t>
      </w:r>
      <w:r w:rsidR="00BD32EE">
        <w:rPr>
          <w:rFonts w:ascii="Arial" w:hAnsi="Arial" w:cs="Arial"/>
        </w:rPr>
        <w:t xml:space="preserve"> es un empresario</w:t>
      </w:r>
      <w:r w:rsidR="00BD32EE" w:rsidRPr="00626A59">
        <w:rPr>
          <w:rFonts w:ascii="Arial" w:hAnsi="Arial" w:cs="Arial"/>
        </w:rPr>
        <w:t xml:space="preserve"> debidamente </w:t>
      </w:r>
      <w:r w:rsidR="00BD32EE" w:rsidRPr="00BD32EE">
        <w:rPr>
          <w:rFonts w:ascii="Arial" w:hAnsi="Arial" w:cs="Arial"/>
        </w:rPr>
        <w:t xml:space="preserve">establecido, y que prestará el servicio con su propio personal, que será contratado directamente por él, y será el único responsable del pago de los salarios, prestaciones, cuotas de seguridad social y aportaciones al INFONAVIT, por lo que en ningún momento se considerará a “el área contratante” responsable solidario, ya que no tendrá relación alguna con el personal que se utilice por “el proveedor”, y consecuentemente, queda liberado de cualquier responsabilidad derivada de la relación de trabajo de éste último con su propio personal, así como frente al IMSS e INFONAVIT, ni de </w:t>
      </w:r>
      <w:r w:rsidR="00BD32EE" w:rsidRPr="00BD32EE">
        <w:rPr>
          <w:rFonts w:ascii="Arial" w:hAnsi="Arial" w:cs="Arial"/>
        </w:rPr>
        <w:lastRenderedPageBreak/>
        <w:t>ninguna otra prestación que pudiera llegar a reclamar el personal contratado por “el proveedor”</w:t>
      </w:r>
    </w:p>
    <w:p w14:paraId="4A04F771" w14:textId="770C4BEB" w:rsidR="00DF3FB2" w:rsidRPr="00BD32EE" w:rsidRDefault="00DF3FB2" w:rsidP="00DF3FB2">
      <w:pPr>
        <w:jc w:val="both"/>
        <w:rPr>
          <w:rFonts w:ascii="Arial" w:hAnsi="Arial" w:cs="Arial"/>
        </w:rPr>
      </w:pPr>
      <w:r w:rsidRPr="00BD32EE">
        <w:rPr>
          <w:rFonts w:ascii="Arial" w:hAnsi="Arial" w:cs="Arial"/>
          <w:b/>
          <w:bCs/>
        </w:rPr>
        <w:t>D</w:t>
      </w:r>
      <w:r w:rsidR="00BD32EE" w:rsidRPr="00BD32EE">
        <w:rPr>
          <w:rFonts w:ascii="Arial" w:hAnsi="Arial" w:cs="Arial"/>
          <w:b/>
          <w:bCs/>
        </w:rPr>
        <w:t>écima</w:t>
      </w:r>
      <w:r w:rsidRPr="00BD32EE">
        <w:rPr>
          <w:rFonts w:ascii="Arial" w:hAnsi="Arial" w:cs="Arial"/>
          <w:b/>
          <w:bCs/>
        </w:rPr>
        <w:t xml:space="preserve"> </w:t>
      </w:r>
      <w:r w:rsidR="00FA2F3F">
        <w:rPr>
          <w:rFonts w:ascii="Arial" w:hAnsi="Arial" w:cs="Arial"/>
          <w:b/>
          <w:bCs/>
        </w:rPr>
        <w:t>tercera</w:t>
      </w:r>
      <w:r w:rsidRPr="00BD32EE">
        <w:rPr>
          <w:rFonts w:ascii="Arial" w:hAnsi="Arial" w:cs="Arial"/>
          <w:b/>
          <w:bCs/>
        </w:rPr>
        <w:t>.</w:t>
      </w:r>
      <w:r w:rsidRPr="00BD32EE">
        <w:rPr>
          <w:rFonts w:ascii="Arial" w:hAnsi="Arial" w:cs="Arial"/>
        </w:rPr>
        <w:t xml:space="preserve"> </w:t>
      </w:r>
      <w:r w:rsidRPr="00BD32EE">
        <w:rPr>
          <w:rFonts w:ascii="Arial" w:hAnsi="Arial" w:cs="Arial"/>
          <w:b/>
          <w:bCs/>
        </w:rPr>
        <w:t>D</w:t>
      </w:r>
      <w:r w:rsidR="00BD32EE" w:rsidRPr="00BD32EE">
        <w:rPr>
          <w:rFonts w:ascii="Arial" w:hAnsi="Arial" w:cs="Arial"/>
          <w:b/>
          <w:bCs/>
        </w:rPr>
        <w:t>e las patentes y marcas</w:t>
      </w:r>
      <w:r w:rsidR="00BD32EE" w:rsidRPr="00BD32EE">
        <w:rPr>
          <w:rFonts w:ascii="Arial" w:hAnsi="Arial" w:cs="Arial"/>
        </w:rPr>
        <w:t>. cada una de las partes asume la responsabilidad por las violaciones que eventualmente se causen en materia de patentes y marcas, así como respecto al uso de los servicios y técnicas de que se valgan para dar cumplimiento a sus respectivas obligaciones.</w:t>
      </w:r>
    </w:p>
    <w:p w14:paraId="3B959486" w14:textId="7A18D534" w:rsidR="00DF3FB2" w:rsidRPr="00BD32EE" w:rsidRDefault="00DF3FB2" w:rsidP="00DF3FB2">
      <w:pPr>
        <w:jc w:val="both"/>
        <w:rPr>
          <w:rFonts w:ascii="Arial" w:hAnsi="Arial" w:cs="Arial"/>
        </w:rPr>
      </w:pPr>
      <w:r w:rsidRPr="00BD32EE">
        <w:rPr>
          <w:rFonts w:ascii="Arial" w:hAnsi="Arial" w:cs="Arial"/>
          <w:b/>
          <w:bCs/>
        </w:rPr>
        <w:t>D</w:t>
      </w:r>
      <w:r w:rsidR="00BD32EE" w:rsidRPr="00BD32EE">
        <w:rPr>
          <w:rFonts w:ascii="Arial" w:hAnsi="Arial" w:cs="Arial"/>
          <w:b/>
          <w:bCs/>
        </w:rPr>
        <w:t xml:space="preserve">écima </w:t>
      </w:r>
      <w:r w:rsidR="00FA2F3F">
        <w:rPr>
          <w:rFonts w:ascii="Arial" w:hAnsi="Arial" w:cs="Arial"/>
          <w:b/>
          <w:bCs/>
        </w:rPr>
        <w:t>cuarta</w:t>
      </w:r>
      <w:r w:rsidRPr="00BD32EE">
        <w:rPr>
          <w:rFonts w:ascii="Arial" w:hAnsi="Arial" w:cs="Arial"/>
          <w:b/>
          <w:bCs/>
        </w:rPr>
        <w:t>. D</w:t>
      </w:r>
      <w:r w:rsidR="00BD32EE" w:rsidRPr="00BD32EE">
        <w:rPr>
          <w:rFonts w:ascii="Arial" w:hAnsi="Arial" w:cs="Arial"/>
          <w:b/>
          <w:bCs/>
        </w:rPr>
        <w:t>erechos de autor</w:t>
      </w:r>
      <w:r w:rsidRPr="00BD32EE">
        <w:rPr>
          <w:rFonts w:ascii="Arial" w:hAnsi="Arial" w:cs="Arial"/>
        </w:rPr>
        <w:t>. L</w:t>
      </w:r>
      <w:r w:rsidR="00BD32EE" w:rsidRPr="00BD32EE">
        <w:rPr>
          <w:rFonts w:ascii="Arial" w:hAnsi="Arial" w:cs="Arial"/>
        </w:rPr>
        <w:t xml:space="preserve">as partes reconocen que los derechos de autor que pudieran derivarse de los trabajos que con motivo del presente contrato desarrolle "el proveedor", pertenecerán de manera exclusiva a "el área contratante", en términos de lo establecido por el artículo 83 de la Ley Federal del Derecho de Autor. lo anterior en virtud de que los servicios objeto del presente contrato se realizarán por "el proveedor" para llevar a cabo las obras por encargo que han quedado debidamente descritas en la cláusula segunda de este instrumento. </w:t>
      </w:r>
    </w:p>
    <w:p w14:paraId="746FB6C9" w14:textId="1D9CE285" w:rsidR="00DF3FB2" w:rsidRPr="00B16F49" w:rsidRDefault="00DF3FB2" w:rsidP="00DF3FB2">
      <w:pPr>
        <w:jc w:val="both"/>
        <w:rPr>
          <w:rFonts w:ascii="Arial" w:hAnsi="Arial" w:cs="Arial"/>
        </w:rPr>
      </w:pPr>
      <w:r w:rsidRPr="00B16F49">
        <w:rPr>
          <w:rFonts w:ascii="Arial" w:hAnsi="Arial" w:cs="Arial"/>
        </w:rPr>
        <w:t>E</w:t>
      </w:r>
      <w:r w:rsidR="00BD32EE" w:rsidRPr="00B16F49">
        <w:rPr>
          <w:rFonts w:ascii="Arial" w:hAnsi="Arial" w:cs="Arial"/>
        </w:rPr>
        <w:t>n virtud de lo anterior, "el área contratante" será el único responsable de la comunicación pública y el uso que dé a los spots objeto de este contrato.</w:t>
      </w:r>
    </w:p>
    <w:p w14:paraId="7CC4429D" w14:textId="075FD364" w:rsidR="00DF3FB2" w:rsidRPr="006F0660" w:rsidRDefault="006C57FB" w:rsidP="00DF3FB2">
      <w:pPr>
        <w:jc w:val="both"/>
        <w:rPr>
          <w:rFonts w:ascii="Arial" w:hAnsi="Arial" w:cs="Arial"/>
        </w:rPr>
      </w:pPr>
      <w:r w:rsidRPr="00B16F49">
        <w:rPr>
          <w:rFonts w:ascii="Arial" w:hAnsi="Arial" w:cs="Arial"/>
          <w:b/>
          <w:bCs/>
        </w:rPr>
        <w:t>D</w:t>
      </w:r>
      <w:r w:rsidR="00BD32EE" w:rsidRPr="00B16F49">
        <w:rPr>
          <w:rFonts w:ascii="Arial" w:hAnsi="Arial" w:cs="Arial"/>
          <w:b/>
          <w:bCs/>
        </w:rPr>
        <w:t xml:space="preserve">écima </w:t>
      </w:r>
      <w:r w:rsidR="00FA2F3F">
        <w:rPr>
          <w:rFonts w:ascii="Arial" w:hAnsi="Arial" w:cs="Arial"/>
          <w:b/>
          <w:bCs/>
        </w:rPr>
        <w:t>quinta</w:t>
      </w:r>
      <w:r w:rsidR="00BD32EE" w:rsidRPr="00B16F49">
        <w:rPr>
          <w:rFonts w:ascii="Arial" w:hAnsi="Arial" w:cs="Arial"/>
        </w:rPr>
        <w:t xml:space="preserve">. </w:t>
      </w:r>
      <w:r w:rsidR="00DF3FB2" w:rsidRPr="00B16F49">
        <w:rPr>
          <w:rFonts w:ascii="Arial" w:hAnsi="Arial" w:cs="Arial"/>
          <w:b/>
          <w:bCs/>
        </w:rPr>
        <w:t>C</w:t>
      </w:r>
      <w:r w:rsidR="00BD32EE" w:rsidRPr="00B16F49">
        <w:rPr>
          <w:rFonts w:ascii="Arial" w:hAnsi="Arial" w:cs="Arial"/>
          <w:b/>
          <w:bCs/>
        </w:rPr>
        <w:t>esión de derechos.</w:t>
      </w:r>
      <w:r w:rsidR="00BD32EE" w:rsidRPr="00B16F49">
        <w:rPr>
          <w:rFonts w:ascii="Arial" w:hAnsi="Arial" w:cs="Arial"/>
        </w:rPr>
        <w:t xml:space="preserve"> </w:t>
      </w:r>
      <w:r w:rsidR="00DF3FB2" w:rsidRPr="00B16F49">
        <w:rPr>
          <w:rFonts w:ascii="Arial" w:hAnsi="Arial" w:cs="Arial"/>
        </w:rPr>
        <w:t>S</w:t>
      </w:r>
      <w:r w:rsidR="00BD32EE" w:rsidRPr="00B16F49">
        <w:rPr>
          <w:rFonts w:ascii="Arial" w:hAnsi="Arial" w:cs="Arial"/>
        </w:rPr>
        <w:t>alvo pacto en contrario, las partes convienen en que los derechos y obligaciones derivados del presente contrato incluyendo los derechos de cobro, no podrán ser objeto de cesión, gravamen o transmisión en forma alguna.</w:t>
      </w:r>
    </w:p>
    <w:p w14:paraId="015D7624" w14:textId="70B6A52A" w:rsidR="00F67CFC" w:rsidRDefault="00094E8A" w:rsidP="00094E8A">
      <w:pPr>
        <w:jc w:val="both"/>
        <w:rPr>
          <w:rFonts w:ascii="Arial" w:hAnsi="Arial" w:cs="Arial"/>
          <w:bCs/>
        </w:rPr>
      </w:pPr>
      <w:r>
        <w:rPr>
          <w:rFonts w:ascii="Arial" w:hAnsi="Arial" w:cs="Arial"/>
          <w:b/>
        </w:rPr>
        <w:t>D</w:t>
      </w:r>
      <w:r w:rsidR="00BD32EE">
        <w:rPr>
          <w:rFonts w:ascii="Arial" w:hAnsi="Arial" w:cs="Arial"/>
          <w:b/>
        </w:rPr>
        <w:t>écima s</w:t>
      </w:r>
      <w:r w:rsidR="00FA2F3F">
        <w:rPr>
          <w:rFonts w:ascii="Arial" w:hAnsi="Arial" w:cs="Arial"/>
          <w:b/>
        </w:rPr>
        <w:t>exta</w:t>
      </w:r>
      <w:r w:rsidR="00BD32EE">
        <w:rPr>
          <w:rFonts w:ascii="Arial" w:hAnsi="Arial" w:cs="Arial"/>
          <w:b/>
        </w:rPr>
        <w:t xml:space="preserve">. </w:t>
      </w:r>
      <w:r>
        <w:rPr>
          <w:rFonts w:ascii="Arial" w:hAnsi="Arial" w:cs="Arial"/>
          <w:b/>
        </w:rPr>
        <w:t>- D</w:t>
      </w:r>
      <w:r w:rsidR="00BD32EE">
        <w:rPr>
          <w:rFonts w:ascii="Arial" w:hAnsi="Arial" w:cs="Arial"/>
          <w:b/>
        </w:rPr>
        <w:t xml:space="preserve">omicilio de las partes. </w:t>
      </w:r>
      <w:r>
        <w:rPr>
          <w:rFonts w:ascii="Arial" w:hAnsi="Arial" w:cs="Arial"/>
          <w:bCs/>
        </w:rPr>
        <w:t>P</w:t>
      </w:r>
      <w:r w:rsidR="00BD32EE">
        <w:rPr>
          <w:rFonts w:ascii="Arial" w:hAnsi="Arial" w:cs="Arial"/>
          <w:bCs/>
        </w:rPr>
        <w:t xml:space="preserve">ara todo lo relativo o relacionado con el presente contrato o para todas las notificaciones, comunicaciones o avisos que las partes deban darse en cumplimiento del presente contrato, éstas designan como sus domicilios convencionales los señalados en el apartado de las declaraciones de cada una de las partes. </w:t>
      </w:r>
    </w:p>
    <w:p w14:paraId="2D9F8579" w14:textId="03391A51" w:rsidR="00D805B5" w:rsidRDefault="00D805B5" w:rsidP="00094E8A">
      <w:pPr>
        <w:jc w:val="both"/>
        <w:rPr>
          <w:rFonts w:ascii="Arial" w:hAnsi="Arial" w:cs="Arial"/>
          <w:bCs/>
        </w:rPr>
      </w:pPr>
      <w:r>
        <w:rPr>
          <w:rFonts w:ascii="Arial" w:hAnsi="Arial" w:cs="Arial"/>
          <w:bCs/>
        </w:rPr>
        <w:t>T</w:t>
      </w:r>
      <w:r w:rsidR="00B16F49">
        <w:rPr>
          <w:rFonts w:ascii="Arial" w:hAnsi="Arial" w:cs="Arial"/>
          <w:bCs/>
        </w:rPr>
        <w:t xml:space="preserve">odas las notificaciones o avisos que las partes deban darse conforme al presente contrato, se efectuarán por escrito y se considerarán realizadas en la fecha de su recibo, por la parte a quien van dirigidas. </w:t>
      </w:r>
    </w:p>
    <w:p w14:paraId="2F663B7C" w14:textId="378A0608" w:rsidR="00EF1050" w:rsidRPr="00B16F49" w:rsidRDefault="00780565" w:rsidP="00F67CFC">
      <w:pPr>
        <w:jc w:val="both"/>
        <w:rPr>
          <w:rFonts w:ascii="Arial" w:hAnsi="Arial" w:cs="Arial"/>
        </w:rPr>
      </w:pPr>
      <w:r>
        <w:rPr>
          <w:rFonts w:ascii="Arial" w:hAnsi="Arial" w:cs="Arial"/>
          <w:b/>
        </w:rPr>
        <w:t>D</w:t>
      </w:r>
      <w:r w:rsidR="00B16F49">
        <w:rPr>
          <w:rFonts w:ascii="Arial" w:hAnsi="Arial" w:cs="Arial"/>
          <w:b/>
        </w:rPr>
        <w:t>écima</w:t>
      </w:r>
      <w:r>
        <w:rPr>
          <w:rFonts w:ascii="Arial" w:hAnsi="Arial" w:cs="Arial"/>
          <w:b/>
        </w:rPr>
        <w:t xml:space="preserve"> </w:t>
      </w:r>
      <w:r w:rsidR="00FA2F3F">
        <w:rPr>
          <w:rFonts w:ascii="Arial" w:hAnsi="Arial" w:cs="Arial"/>
          <w:b/>
        </w:rPr>
        <w:t>séptima</w:t>
      </w:r>
      <w:r w:rsidR="00F67CFC" w:rsidRPr="000D5540">
        <w:rPr>
          <w:rFonts w:ascii="Arial" w:hAnsi="Arial" w:cs="Arial"/>
          <w:b/>
        </w:rPr>
        <w:t>. A</w:t>
      </w:r>
      <w:r w:rsidR="00B16F49" w:rsidRPr="000D5540">
        <w:rPr>
          <w:rFonts w:ascii="Arial" w:hAnsi="Arial" w:cs="Arial"/>
          <w:b/>
        </w:rPr>
        <w:t>viso de privacidad.</w:t>
      </w:r>
      <w:r w:rsidR="00B16F49" w:rsidRPr="000D5540">
        <w:rPr>
          <w:rFonts w:ascii="Arial" w:hAnsi="Arial" w:cs="Arial"/>
        </w:rPr>
        <w:t xml:space="preserve"> </w:t>
      </w:r>
      <w:r w:rsidR="00F67CFC" w:rsidRPr="000D5540">
        <w:rPr>
          <w:rFonts w:ascii="Arial" w:hAnsi="Arial" w:cs="Arial"/>
        </w:rPr>
        <w:t>L</w:t>
      </w:r>
      <w:r w:rsidR="00B16F49" w:rsidRPr="000D5540">
        <w:rPr>
          <w:rFonts w:ascii="Arial" w:hAnsi="Arial" w:cs="Arial"/>
        </w:rPr>
        <w:t xml:space="preserve">as partes se obligan a que la información contenida en este contrato y proporcionada a “el proveedor”, es de carácter confidencial, por lo que “el proveedor” se obliga expresamente a guardar absoluta reserva sobre toda la información y sólo podrá ser usada para los fines propios de este acto jurídico, por lo que deberá abstenerse de divulgar, difundir y/o reproducir por cualquier medio el contenido total o parcial de cualquier información y/o documento entregado por “el área contratando”, por lo </w:t>
      </w:r>
      <w:r w:rsidR="00B16F49" w:rsidRPr="00B16F49">
        <w:rPr>
          <w:rFonts w:ascii="Arial" w:hAnsi="Arial" w:cs="Arial"/>
        </w:rPr>
        <w:t>que cualquier uso distinto al pactado será considerado como incumplimiento de contrato.</w:t>
      </w:r>
    </w:p>
    <w:p w14:paraId="58A1508C" w14:textId="2710E63D" w:rsidR="00152AE2" w:rsidRPr="00B16F49" w:rsidRDefault="00B16F49" w:rsidP="00152AE2">
      <w:pPr>
        <w:jc w:val="both"/>
        <w:rPr>
          <w:rFonts w:ascii="Arial" w:hAnsi="Arial" w:cs="Arial"/>
        </w:rPr>
      </w:pPr>
      <w:r w:rsidRPr="00B16F49">
        <w:rPr>
          <w:rFonts w:ascii="Arial" w:hAnsi="Arial" w:cs="Arial"/>
          <w:b/>
        </w:rPr>
        <w:t xml:space="preserve">Décima </w:t>
      </w:r>
      <w:r w:rsidR="00FA2F3F">
        <w:rPr>
          <w:rFonts w:ascii="Arial" w:hAnsi="Arial" w:cs="Arial"/>
          <w:b/>
        </w:rPr>
        <w:t>octava</w:t>
      </w:r>
      <w:r w:rsidR="00152AE2" w:rsidRPr="00B16F49">
        <w:rPr>
          <w:rFonts w:ascii="Arial" w:hAnsi="Arial" w:cs="Arial"/>
          <w:b/>
        </w:rPr>
        <w:t>. C</w:t>
      </w:r>
      <w:r w:rsidRPr="00B16F49">
        <w:rPr>
          <w:rFonts w:ascii="Arial" w:hAnsi="Arial" w:cs="Arial"/>
          <w:b/>
        </w:rPr>
        <w:t>ausas de rescisión.</w:t>
      </w:r>
      <w:r w:rsidRPr="00B16F49">
        <w:rPr>
          <w:rFonts w:ascii="Arial" w:hAnsi="Arial" w:cs="Arial"/>
        </w:rPr>
        <w:t xml:space="preserve"> </w:t>
      </w:r>
      <w:r w:rsidR="00152AE2" w:rsidRPr="00B16F49">
        <w:rPr>
          <w:rFonts w:ascii="Arial" w:hAnsi="Arial" w:cs="Arial"/>
        </w:rPr>
        <w:t>L</w:t>
      </w:r>
      <w:r w:rsidRPr="00B16F49">
        <w:rPr>
          <w:rFonts w:ascii="Arial" w:hAnsi="Arial" w:cs="Arial"/>
        </w:rPr>
        <w:t>as partes manifiestan su voluntad para aceptar que operará la recisión ante cualquier incumplimiento   de    las    obligaciones    contenidas    en   este contrato.</w:t>
      </w:r>
    </w:p>
    <w:p w14:paraId="5C9840B6" w14:textId="5E9188EE" w:rsidR="00780565" w:rsidRPr="00A87F0E" w:rsidRDefault="00FA2F3F" w:rsidP="00780565">
      <w:pPr>
        <w:jc w:val="both"/>
        <w:rPr>
          <w:rFonts w:ascii="Arial" w:hAnsi="Arial" w:cs="Arial"/>
        </w:rPr>
      </w:pPr>
      <w:r>
        <w:rPr>
          <w:rFonts w:ascii="Arial" w:hAnsi="Arial" w:cs="Arial"/>
          <w:b/>
          <w:bCs/>
        </w:rPr>
        <w:t>Décima novena</w:t>
      </w:r>
      <w:r w:rsidR="00B16F49" w:rsidRPr="00B16F49">
        <w:rPr>
          <w:rFonts w:ascii="Arial" w:hAnsi="Arial" w:cs="Arial"/>
          <w:b/>
          <w:bCs/>
        </w:rPr>
        <w:t xml:space="preserve">. -  </w:t>
      </w:r>
      <w:r w:rsidR="0031335C" w:rsidRPr="00B16F49">
        <w:rPr>
          <w:rFonts w:ascii="Arial" w:hAnsi="Arial" w:cs="Arial"/>
          <w:b/>
        </w:rPr>
        <w:t>J</w:t>
      </w:r>
      <w:r w:rsidR="00B16F49" w:rsidRPr="00B16F49">
        <w:rPr>
          <w:rFonts w:ascii="Arial" w:hAnsi="Arial" w:cs="Arial"/>
          <w:b/>
        </w:rPr>
        <w:t>urisdicción.</w:t>
      </w:r>
      <w:r w:rsidR="00B16F49" w:rsidRPr="00A87F0E">
        <w:rPr>
          <w:rFonts w:ascii="Arial" w:hAnsi="Arial" w:cs="Arial"/>
        </w:rPr>
        <w:t xml:space="preserve"> </w:t>
      </w:r>
      <w:r w:rsidR="00780565" w:rsidRPr="00A87F0E">
        <w:rPr>
          <w:rFonts w:ascii="Arial" w:hAnsi="Arial" w:cs="Arial"/>
        </w:rPr>
        <w:t>L</w:t>
      </w:r>
      <w:r w:rsidR="00B16F49" w:rsidRPr="00A87F0E">
        <w:rPr>
          <w:rFonts w:ascii="Arial" w:hAnsi="Arial" w:cs="Arial"/>
        </w:rPr>
        <w:t>a procuraduría federal del consumidor es competente en la vía administrativa para resolver cualquier controversia que se suscite sobre la interpretación o cumplimiento del presente contrato.</w:t>
      </w:r>
    </w:p>
    <w:p w14:paraId="57F76114" w14:textId="2DF92B09" w:rsidR="00780565" w:rsidRPr="00626A59" w:rsidRDefault="00780565" w:rsidP="00780565">
      <w:pPr>
        <w:jc w:val="both"/>
        <w:rPr>
          <w:rFonts w:ascii="Arial" w:hAnsi="Arial" w:cs="Arial"/>
        </w:rPr>
      </w:pPr>
      <w:r w:rsidRPr="00A87F0E">
        <w:rPr>
          <w:rFonts w:ascii="Arial" w:hAnsi="Arial" w:cs="Arial"/>
        </w:rPr>
        <w:lastRenderedPageBreak/>
        <w:t>S</w:t>
      </w:r>
      <w:r w:rsidR="00B16F49" w:rsidRPr="00A87F0E">
        <w:rPr>
          <w:rFonts w:ascii="Arial" w:hAnsi="Arial" w:cs="Arial"/>
        </w:rPr>
        <w:t xml:space="preserve">in perjuicio de lo anterior, las partes se someten a la jurisdicción de los tribunales competentes en el estado de </w:t>
      </w:r>
      <w:r w:rsidR="00405F5A" w:rsidRPr="00A87F0E">
        <w:rPr>
          <w:rFonts w:ascii="Arial" w:hAnsi="Arial" w:cs="Arial"/>
        </w:rPr>
        <w:t>Oaxaca</w:t>
      </w:r>
      <w:r w:rsidR="00B16F49" w:rsidRPr="00A87F0E">
        <w:rPr>
          <w:rFonts w:ascii="Arial" w:hAnsi="Arial" w:cs="Arial"/>
        </w:rPr>
        <w:t>, renunciando expresamente a cualquier otra jurisdicción que pudiera corresponderles, por razón de sus domicilios presentes o futuros o por cualquier otra razón</w:t>
      </w:r>
      <w:r w:rsidRPr="00A87F0E">
        <w:rPr>
          <w:rFonts w:ascii="Arial" w:hAnsi="Arial" w:cs="Arial"/>
        </w:rPr>
        <w:t>.</w:t>
      </w:r>
      <w:r w:rsidR="0031335C">
        <w:rPr>
          <w:rFonts w:ascii="Arial" w:hAnsi="Arial" w:cs="Arial"/>
        </w:rPr>
        <w:t xml:space="preserve"> </w:t>
      </w:r>
    </w:p>
    <w:p w14:paraId="06BF15F8" w14:textId="05FA625C" w:rsidR="00F67CFC" w:rsidRDefault="00F67CFC" w:rsidP="00F67CFC">
      <w:pPr>
        <w:jc w:val="both"/>
        <w:rPr>
          <w:rFonts w:ascii="Arial" w:hAnsi="Arial" w:cs="Arial"/>
        </w:rPr>
      </w:pPr>
      <w:r w:rsidRPr="00626A59">
        <w:rPr>
          <w:rFonts w:ascii="Arial" w:hAnsi="Arial" w:cs="Arial"/>
        </w:rPr>
        <w:t>L</w:t>
      </w:r>
      <w:r w:rsidR="00B16F49" w:rsidRPr="00626A59">
        <w:rPr>
          <w:rFonts w:ascii="Arial" w:hAnsi="Arial" w:cs="Arial"/>
        </w:rPr>
        <w:t>eído que fue el presente contrato</w:t>
      </w:r>
      <w:r w:rsidR="00B16F49">
        <w:rPr>
          <w:rFonts w:ascii="Arial" w:hAnsi="Arial" w:cs="Arial"/>
        </w:rPr>
        <w:t xml:space="preserve"> por las partes que en el intervienen y sabedores d</w:t>
      </w:r>
      <w:r w:rsidR="00B16F49" w:rsidRPr="00626A59">
        <w:rPr>
          <w:rFonts w:ascii="Arial" w:hAnsi="Arial" w:cs="Arial"/>
        </w:rPr>
        <w:t xml:space="preserve">el alcance legal de todo su contenido, lo suscriben por duplicado, en la ciudad de </w:t>
      </w:r>
      <w:proofErr w:type="spellStart"/>
      <w:r w:rsidR="00B16F49">
        <w:rPr>
          <w:rFonts w:ascii="Arial" w:hAnsi="Arial" w:cs="Arial"/>
        </w:rPr>
        <w:t>o</w:t>
      </w:r>
      <w:r w:rsidR="00B16F49" w:rsidRPr="00626A59">
        <w:rPr>
          <w:rFonts w:ascii="Arial" w:hAnsi="Arial" w:cs="Arial"/>
        </w:rPr>
        <w:t>axaca</w:t>
      </w:r>
      <w:proofErr w:type="spellEnd"/>
      <w:r w:rsidR="00B16F49" w:rsidRPr="00626A59">
        <w:rPr>
          <w:rFonts w:ascii="Arial" w:hAnsi="Arial" w:cs="Arial"/>
        </w:rPr>
        <w:t xml:space="preserve"> de Juárez, a los </w:t>
      </w:r>
      <w:r w:rsidR="00B16F49">
        <w:rPr>
          <w:rFonts w:ascii="Arial" w:hAnsi="Arial" w:cs="Arial"/>
        </w:rPr>
        <w:t>__</w:t>
      </w:r>
      <w:r w:rsidR="00B16F49" w:rsidRPr="00626A59">
        <w:rPr>
          <w:rFonts w:ascii="Arial" w:hAnsi="Arial" w:cs="Arial"/>
        </w:rPr>
        <w:t xml:space="preserve"> días del mes de </w:t>
      </w:r>
      <w:r w:rsidR="00B16F49">
        <w:rPr>
          <w:rFonts w:ascii="Arial" w:hAnsi="Arial" w:cs="Arial"/>
        </w:rPr>
        <w:t>_____</w:t>
      </w:r>
      <w:r w:rsidR="00B16F49" w:rsidRPr="00626A59">
        <w:rPr>
          <w:rFonts w:ascii="Arial" w:hAnsi="Arial" w:cs="Arial"/>
        </w:rPr>
        <w:t xml:space="preserve"> </w:t>
      </w:r>
      <w:proofErr w:type="spellStart"/>
      <w:r w:rsidR="00B16F49" w:rsidRPr="00626A59">
        <w:rPr>
          <w:rFonts w:ascii="Arial" w:hAnsi="Arial" w:cs="Arial"/>
        </w:rPr>
        <w:t>de</w:t>
      </w:r>
      <w:proofErr w:type="spellEnd"/>
      <w:r w:rsidR="00B16F49" w:rsidRPr="00626A59">
        <w:rPr>
          <w:rFonts w:ascii="Arial" w:hAnsi="Arial" w:cs="Arial"/>
        </w:rPr>
        <w:t xml:space="preserve"> </w:t>
      </w:r>
      <w:r w:rsidR="00B16F49">
        <w:rPr>
          <w:rFonts w:ascii="Arial" w:hAnsi="Arial" w:cs="Arial"/>
        </w:rPr>
        <w:t>2024.</w:t>
      </w:r>
    </w:p>
    <w:p w14:paraId="6BBA7BB8" w14:textId="77777777" w:rsidR="00F67CFC" w:rsidRDefault="00F67CFC" w:rsidP="00F67CFC">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67CFC" w14:paraId="56F993EA" w14:textId="77777777" w:rsidTr="00C63822">
        <w:tc>
          <w:tcPr>
            <w:tcW w:w="4414" w:type="dxa"/>
          </w:tcPr>
          <w:p w14:paraId="6C293D9F" w14:textId="145C1666" w:rsidR="00F67CFC" w:rsidRPr="00010CA9" w:rsidRDefault="00F67CFC" w:rsidP="00C63822">
            <w:pPr>
              <w:jc w:val="center"/>
              <w:rPr>
                <w:rFonts w:ascii="Arial" w:hAnsi="Arial" w:cs="Arial"/>
                <w:b/>
              </w:rPr>
            </w:pPr>
            <w:r w:rsidRPr="00010CA9">
              <w:rPr>
                <w:rFonts w:ascii="Arial" w:hAnsi="Arial" w:cs="Arial"/>
                <w:b/>
              </w:rPr>
              <w:t>“</w:t>
            </w:r>
            <w:r w:rsidR="00155650">
              <w:rPr>
                <w:rFonts w:ascii="Arial" w:hAnsi="Arial" w:cs="Arial"/>
                <w:b/>
              </w:rPr>
              <w:t>EL ÁREA CONTRATANTE</w:t>
            </w:r>
            <w:r w:rsidRPr="00010CA9">
              <w:rPr>
                <w:rFonts w:ascii="Arial" w:hAnsi="Arial" w:cs="Arial"/>
                <w:b/>
              </w:rPr>
              <w:t>”</w:t>
            </w:r>
          </w:p>
          <w:p w14:paraId="052DFFAA" w14:textId="77777777" w:rsidR="00F67CFC" w:rsidRPr="00010CA9" w:rsidRDefault="00F67CFC" w:rsidP="00C63822">
            <w:pPr>
              <w:jc w:val="center"/>
              <w:rPr>
                <w:rFonts w:ascii="Arial" w:hAnsi="Arial" w:cs="Arial"/>
                <w:b/>
              </w:rPr>
            </w:pPr>
          </w:p>
          <w:p w14:paraId="50B5DCD2" w14:textId="77777777" w:rsidR="00F67CFC" w:rsidRPr="00010CA9" w:rsidRDefault="00F67CFC" w:rsidP="00C63822">
            <w:pPr>
              <w:jc w:val="center"/>
              <w:rPr>
                <w:rFonts w:ascii="Arial" w:hAnsi="Arial" w:cs="Arial"/>
                <w:b/>
              </w:rPr>
            </w:pPr>
            <w:r w:rsidRPr="00010CA9">
              <w:rPr>
                <w:rFonts w:ascii="Arial" w:hAnsi="Arial" w:cs="Arial"/>
                <w:b/>
              </w:rPr>
              <w:t>“INSITUTO ESTATAL ELECTORAL Y DE PARTICIPACIÓN CIUDADANA DE OAXACA”</w:t>
            </w:r>
          </w:p>
          <w:p w14:paraId="6BE549BD" w14:textId="77777777" w:rsidR="00F67CFC" w:rsidRDefault="00F67CFC" w:rsidP="00C63822">
            <w:pPr>
              <w:jc w:val="center"/>
              <w:rPr>
                <w:rFonts w:ascii="Arial" w:hAnsi="Arial" w:cs="Arial"/>
              </w:rPr>
            </w:pPr>
          </w:p>
          <w:p w14:paraId="564AD59D" w14:textId="77777777" w:rsidR="00F67CFC" w:rsidRDefault="00F67CFC" w:rsidP="00C63822">
            <w:pPr>
              <w:pBdr>
                <w:bottom w:val="single" w:sz="12" w:space="1" w:color="auto"/>
              </w:pBdr>
              <w:jc w:val="center"/>
              <w:rPr>
                <w:rFonts w:ascii="Arial" w:hAnsi="Arial" w:cs="Arial"/>
              </w:rPr>
            </w:pPr>
          </w:p>
          <w:p w14:paraId="0FF1CEEA" w14:textId="77777777" w:rsidR="00F67CFC" w:rsidRDefault="00F67CFC" w:rsidP="00C63822">
            <w:pPr>
              <w:jc w:val="center"/>
              <w:rPr>
                <w:rFonts w:ascii="Arial" w:hAnsi="Arial" w:cs="Arial"/>
              </w:rPr>
            </w:pPr>
            <w:r>
              <w:rPr>
                <w:rFonts w:ascii="Arial" w:hAnsi="Arial" w:cs="Arial"/>
              </w:rPr>
              <w:t>MTRA. ILIANA ARACELI HERNÁNDEZ GOMEZ</w:t>
            </w:r>
          </w:p>
          <w:p w14:paraId="4A9BA98B" w14:textId="77777777" w:rsidR="00F67CFC" w:rsidRDefault="00F67CFC" w:rsidP="00C63822">
            <w:pPr>
              <w:jc w:val="center"/>
              <w:rPr>
                <w:rFonts w:ascii="Arial" w:hAnsi="Arial" w:cs="Arial"/>
              </w:rPr>
            </w:pPr>
            <w:r>
              <w:rPr>
                <w:rFonts w:ascii="Arial" w:hAnsi="Arial" w:cs="Arial"/>
              </w:rPr>
              <w:t>SECRETARIA EJECUTIVA</w:t>
            </w:r>
          </w:p>
        </w:tc>
        <w:tc>
          <w:tcPr>
            <w:tcW w:w="4414" w:type="dxa"/>
          </w:tcPr>
          <w:p w14:paraId="50C41EB9" w14:textId="50390F73" w:rsidR="00F67CFC" w:rsidRDefault="00F67CFC" w:rsidP="00C63822">
            <w:pPr>
              <w:jc w:val="center"/>
              <w:rPr>
                <w:rFonts w:ascii="Arial" w:hAnsi="Arial" w:cs="Arial"/>
              </w:rPr>
            </w:pPr>
            <w:r>
              <w:rPr>
                <w:rFonts w:ascii="Arial" w:hAnsi="Arial" w:cs="Arial"/>
              </w:rPr>
              <w:t xml:space="preserve">“EL </w:t>
            </w:r>
            <w:r w:rsidR="00155650">
              <w:rPr>
                <w:rFonts w:ascii="Arial" w:hAnsi="Arial" w:cs="Arial"/>
              </w:rPr>
              <w:t>PROVEEDOR</w:t>
            </w:r>
            <w:r>
              <w:rPr>
                <w:rFonts w:ascii="Arial" w:hAnsi="Arial" w:cs="Arial"/>
              </w:rPr>
              <w:t>”</w:t>
            </w:r>
          </w:p>
          <w:p w14:paraId="0EDB8843" w14:textId="77777777" w:rsidR="00F67CFC" w:rsidRDefault="00F67CFC" w:rsidP="00C63822">
            <w:pPr>
              <w:jc w:val="center"/>
              <w:rPr>
                <w:rFonts w:ascii="Arial" w:hAnsi="Arial" w:cs="Arial"/>
              </w:rPr>
            </w:pPr>
          </w:p>
          <w:p w14:paraId="170718C8" w14:textId="77777777" w:rsidR="00F67CFC" w:rsidRDefault="00F67CFC" w:rsidP="00C63822">
            <w:pPr>
              <w:jc w:val="center"/>
              <w:rPr>
                <w:rFonts w:ascii="Arial" w:hAnsi="Arial" w:cs="Arial"/>
              </w:rPr>
            </w:pPr>
            <w:r>
              <w:rPr>
                <w:rFonts w:ascii="Arial" w:hAnsi="Arial" w:cs="Arial"/>
              </w:rPr>
              <w:t>“EMPRESA S.A DE C.V.”</w:t>
            </w:r>
          </w:p>
          <w:p w14:paraId="064E6B1B" w14:textId="77777777" w:rsidR="00F67CFC" w:rsidRDefault="00F67CFC" w:rsidP="00C63822">
            <w:pPr>
              <w:jc w:val="center"/>
              <w:rPr>
                <w:rFonts w:ascii="Arial" w:hAnsi="Arial" w:cs="Arial"/>
              </w:rPr>
            </w:pPr>
          </w:p>
          <w:p w14:paraId="096F9200" w14:textId="77777777" w:rsidR="00F67CFC" w:rsidRDefault="00F67CFC" w:rsidP="00C63822">
            <w:pPr>
              <w:jc w:val="center"/>
              <w:rPr>
                <w:rFonts w:ascii="Arial" w:hAnsi="Arial" w:cs="Arial"/>
              </w:rPr>
            </w:pPr>
          </w:p>
          <w:p w14:paraId="1840BD67" w14:textId="77777777" w:rsidR="00F67CFC" w:rsidRDefault="00F67CFC" w:rsidP="00C63822">
            <w:pPr>
              <w:jc w:val="center"/>
              <w:rPr>
                <w:rFonts w:ascii="Arial" w:hAnsi="Arial" w:cs="Arial"/>
              </w:rPr>
            </w:pPr>
          </w:p>
          <w:p w14:paraId="06AEE320" w14:textId="77777777" w:rsidR="00F67CFC" w:rsidRDefault="00F67CFC" w:rsidP="00C63822">
            <w:pPr>
              <w:pBdr>
                <w:bottom w:val="single" w:sz="12" w:space="1" w:color="auto"/>
              </w:pBdr>
              <w:jc w:val="center"/>
              <w:rPr>
                <w:rFonts w:ascii="Arial" w:hAnsi="Arial" w:cs="Arial"/>
              </w:rPr>
            </w:pPr>
          </w:p>
          <w:p w14:paraId="7E4BF9C5" w14:textId="77777777" w:rsidR="00F67CFC" w:rsidRDefault="00F67CFC" w:rsidP="00C63822">
            <w:pPr>
              <w:jc w:val="center"/>
              <w:rPr>
                <w:rFonts w:ascii="Arial" w:hAnsi="Arial" w:cs="Arial"/>
              </w:rPr>
            </w:pPr>
            <w:r>
              <w:rPr>
                <w:rFonts w:ascii="Arial" w:hAnsi="Arial" w:cs="Arial"/>
              </w:rPr>
              <w:t xml:space="preserve">C. </w:t>
            </w:r>
          </w:p>
          <w:p w14:paraId="43B9EEC8" w14:textId="77777777" w:rsidR="00F67CFC" w:rsidRDefault="00F67CFC" w:rsidP="00C63822">
            <w:pPr>
              <w:jc w:val="center"/>
              <w:rPr>
                <w:rFonts w:ascii="Arial" w:hAnsi="Arial" w:cs="Arial"/>
              </w:rPr>
            </w:pPr>
            <w:r>
              <w:rPr>
                <w:rFonts w:ascii="Arial" w:hAnsi="Arial" w:cs="Arial"/>
              </w:rPr>
              <w:t>REPRESENTANTE LEGAL</w:t>
            </w:r>
          </w:p>
          <w:p w14:paraId="4F0A3E01" w14:textId="77777777" w:rsidR="00F67CFC" w:rsidRDefault="00F67CFC" w:rsidP="00C63822">
            <w:pPr>
              <w:jc w:val="center"/>
              <w:rPr>
                <w:rFonts w:ascii="Arial" w:hAnsi="Arial" w:cs="Arial"/>
              </w:rPr>
            </w:pPr>
          </w:p>
        </w:tc>
      </w:tr>
    </w:tbl>
    <w:p w14:paraId="70D5C095" w14:textId="534A0C3D" w:rsidR="00A92980" w:rsidRDefault="00A92980" w:rsidP="00AC71B5">
      <w:pPr>
        <w:spacing w:after="0" w:line="240" w:lineRule="auto"/>
        <w:rPr>
          <w:rFonts w:ascii="Arial" w:eastAsia="Arial" w:hAnsi="Arial" w:cs="Arial"/>
          <w:b/>
          <w:sz w:val="18"/>
          <w:szCs w:val="18"/>
          <w:lang w:val="es-ES" w:eastAsia="es-ES"/>
        </w:rPr>
      </w:pPr>
    </w:p>
    <w:p w14:paraId="5AC46097" w14:textId="3ABA784B" w:rsidR="00A92980" w:rsidRDefault="00A92980" w:rsidP="0009771C">
      <w:pPr>
        <w:spacing w:after="0" w:line="240" w:lineRule="auto"/>
        <w:jc w:val="center"/>
        <w:rPr>
          <w:rFonts w:ascii="Arial" w:eastAsia="Arial" w:hAnsi="Arial" w:cs="Arial"/>
          <w:b/>
          <w:sz w:val="18"/>
          <w:szCs w:val="18"/>
          <w:lang w:val="es-ES" w:eastAsia="es-ES"/>
        </w:rPr>
      </w:pPr>
    </w:p>
    <w:p w14:paraId="1EA59D41" w14:textId="528E8F71" w:rsidR="00A92980" w:rsidRDefault="00A92980" w:rsidP="0009771C">
      <w:pPr>
        <w:spacing w:after="0" w:line="240" w:lineRule="auto"/>
        <w:jc w:val="center"/>
        <w:rPr>
          <w:rFonts w:ascii="Arial" w:eastAsia="Arial" w:hAnsi="Arial" w:cs="Arial"/>
          <w:b/>
          <w:sz w:val="18"/>
          <w:szCs w:val="18"/>
          <w:lang w:val="es-ES" w:eastAsia="es-ES"/>
        </w:rPr>
      </w:pPr>
    </w:p>
    <w:p w14:paraId="4221D12B" w14:textId="266246C6" w:rsidR="00A92980" w:rsidRDefault="00A92980" w:rsidP="0009771C">
      <w:pPr>
        <w:spacing w:after="0" w:line="240" w:lineRule="auto"/>
        <w:jc w:val="center"/>
        <w:rPr>
          <w:rFonts w:ascii="Arial" w:eastAsia="Arial" w:hAnsi="Arial" w:cs="Arial"/>
          <w:b/>
          <w:sz w:val="18"/>
          <w:szCs w:val="18"/>
          <w:lang w:val="es-ES" w:eastAsia="es-ES"/>
        </w:rPr>
      </w:pPr>
    </w:p>
    <w:p w14:paraId="2964996E" w14:textId="77777777" w:rsidR="00405F5A" w:rsidRDefault="00405F5A" w:rsidP="0009771C">
      <w:pPr>
        <w:spacing w:after="0" w:line="240" w:lineRule="auto"/>
        <w:jc w:val="center"/>
        <w:rPr>
          <w:rFonts w:ascii="Arial" w:eastAsia="Arial" w:hAnsi="Arial" w:cs="Arial"/>
          <w:b/>
          <w:sz w:val="18"/>
          <w:szCs w:val="18"/>
          <w:lang w:val="es-ES" w:eastAsia="es-ES"/>
        </w:rPr>
      </w:pPr>
    </w:p>
    <w:p w14:paraId="36B9A1D1" w14:textId="77777777" w:rsidR="00405F5A" w:rsidRDefault="00405F5A" w:rsidP="0009771C">
      <w:pPr>
        <w:spacing w:after="0" w:line="240" w:lineRule="auto"/>
        <w:jc w:val="center"/>
        <w:rPr>
          <w:rFonts w:ascii="Arial" w:eastAsia="Arial" w:hAnsi="Arial" w:cs="Arial"/>
          <w:b/>
          <w:sz w:val="18"/>
          <w:szCs w:val="18"/>
          <w:lang w:val="es-ES" w:eastAsia="es-ES"/>
        </w:rPr>
      </w:pPr>
    </w:p>
    <w:p w14:paraId="28B8F575" w14:textId="77777777" w:rsidR="00405F5A" w:rsidRDefault="00405F5A" w:rsidP="0009771C">
      <w:pPr>
        <w:spacing w:after="0" w:line="240" w:lineRule="auto"/>
        <w:jc w:val="center"/>
        <w:rPr>
          <w:rFonts w:ascii="Arial" w:eastAsia="Arial" w:hAnsi="Arial" w:cs="Arial"/>
          <w:b/>
          <w:sz w:val="18"/>
          <w:szCs w:val="18"/>
          <w:lang w:val="es-ES" w:eastAsia="es-ES"/>
        </w:rPr>
      </w:pPr>
    </w:p>
    <w:p w14:paraId="47396A9E" w14:textId="77777777" w:rsidR="00405F5A" w:rsidRDefault="00405F5A" w:rsidP="0009771C">
      <w:pPr>
        <w:spacing w:after="0" w:line="240" w:lineRule="auto"/>
        <w:jc w:val="center"/>
        <w:rPr>
          <w:rFonts w:ascii="Arial" w:eastAsia="Arial" w:hAnsi="Arial" w:cs="Arial"/>
          <w:b/>
          <w:sz w:val="18"/>
          <w:szCs w:val="18"/>
          <w:lang w:val="es-ES" w:eastAsia="es-ES"/>
        </w:rPr>
      </w:pPr>
    </w:p>
    <w:p w14:paraId="48456022" w14:textId="77777777" w:rsidR="00405F5A" w:rsidRDefault="00405F5A" w:rsidP="0009771C">
      <w:pPr>
        <w:spacing w:after="0" w:line="240" w:lineRule="auto"/>
        <w:jc w:val="center"/>
        <w:rPr>
          <w:rFonts w:ascii="Arial" w:eastAsia="Arial" w:hAnsi="Arial" w:cs="Arial"/>
          <w:b/>
          <w:sz w:val="18"/>
          <w:szCs w:val="18"/>
          <w:lang w:val="es-ES" w:eastAsia="es-ES"/>
        </w:rPr>
      </w:pPr>
    </w:p>
    <w:p w14:paraId="331F44F1" w14:textId="77777777" w:rsidR="00405F5A" w:rsidRDefault="00405F5A" w:rsidP="0009771C">
      <w:pPr>
        <w:spacing w:after="0" w:line="240" w:lineRule="auto"/>
        <w:jc w:val="center"/>
        <w:rPr>
          <w:rFonts w:ascii="Arial" w:eastAsia="Arial" w:hAnsi="Arial" w:cs="Arial"/>
          <w:b/>
          <w:sz w:val="18"/>
          <w:szCs w:val="18"/>
          <w:lang w:val="es-ES" w:eastAsia="es-ES"/>
        </w:rPr>
      </w:pPr>
    </w:p>
    <w:p w14:paraId="3663E096" w14:textId="77777777" w:rsidR="00405F5A" w:rsidRDefault="00405F5A" w:rsidP="0009771C">
      <w:pPr>
        <w:spacing w:after="0" w:line="240" w:lineRule="auto"/>
        <w:jc w:val="center"/>
        <w:rPr>
          <w:rFonts w:ascii="Arial" w:eastAsia="Arial" w:hAnsi="Arial" w:cs="Arial"/>
          <w:b/>
          <w:sz w:val="18"/>
          <w:szCs w:val="18"/>
          <w:lang w:val="es-ES" w:eastAsia="es-ES"/>
        </w:rPr>
      </w:pPr>
    </w:p>
    <w:p w14:paraId="4454C805" w14:textId="77777777" w:rsidR="00405F5A" w:rsidRDefault="00405F5A" w:rsidP="0009771C">
      <w:pPr>
        <w:spacing w:after="0" w:line="240" w:lineRule="auto"/>
        <w:jc w:val="center"/>
        <w:rPr>
          <w:rFonts w:ascii="Arial" w:eastAsia="Arial" w:hAnsi="Arial" w:cs="Arial"/>
          <w:b/>
          <w:sz w:val="18"/>
          <w:szCs w:val="18"/>
          <w:lang w:val="es-ES" w:eastAsia="es-ES"/>
        </w:rPr>
      </w:pPr>
    </w:p>
    <w:p w14:paraId="68FD2799" w14:textId="77777777" w:rsidR="00405F5A" w:rsidRDefault="00405F5A" w:rsidP="0009771C">
      <w:pPr>
        <w:spacing w:after="0" w:line="240" w:lineRule="auto"/>
        <w:jc w:val="center"/>
        <w:rPr>
          <w:rFonts w:ascii="Arial" w:eastAsia="Arial" w:hAnsi="Arial" w:cs="Arial"/>
          <w:b/>
          <w:sz w:val="18"/>
          <w:szCs w:val="18"/>
          <w:lang w:val="es-ES" w:eastAsia="es-ES"/>
        </w:rPr>
      </w:pPr>
    </w:p>
    <w:p w14:paraId="3936F13A" w14:textId="77777777" w:rsidR="00405F5A" w:rsidRDefault="00405F5A" w:rsidP="0009771C">
      <w:pPr>
        <w:spacing w:after="0" w:line="240" w:lineRule="auto"/>
        <w:jc w:val="center"/>
        <w:rPr>
          <w:rFonts w:ascii="Arial" w:eastAsia="Arial" w:hAnsi="Arial" w:cs="Arial"/>
          <w:b/>
          <w:sz w:val="18"/>
          <w:szCs w:val="18"/>
          <w:lang w:val="es-ES" w:eastAsia="es-ES"/>
        </w:rPr>
      </w:pPr>
    </w:p>
    <w:p w14:paraId="70021224" w14:textId="77777777" w:rsidR="00405F5A" w:rsidRDefault="00405F5A" w:rsidP="0009771C">
      <w:pPr>
        <w:spacing w:after="0" w:line="240" w:lineRule="auto"/>
        <w:jc w:val="center"/>
        <w:rPr>
          <w:rFonts w:ascii="Arial" w:eastAsia="Arial" w:hAnsi="Arial" w:cs="Arial"/>
          <w:b/>
          <w:sz w:val="18"/>
          <w:szCs w:val="18"/>
          <w:lang w:val="es-ES" w:eastAsia="es-ES"/>
        </w:rPr>
      </w:pPr>
    </w:p>
    <w:p w14:paraId="10E84357" w14:textId="77777777" w:rsidR="00405F5A" w:rsidRDefault="00405F5A" w:rsidP="0009771C">
      <w:pPr>
        <w:spacing w:after="0" w:line="240" w:lineRule="auto"/>
        <w:jc w:val="center"/>
        <w:rPr>
          <w:rFonts w:ascii="Arial" w:eastAsia="Arial" w:hAnsi="Arial" w:cs="Arial"/>
          <w:b/>
          <w:sz w:val="18"/>
          <w:szCs w:val="18"/>
          <w:lang w:val="es-ES" w:eastAsia="es-ES"/>
        </w:rPr>
      </w:pPr>
    </w:p>
    <w:p w14:paraId="031D11DD" w14:textId="77777777" w:rsidR="00405F5A" w:rsidRDefault="00405F5A" w:rsidP="0009771C">
      <w:pPr>
        <w:spacing w:after="0" w:line="240" w:lineRule="auto"/>
        <w:jc w:val="center"/>
        <w:rPr>
          <w:rFonts w:ascii="Arial" w:eastAsia="Arial" w:hAnsi="Arial" w:cs="Arial"/>
          <w:b/>
          <w:sz w:val="18"/>
          <w:szCs w:val="18"/>
          <w:lang w:val="es-ES" w:eastAsia="es-ES"/>
        </w:rPr>
      </w:pPr>
    </w:p>
    <w:p w14:paraId="5F0BE6D0" w14:textId="77777777" w:rsidR="00405F5A" w:rsidRDefault="00405F5A" w:rsidP="0009771C">
      <w:pPr>
        <w:spacing w:after="0" w:line="240" w:lineRule="auto"/>
        <w:jc w:val="center"/>
        <w:rPr>
          <w:rFonts w:ascii="Arial" w:eastAsia="Arial" w:hAnsi="Arial" w:cs="Arial"/>
          <w:b/>
          <w:sz w:val="18"/>
          <w:szCs w:val="18"/>
          <w:lang w:val="es-ES" w:eastAsia="es-ES"/>
        </w:rPr>
      </w:pPr>
    </w:p>
    <w:p w14:paraId="090B28E8" w14:textId="77777777" w:rsidR="00405F5A" w:rsidRDefault="00405F5A" w:rsidP="0009771C">
      <w:pPr>
        <w:spacing w:after="0" w:line="240" w:lineRule="auto"/>
        <w:jc w:val="center"/>
        <w:rPr>
          <w:rFonts w:ascii="Arial" w:eastAsia="Arial" w:hAnsi="Arial" w:cs="Arial"/>
          <w:b/>
          <w:sz w:val="18"/>
          <w:szCs w:val="18"/>
          <w:lang w:val="es-ES" w:eastAsia="es-ES"/>
        </w:rPr>
      </w:pPr>
    </w:p>
    <w:p w14:paraId="33B8DA08" w14:textId="77777777" w:rsidR="00405F5A" w:rsidRDefault="00405F5A" w:rsidP="0009771C">
      <w:pPr>
        <w:spacing w:after="0" w:line="240" w:lineRule="auto"/>
        <w:jc w:val="center"/>
        <w:rPr>
          <w:rFonts w:ascii="Arial" w:eastAsia="Arial" w:hAnsi="Arial" w:cs="Arial"/>
          <w:b/>
          <w:sz w:val="18"/>
          <w:szCs w:val="18"/>
          <w:lang w:val="es-ES" w:eastAsia="es-ES"/>
        </w:rPr>
      </w:pPr>
    </w:p>
    <w:p w14:paraId="3E3E0CC9" w14:textId="77777777" w:rsidR="00405F5A" w:rsidRDefault="00405F5A" w:rsidP="0009771C">
      <w:pPr>
        <w:spacing w:after="0" w:line="240" w:lineRule="auto"/>
        <w:jc w:val="center"/>
        <w:rPr>
          <w:rFonts w:ascii="Arial" w:eastAsia="Arial" w:hAnsi="Arial" w:cs="Arial"/>
          <w:b/>
          <w:sz w:val="18"/>
          <w:szCs w:val="18"/>
          <w:lang w:val="es-ES" w:eastAsia="es-ES"/>
        </w:rPr>
      </w:pPr>
    </w:p>
    <w:p w14:paraId="7C610B43" w14:textId="77777777" w:rsidR="00405F5A" w:rsidRDefault="00405F5A" w:rsidP="0009771C">
      <w:pPr>
        <w:spacing w:after="0" w:line="240" w:lineRule="auto"/>
        <w:jc w:val="center"/>
        <w:rPr>
          <w:rFonts w:ascii="Arial" w:eastAsia="Arial" w:hAnsi="Arial" w:cs="Arial"/>
          <w:b/>
          <w:sz w:val="18"/>
          <w:szCs w:val="18"/>
          <w:lang w:val="es-ES" w:eastAsia="es-ES"/>
        </w:rPr>
      </w:pPr>
    </w:p>
    <w:p w14:paraId="609D679F" w14:textId="77777777" w:rsidR="00405F5A" w:rsidRDefault="00405F5A" w:rsidP="0009771C">
      <w:pPr>
        <w:spacing w:after="0" w:line="240" w:lineRule="auto"/>
        <w:jc w:val="center"/>
        <w:rPr>
          <w:rFonts w:ascii="Arial" w:eastAsia="Arial" w:hAnsi="Arial" w:cs="Arial"/>
          <w:b/>
          <w:sz w:val="18"/>
          <w:szCs w:val="18"/>
          <w:lang w:val="es-ES" w:eastAsia="es-ES"/>
        </w:rPr>
      </w:pPr>
    </w:p>
    <w:p w14:paraId="53B432E2" w14:textId="77777777" w:rsidR="00405F5A" w:rsidRDefault="00405F5A" w:rsidP="0009771C">
      <w:pPr>
        <w:spacing w:after="0" w:line="240" w:lineRule="auto"/>
        <w:jc w:val="center"/>
        <w:rPr>
          <w:rFonts w:ascii="Arial" w:eastAsia="Arial" w:hAnsi="Arial" w:cs="Arial"/>
          <w:b/>
          <w:sz w:val="18"/>
          <w:szCs w:val="18"/>
          <w:lang w:val="es-ES" w:eastAsia="es-ES"/>
        </w:rPr>
      </w:pPr>
    </w:p>
    <w:p w14:paraId="2341DFD7" w14:textId="313500A4" w:rsidR="00A92980" w:rsidRDefault="00A92980" w:rsidP="0009771C">
      <w:pPr>
        <w:spacing w:after="0" w:line="240" w:lineRule="auto"/>
        <w:jc w:val="center"/>
        <w:rPr>
          <w:rFonts w:ascii="Arial" w:eastAsia="Arial" w:hAnsi="Arial" w:cs="Arial"/>
          <w:b/>
          <w:sz w:val="18"/>
          <w:szCs w:val="18"/>
          <w:lang w:val="es-ES" w:eastAsia="es-ES"/>
        </w:rPr>
      </w:pPr>
    </w:p>
    <w:p w14:paraId="24DD27A5" w14:textId="77777777" w:rsidR="00761D5D" w:rsidRDefault="00761D5D"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p>
    <w:p w14:paraId="587FB974" w14:textId="77777777" w:rsidR="00761D5D" w:rsidRDefault="00761D5D"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p>
    <w:p w14:paraId="41A79507" w14:textId="77777777" w:rsidR="00761D5D" w:rsidRDefault="00761D5D"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p>
    <w:p w14:paraId="6EDE57E9" w14:textId="77777777" w:rsidR="00761D5D" w:rsidRDefault="00761D5D"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p>
    <w:p w14:paraId="721F2924" w14:textId="550D00A3"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r w:rsidRPr="0084021D">
        <w:rPr>
          <w:rFonts w:ascii="Arial" w:eastAsia="Times New Roman" w:hAnsi="Arial" w:cs="Arial"/>
          <w:bCs/>
          <w:i/>
          <w:sz w:val="28"/>
          <w:szCs w:val="28"/>
          <w:lang w:val="es-ES" w:eastAsia="es-ES"/>
        </w:rPr>
        <w:lastRenderedPageBreak/>
        <w:t>ANEXO A</w:t>
      </w:r>
    </w:p>
    <w:p w14:paraId="307A4CE7" w14:textId="77777777" w:rsidR="0009771C" w:rsidRPr="0084021D" w:rsidRDefault="0009771C" w:rsidP="0009771C">
      <w:pPr>
        <w:pBdr>
          <w:bottom w:val="single" w:sz="4" w:space="1" w:color="000000"/>
        </w:pBdr>
        <w:spacing w:after="0" w:line="200" w:lineRule="auto"/>
        <w:ind w:right="-6"/>
        <w:jc w:val="center"/>
        <w:rPr>
          <w:rFonts w:ascii="Arial" w:eastAsia="Arial" w:hAnsi="Arial" w:cs="Arial"/>
          <w:b/>
          <w:sz w:val="28"/>
          <w:szCs w:val="28"/>
          <w:lang w:val="es-ES" w:eastAsia="es-ES"/>
        </w:rPr>
      </w:pPr>
      <w:r w:rsidRPr="0084021D">
        <w:rPr>
          <w:rFonts w:ascii="Arial" w:eastAsia="Arial" w:hAnsi="Arial" w:cs="Arial"/>
          <w:b/>
          <w:lang w:val="es-ES" w:eastAsia="es-ES"/>
        </w:rPr>
        <w:t xml:space="preserve">Propuesta Económica </w:t>
      </w:r>
    </w:p>
    <w:p w14:paraId="5EE51973" w14:textId="77777777" w:rsidR="0009771C" w:rsidRPr="0084021D" w:rsidRDefault="0009771C" w:rsidP="0009771C">
      <w:pPr>
        <w:pBdr>
          <w:top w:val="nil"/>
          <w:left w:val="nil"/>
          <w:bottom w:val="nil"/>
          <w:right w:val="nil"/>
          <w:between w:val="nil"/>
        </w:pBdr>
        <w:spacing w:after="0" w:line="240" w:lineRule="auto"/>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ab/>
      </w:r>
    </w:p>
    <w:p w14:paraId="160E4153"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BECB9E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03A3FD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454C6E2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2029947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632A1ED"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0F7B007B" w14:textId="3F19920F"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5607E6">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7CCE1A10" w14:textId="77777777" w:rsidR="0009771C" w:rsidRPr="0084021D" w:rsidRDefault="0009771C" w:rsidP="0009771C">
      <w:pPr>
        <w:spacing w:after="0" w:line="240" w:lineRule="auto"/>
        <w:jc w:val="center"/>
        <w:rPr>
          <w:rFonts w:ascii="Arial" w:eastAsia="Arial" w:hAnsi="Arial" w:cs="Arial"/>
          <w:b/>
          <w:sz w:val="20"/>
          <w:szCs w:val="20"/>
          <w:lang w:val="es-ES" w:eastAsia="es-ES"/>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1297"/>
        <w:gridCol w:w="1156"/>
        <w:gridCol w:w="1652"/>
        <w:gridCol w:w="1377"/>
        <w:gridCol w:w="939"/>
        <w:gridCol w:w="1362"/>
      </w:tblGrid>
      <w:tr w:rsidR="0009771C" w:rsidRPr="0084021D" w14:paraId="02360441" w14:textId="77777777" w:rsidTr="00006786">
        <w:trPr>
          <w:trHeight w:val="94"/>
        </w:trPr>
        <w:tc>
          <w:tcPr>
            <w:tcW w:w="1138" w:type="dxa"/>
            <w:shd w:val="clear" w:color="auto" w:fill="D9D9D9"/>
          </w:tcPr>
          <w:p w14:paraId="09CADE8A"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w:t>
            </w:r>
          </w:p>
          <w:p w14:paraId="46C7F806"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PARTIDA</w:t>
            </w:r>
          </w:p>
        </w:tc>
        <w:tc>
          <w:tcPr>
            <w:tcW w:w="1297" w:type="dxa"/>
            <w:shd w:val="clear" w:color="auto" w:fill="D9D9D9"/>
          </w:tcPr>
          <w:p w14:paraId="0082D83F" w14:textId="77777777" w:rsidR="0009771C" w:rsidRPr="0084021D" w:rsidRDefault="0009771C" w:rsidP="00006786">
            <w:pPr>
              <w:spacing w:after="0" w:line="240" w:lineRule="auto"/>
              <w:jc w:val="both"/>
              <w:rPr>
                <w:rFonts w:ascii="Arial" w:eastAsia="Arial" w:hAnsi="Arial" w:cs="Arial"/>
                <w:b/>
                <w:sz w:val="20"/>
                <w:szCs w:val="20"/>
                <w:lang w:val="es-ES" w:eastAsia="es-ES"/>
              </w:rPr>
            </w:pPr>
          </w:p>
          <w:p w14:paraId="36AEA91A"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CANTIDAD</w:t>
            </w:r>
          </w:p>
        </w:tc>
        <w:tc>
          <w:tcPr>
            <w:tcW w:w="1156" w:type="dxa"/>
            <w:shd w:val="clear" w:color="auto" w:fill="D9D9D9"/>
          </w:tcPr>
          <w:p w14:paraId="659A1779" w14:textId="77777777" w:rsidR="0009771C" w:rsidRPr="0084021D" w:rsidRDefault="0009771C" w:rsidP="00006786">
            <w:pPr>
              <w:spacing w:after="0" w:line="240" w:lineRule="auto"/>
              <w:jc w:val="center"/>
              <w:rPr>
                <w:rFonts w:ascii="Arial" w:eastAsia="Arial" w:hAnsi="Arial" w:cs="Arial"/>
                <w:b/>
                <w:sz w:val="20"/>
                <w:szCs w:val="20"/>
                <w:lang w:val="es-ES" w:eastAsia="es-ES"/>
              </w:rPr>
            </w:pPr>
          </w:p>
          <w:p w14:paraId="638357C5" w14:textId="77777777" w:rsidR="0009771C" w:rsidRPr="0084021D" w:rsidRDefault="0009771C" w:rsidP="00006786">
            <w:pPr>
              <w:spacing w:after="0" w:line="240" w:lineRule="auto"/>
              <w:jc w:val="center"/>
              <w:rPr>
                <w:rFonts w:ascii="Arial" w:eastAsia="Arial" w:hAnsi="Arial" w:cs="Arial"/>
                <w:b/>
                <w:sz w:val="20"/>
                <w:szCs w:val="20"/>
                <w:lang w:val="es-ES" w:eastAsia="es-ES"/>
              </w:rPr>
            </w:pPr>
            <w:proofErr w:type="gramStart"/>
            <w:r w:rsidRPr="0084021D">
              <w:rPr>
                <w:rFonts w:ascii="Arial" w:eastAsia="Arial" w:hAnsi="Arial" w:cs="Arial"/>
                <w:b/>
                <w:sz w:val="20"/>
                <w:szCs w:val="20"/>
                <w:lang w:val="es-ES" w:eastAsia="es-ES"/>
              </w:rPr>
              <w:t>UNIDAD  DE</w:t>
            </w:r>
            <w:proofErr w:type="gramEnd"/>
            <w:r w:rsidRPr="0084021D">
              <w:rPr>
                <w:rFonts w:ascii="Arial" w:eastAsia="Arial" w:hAnsi="Arial" w:cs="Arial"/>
                <w:b/>
                <w:sz w:val="20"/>
                <w:szCs w:val="20"/>
                <w:lang w:val="es-ES" w:eastAsia="es-ES"/>
              </w:rPr>
              <w:t xml:space="preserve"> MEDIDA</w:t>
            </w:r>
          </w:p>
        </w:tc>
        <w:tc>
          <w:tcPr>
            <w:tcW w:w="1652" w:type="dxa"/>
            <w:shd w:val="clear" w:color="auto" w:fill="D9D9D9"/>
          </w:tcPr>
          <w:p w14:paraId="40CB001A" w14:textId="77777777" w:rsidR="0009771C" w:rsidRPr="0084021D" w:rsidRDefault="0009771C" w:rsidP="00006786">
            <w:pPr>
              <w:spacing w:after="0" w:line="240" w:lineRule="auto"/>
              <w:jc w:val="center"/>
              <w:rPr>
                <w:rFonts w:ascii="Arial" w:eastAsia="Arial" w:hAnsi="Arial" w:cs="Arial"/>
                <w:b/>
                <w:sz w:val="20"/>
                <w:szCs w:val="20"/>
                <w:lang w:val="es-ES" w:eastAsia="es-ES"/>
              </w:rPr>
            </w:pPr>
          </w:p>
          <w:p w14:paraId="46CFAFA0" w14:textId="488EBDEA"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DESCRIPCIÓN DE </w:t>
            </w:r>
            <w:r w:rsidR="00B16F49">
              <w:rPr>
                <w:rFonts w:ascii="Arial" w:eastAsia="Arial" w:hAnsi="Arial" w:cs="Arial"/>
                <w:b/>
                <w:sz w:val="20"/>
                <w:szCs w:val="20"/>
                <w:lang w:val="es-ES" w:eastAsia="es-ES"/>
              </w:rPr>
              <w:t>SRVICIO</w:t>
            </w:r>
          </w:p>
        </w:tc>
        <w:tc>
          <w:tcPr>
            <w:tcW w:w="1377" w:type="dxa"/>
            <w:shd w:val="clear" w:color="auto" w:fill="D9D9D9"/>
          </w:tcPr>
          <w:p w14:paraId="28916039"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PRECIO UNITARIO POR UNIDAD SIN I.V.A. (MENSUAL)</w:t>
            </w:r>
          </w:p>
        </w:tc>
        <w:tc>
          <w:tcPr>
            <w:tcW w:w="939" w:type="dxa"/>
            <w:shd w:val="clear" w:color="auto" w:fill="D9D9D9"/>
          </w:tcPr>
          <w:p w14:paraId="6C252F0A"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PAGO INICIAL</w:t>
            </w:r>
          </w:p>
        </w:tc>
        <w:tc>
          <w:tcPr>
            <w:tcW w:w="1362" w:type="dxa"/>
            <w:shd w:val="clear" w:color="auto" w:fill="D9D9D9"/>
          </w:tcPr>
          <w:p w14:paraId="698A85A5"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PRECIO TOTAL POR LAS UNIDADES CON I.V.A. (MENSUAL)</w:t>
            </w:r>
          </w:p>
        </w:tc>
      </w:tr>
      <w:tr w:rsidR="008E03CD" w:rsidRPr="0084021D" w14:paraId="578BA592" w14:textId="77777777" w:rsidTr="00006786">
        <w:trPr>
          <w:trHeight w:val="94"/>
        </w:trPr>
        <w:tc>
          <w:tcPr>
            <w:tcW w:w="1138" w:type="dxa"/>
            <w:vMerge w:val="restart"/>
          </w:tcPr>
          <w:p w14:paraId="6D4DE802" w14:textId="37B52C8B" w:rsidR="008E03CD" w:rsidRPr="0084021D" w:rsidRDefault="008E03CD"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1</w:t>
            </w:r>
          </w:p>
        </w:tc>
        <w:tc>
          <w:tcPr>
            <w:tcW w:w="1297" w:type="dxa"/>
          </w:tcPr>
          <w:p w14:paraId="60CA8FFC" w14:textId="64804737" w:rsidR="008E03CD" w:rsidRPr="0084021D" w:rsidRDefault="008E03CD" w:rsidP="00006786">
            <w:pPr>
              <w:spacing w:after="0" w:line="240" w:lineRule="auto"/>
              <w:jc w:val="center"/>
              <w:rPr>
                <w:rFonts w:ascii="Arial" w:eastAsia="Arial" w:hAnsi="Arial" w:cs="Arial"/>
                <w:sz w:val="18"/>
                <w:szCs w:val="18"/>
                <w:lang w:val="es-ES" w:eastAsia="es-ES"/>
              </w:rPr>
            </w:pPr>
          </w:p>
        </w:tc>
        <w:tc>
          <w:tcPr>
            <w:tcW w:w="1156" w:type="dxa"/>
          </w:tcPr>
          <w:p w14:paraId="56029FAC" w14:textId="47E866E5" w:rsidR="008E03CD" w:rsidRPr="0084021D" w:rsidRDefault="008E03CD" w:rsidP="00006786">
            <w:pPr>
              <w:spacing w:after="0" w:line="240" w:lineRule="auto"/>
              <w:jc w:val="both"/>
              <w:rPr>
                <w:rFonts w:ascii="Arial" w:eastAsia="Arial" w:hAnsi="Arial" w:cs="Arial"/>
                <w:sz w:val="18"/>
                <w:szCs w:val="18"/>
                <w:lang w:val="es-ES" w:eastAsia="es-ES"/>
              </w:rPr>
            </w:pPr>
          </w:p>
        </w:tc>
        <w:tc>
          <w:tcPr>
            <w:tcW w:w="1652" w:type="dxa"/>
          </w:tcPr>
          <w:p w14:paraId="3DB45D41" w14:textId="42F4E455" w:rsidR="008E03CD" w:rsidRPr="0084021D" w:rsidRDefault="008E03CD" w:rsidP="00006786">
            <w:pPr>
              <w:spacing w:after="0" w:line="240" w:lineRule="auto"/>
              <w:jc w:val="both"/>
              <w:rPr>
                <w:rFonts w:ascii="Arial" w:eastAsia="Arial" w:hAnsi="Arial" w:cs="Arial"/>
                <w:sz w:val="18"/>
                <w:szCs w:val="18"/>
                <w:lang w:val="es-ES" w:eastAsia="es-ES"/>
              </w:rPr>
            </w:pPr>
          </w:p>
        </w:tc>
        <w:tc>
          <w:tcPr>
            <w:tcW w:w="1377" w:type="dxa"/>
          </w:tcPr>
          <w:p w14:paraId="4B6A634D"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c>
          <w:tcPr>
            <w:tcW w:w="939" w:type="dxa"/>
          </w:tcPr>
          <w:p w14:paraId="4B704EE6"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c>
          <w:tcPr>
            <w:tcW w:w="1362" w:type="dxa"/>
          </w:tcPr>
          <w:p w14:paraId="2E8FA3CC"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r>
      <w:tr w:rsidR="008E03CD" w:rsidRPr="0084021D" w14:paraId="3687B22C" w14:textId="77777777" w:rsidTr="00006786">
        <w:trPr>
          <w:trHeight w:val="94"/>
        </w:trPr>
        <w:tc>
          <w:tcPr>
            <w:tcW w:w="1138" w:type="dxa"/>
            <w:vMerge/>
          </w:tcPr>
          <w:p w14:paraId="235BB16D" w14:textId="6E3CA928" w:rsidR="008E03CD" w:rsidRPr="0084021D" w:rsidRDefault="008E03CD" w:rsidP="00006786">
            <w:pPr>
              <w:spacing w:after="0" w:line="240" w:lineRule="auto"/>
              <w:jc w:val="center"/>
              <w:rPr>
                <w:rFonts w:ascii="Arial" w:eastAsia="Arial" w:hAnsi="Arial" w:cs="Arial"/>
                <w:sz w:val="18"/>
                <w:szCs w:val="18"/>
                <w:lang w:val="es-ES" w:eastAsia="es-ES"/>
              </w:rPr>
            </w:pPr>
          </w:p>
        </w:tc>
        <w:tc>
          <w:tcPr>
            <w:tcW w:w="1297" w:type="dxa"/>
          </w:tcPr>
          <w:p w14:paraId="0FB25ED8" w14:textId="2839007E" w:rsidR="008E03CD" w:rsidRPr="0084021D" w:rsidRDefault="008E03CD" w:rsidP="00006786">
            <w:pPr>
              <w:spacing w:after="0" w:line="240" w:lineRule="auto"/>
              <w:jc w:val="center"/>
              <w:rPr>
                <w:rFonts w:ascii="Arial" w:eastAsia="Arial" w:hAnsi="Arial" w:cs="Arial"/>
                <w:sz w:val="18"/>
                <w:szCs w:val="18"/>
                <w:lang w:val="es-ES" w:eastAsia="es-ES"/>
              </w:rPr>
            </w:pPr>
          </w:p>
        </w:tc>
        <w:tc>
          <w:tcPr>
            <w:tcW w:w="1156" w:type="dxa"/>
          </w:tcPr>
          <w:p w14:paraId="48ED3971" w14:textId="215B16EC" w:rsidR="008E03CD" w:rsidRPr="0084021D" w:rsidRDefault="008E03CD" w:rsidP="00006786">
            <w:pPr>
              <w:spacing w:after="0" w:line="240" w:lineRule="auto"/>
              <w:jc w:val="both"/>
              <w:rPr>
                <w:rFonts w:ascii="Arial" w:eastAsia="Arial" w:hAnsi="Arial" w:cs="Arial"/>
                <w:sz w:val="18"/>
                <w:szCs w:val="18"/>
                <w:lang w:val="es-ES" w:eastAsia="es-ES"/>
              </w:rPr>
            </w:pPr>
          </w:p>
        </w:tc>
        <w:tc>
          <w:tcPr>
            <w:tcW w:w="1652" w:type="dxa"/>
          </w:tcPr>
          <w:p w14:paraId="4FC18E00" w14:textId="39C04D1D" w:rsidR="008E03CD" w:rsidRPr="0084021D" w:rsidRDefault="008E03CD" w:rsidP="00006786">
            <w:pPr>
              <w:spacing w:after="0" w:line="240" w:lineRule="auto"/>
              <w:jc w:val="both"/>
              <w:rPr>
                <w:rFonts w:ascii="Arial" w:eastAsia="Arial" w:hAnsi="Arial" w:cs="Arial"/>
                <w:sz w:val="18"/>
                <w:szCs w:val="18"/>
                <w:lang w:val="es-ES" w:eastAsia="es-ES"/>
              </w:rPr>
            </w:pPr>
          </w:p>
        </w:tc>
        <w:tc>
          <w:tcPr>
            <w:tcW w:w="1377" w:type="dxa"/>
          </w:tcPr>
          <w:p w14:paraId="4F7169B2"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c>
          <w:tcPr>
            <w:tcW w:w="939" w:type="dxa"/>
          </w:tcPr>
          <w:p w14:paraId="4CF0A762"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c>
          <w:tcPr>
            <w:tcW w:w="1362" w:type="dxa"/>
          </w:tcPr>
          <w:p w14:paraId="47522CA6" w14:textId="77777777" w:rsidR="008E03CD" w:rsidRPr="0084021D" w:rsidRDefault="008E03CD" w:rsidP="00006786">
            <w:pPr>
              <w:spacing w:after="0" w:line="240" w:lineRule="auto"/>
              <w:jc w:val="both"/>
              <w:rPr>
                <w:rFonts w:ascii="Arial" w:eastAsia="Arial" w:hAnsi="Arial" w:cs="Arial"/>
                <w:b/>
                <w:sz w:val="20"/>
                <w:szCs w:val="20"/>
                <w:lang w:val="es-ES" w:eastAsia="es-ES"/>
              </w:rPr>
            </w:pPr>
          </w:p>
        </w:tc>
      </w:tr>
      <w:tr w:rsidR="0009771C" w:rsidRPr="0084021D" w14:paraId="131D5A34" w14:textId="77777777" w:rsidTr="00006786">
        <w:trPr>
          <w:trHeight w:val="117"/>
        </w:trPr>
        <w:tc>
          <w:tcPr>
            <w:tcW w:w="3591" w:type="dxa"/>
            <w:gridSpan w:val="3"/>
            <w:vMerge w:val="restart"/>
            <w:shd w:val="clear" w:color="auto" w:fill="D9D9D9"/>
          </w:tcPr>
          <w:p w14:paraId="225DE78C" w14:textId="19494E6A" w:rsidR="0009771C" w:rsidRPr="009A4C13" w:rsidRDefault="0009771C" w:rsidP="00006786">
            <w:pPr>
              <w:spacing w:after="0" w:line="240" w:lineRule="auto"/>
              <w:jc w:val="both"/>
              <w:rPr>
                <w:rFonts w:ascii="Arial" w:eastAsia="Arial" w:hAnsi="Arial" w:cs="Arial"/>
                <w:b/>
                <w:sz w:val="18"/>
                <w:szCs w:val="18"/>
                <w:lang w:val="es-ES" w:eastAsia="es-ES"/>
              </w:rPr>
            </w:pPr>
            <w:r w:rsidRPr="009A4C13">
              <w:rPr>
                <w:rFonts w:ascii="Arial" w:eastAsia="Arial" w:hAnsi="Arial" w:cs="Arial"/>
                <w:b/>
                <w:sz w:val="18"/>
                <w:szCs w:val="18"/>
                <w:lang w:val="es-ES" w:eastAsia="es-ES"/>
              </w:rPr>
              <w:t>IMPORTE TOTAL DEL SERVICIO CON LETRA:</w:t>
            </w:r>
            <w:r w:rsidR="009A4C13">
              <w:rPr>
                <w:rFonts w:ascii="Arial" w:eastAsia="Arial" w:hAnsi="Arial" w:cs="Arial"/>
                <w:b/>
                <w:sz w:val="18"/>
                <w:szCs w:val="18"/>
                <w:lang w:val="es-ES" w:eastAsia="es-ES"/>
              </w:rPr>
              <w:t xml:space="preserve"> (----------------- 00/100 M.N.)</w:t>
            </w:r>
          </w:p>
        </w:tc>
        <w:tc>
          <w:tcPr>
            <w:tcW w:w="1652" w:type="dxa"/>
          </w:tcPr>
          <w:p w14:paraId="0788B1C4"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SUBTOTAL:</w:t>
            </w:r>
          </w:p>
        </w:tc>
        <w:tc>
          <w:tcPr>
            <w:tcW w:w="1377" w:type="dxa"/>
          </w:tcPr>
          <w:p w14:paraId="22185FC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1C1E47C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50B38C6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0DAA291E" w14:textId="77777777" w:rsidTr="00006786">
        <w:trPr>
          <w:trHeight w:val="117"/>
        </w:trPr>
        <w:tc>
          <w:tcPr>
            <w:tcW w:w="3591" w:type="dxa"/>
            <w:gridSpan w:val="3"/>
            <w:vMerge/>
            <w:shd w:val="clear" w:color="auto" w:fill="D9D9D9"/>
          </w:tcPr>
          <w:p w14:paraId="681A451F" w14:textId="77777777" w:rsidR="0009771C" w:rsidRPr="0084021D" w:rsidRDefault="0009771C" w:rsidP="00006786">
            <w:pPr>
              <w:widowControl w:val="0"/>
              <w:pBdr>
                <w:top w:val="nil"/>
                <w:left w:val="nil"/>
                <w:bottom w:val="nil"/>
                <w:right w:val="nil"/>
                <w:between w:val="nil"/>
              </w:pBdr>
              <w:spacing w:after="0" w:line="276" w:lineRule="auto"/>
              <w:rPr>
                <w:rFonts w:ascii="Arial" w:eastAsia="Arial" w:hAnsi="Arial" w:cs="Arial"/>
                <w:b/>
                <w:sz w:val="20"/>
                <w:szCs w:val="20"/>
                <w:lang w:val="es-ES" w:eastAsia="es-ES"/>
              </w:rPr>
            </w:pPr>
          </w:p>
        </w:tc>
        <w:tc>
          <w:tcPr>
            <w:tcW w:w="1652" w:type="dxa"/>
          </w:tcPr>
          <w:p w14:paraId="52DA93FF"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 IVA:</w:t>
            </w:r>
          </w:p>
        </w:tc>
        <w:tc>
          <w:tcPr>
            <w:tcW w:w="1377" w:type="dxa"/>
          </w:tcPr>
          <w:p w14:paraId="266C8065"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2B86659B"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5DF4A6A6"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6AEF27D1" w14:textId="77777777" w:rsidTr="00006786">
        <w:trPr>
          <w:trHeight w:val="117"/>
        </w:trPr>
        <w:tc>
          <w:tcPr>
            <w:tcW w:w="3591" w:type="dxa"/>
            <w:gridSpan w:val="3"/>
            <w:vMerge/>
            <w:shd w:val="clear" w:color="auto" w:fill="D9D9D9"/>
          </w:tcPr>
          <w:p w14:paraId="53F80C35" w14:textId="77777777" w:rsidR="0009771C" w:rsidRPr="0084021D" w:rsidRDefault="0009771C" w:rsidP="00006786">
            <w:pPr>
              <w:widowControl w:val="0"/>
              <w:pBdr>
                <w:top w:val="nil"/>
                <w:left w:val="nil"/>
                <w:bottom w:val="nil"/>
                <w:right w:val="nil"/>
                <w:between w:val="nil"/>
              </w:pBdr>
              <w:spacing w:after="0" w:line="276" w:lineRule="auto"/>
              <w:rPr>
                <w:rFonts w:ascii="Arial" w:eastAsia="Arial" w:hAnsi="Arial" w:cs="Arial"/>
                <w:b/>
                <w:sz w:val="20"/>
                <w:szCs w:val="20"/>
                <w:lang w:val="es-ES" w:eastAsia="es-ES"/>
              </w:rPr>
            </w:pPr>
          </w:p>
        </w:tc>
        <w:tc>
          <w:tcPr>
            <w:tcW w:w="1652" w:type="dxa"/>
          </w:tcPr>
          <w:p w14:paraId="6DF942D0" w14:textId="77777777" w:rsidR="0009771C" w:rsidRPr="0084021D" w:rsidRDefault="0009771C" w:rsidP="00006786">
            <w:pPr>
              <w:spacing w:after="0" w:line="240" w:lineRule="auto"/>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        TOTAL:</w:t>
            </w:r>
          </w:p>
        </w:tc>
        <w:tc>
          <w:tcPr>
            <w:tcW w:w="1377" w:type="dxa"/>
          </w:tcPr>
          <w:p w14:paraId="0E85258B"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24FE0244"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3FA9AA18"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bl>
    <w:p w14:paraId="73D7799B" w14:textId="77777777" w:rsidR="0009771C" w:rsidRDefault="0009771C" w:rsidP="0009771C">
      <w:pPr>
        <w:spacing w:after="0" w:line="240" w:lineRule="auto"/>
        <w:jc w:val="both"/>
        <w:rPr>
          <w:rFonts w:ascii="Arial" w:eastAsia="Arial" w:hAnsi="Arial" w:cs="Arial"/>
          <w:b/>
          <w:sz w:val="20"/>
          <w:szCs w:val="20"/>
          <w:lang w:val="es-ES" w:eastAsia="es-ES"/>
        </w:rPr>
      </w:pPr>
    </w:p>
    <w:p w14:paraId="08FADB03" w14:textId="77777777" w:rsidR="0009393A" w:rsidRDefault="0009393A" w:rsidP="0009393A">
      <w:pPr>
        <w:jc w:val="both"/>
        <w:rPr>
          <w:rFonts w:cstheme="minorHAnsi"/>
          <w:sz w:val="20"/>
          <w:szCs w:val="20"/>
        </w:rPr>
      </w:pPr>
    </w:p>
    <w:p w14:paraId="1562D844" w14:textId="77777777" w:rsidR="003757E8" w:rsidRPr="0084021D" w:rsidRDefault="003757E8" w:rsidP="003757E8">
      <w:pPr>
        <w:spacing w:after="0" w:line="240" w:lineRule="auto"/>
        <w:jc w:val="both"/>
        <w:rPr>
          <w:rFonts w:ascii="Arial" w:eastAsia="Arial" w:hAnsi="Arial" w:cs="Arial"/>
          <w:b/>
          <w:sz w:val="20"/>
          <w:szCs w:val="20"/>
          <w:lang w:val="es-ES" w:eastAsia="es-ES"/>
        </w:rPr>
      </w:pPr>
      <w:r w:rsidRPr="0084021D">
        <w:rPr>
          <w:rFonts w:ascii="Arial" w:eastAsia="Arial" w:hAnsi="Arial" w:cs="Arial"/>
          <w:sz w:val="20"/>
          <w:szCs w:val="20"/>
          <w:lang w:val="es-ES" w:eastAsia="es-ES"/>
        </w:rPr>
        <w:t>“</w:t>
      </w:r>
      <w:r w:rsidRPr="0084021D">
        <w:rPr>
          <w:rFonts w:ascii="Arial" w:eastAsia="Arial" w:hAnsi="Arial" w:cs="Arial"/>
          <w:b/>
          <w:sz w:val="20"/>
          <w:szCs w:val="20"/>
          <w:lang w:val="es-ES" w:eastAsia="es-ES"/>
        </w:rPr>
        <w:t>Los precios serán firmes hasta la total prestación del servicio, dichos precios ya incluyen todo lo requerido para la prestación del servicio.”</w:t>
      </w:r>
    </w:p>
    <w:p w14:paraId="0C0F5417"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4319B05A"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4B8F36CD"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50362299"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47DA3667"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1965D9B3" w14:textId="77777777" w:rsidR="003757E8" w:rsidRPr="0084021D" w:rsidRDefault="003757E8" w:rsidP="003757E8">
      <w:pPr>
        <w:spacing w:after="0" w:line="240" w:lineRule="auto"/>
        <w:jc w:val="both"/>
        <w:rPr>
          <w:rFonts w:ascii="Arial" w:eastAsia="Arial" w:hAnsi="Arial" w:cs="Arial"/>
          <w:b/>
          <w:sz w:val="20"/>
          <w:szCs w:val="20"/>
          <w:lang w:val="es-ES" w:eastAsia="es-ES"/>
        </w:rPr>
      </w:pPr>
    </w:p>
    <w:p w14:paraId="735D580E" w14:textId="77777777" w:rsidR="003757E8" w:rsidRPr="0084021D" w:rsidRDefault="003757E8" w:rsidP="003757E8">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LUGAR Y FECHA</w:t>
      </w:r>
    </w:p>
    <w:p w14:paraId="5F07FB7C" w14:textId="77777777" w:rsidR="003757E8" w:rsidRPr="0084021D" w:rsidRDefault="003757E8" w:rsidP="003757E8">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____________________</w:t>
      </w:r>
    </w:p>
    <w:p w14:paraId="50479B30" w14:textId="77777777" w:rsidR="003757E8" w:rsidRPr="0084021D" w:rsidRDefault="003757E8" w:rsidP="003757E8">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NOMBRE Y FIRMA DEL REPRESENTANTE</w:t>
      </w:r>
    </w:p>
    <w:p w14:paraId="661963CA" w14:textId="77777777" w:rsidR="003757E8" w:rsidRPr="0084021D" w:rsidRDefault="003757E8" w:rsidP="003757E8">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LEGAL Y/O PERSONA FÍSICA</w:t>
      </w:r>
    </w:p>
    <w:p w14:paraId="62C82666" w14:textId="77777777" w:rsidR="0009393A" w:rsidRDefault="0009393A" w:rsidP="0009393A">
      <w:pPr>
        <w:jc w:val="both"/>
        <w:rPr>
          <w:rFonts w:cstheme="minorHAnsi"/>
          <w:sz w:val="20"/>
          <w:szCs w:val="20"/>
        </w:rPr>
      </w:pPr>
    </w:p>
    <w:p w14:paraId="7A23076F" w14:textId="77777777" w:rsidR="00405F5A" w:rsidRDefault="00405F5A" w:rsidP="0009393A">
      <w:pPr>
        <w:jc w:val="both"/>
        <w:rPr>
          <w:rFonts w:cstheme="minorHAnsi"/>
          <w:sz w:val="20"/>
          <w:szCs w:val="20"/>
        </w:rPr>
      </w:pPr>
    </w:p>
    <w:p w14:paraId="55B084F5" w14:textId="77777777" w:rsidR="00405F5A" w:rsidRDefault="00405F5A" w:rsidP="0009393A">
      <w:pPr>
        <w:jc w:val="both"/>
        <w:rPr>
          <w:rFonts w:cstheme="minorHAnsi"/>
          <w:sz w:val="20"/>
          <w:szCs w:val="20"/>
        </w:rPr>
      </w:pPr>
    </w:p>
    <w:p w14:paraId="700C9C6F" w14:textId="77777777" w:rsidR="00405F5A" w:rsidRDefault="00405F5A" w:rsidP="0009393A">
      <w:pPr>
        <w:jc w:val="both"/>
        <w:rPr>
          <w:rFonts w:cstheme="minorHAnsi"/>
          <w:sz w:val="20"/>
          <w:szCs w:val="20"/>
        </w:rPr>
      </w:pPr>
    </w:p>
    <w:p w14:paraId="0814A204" w14:textId="77777777" w:rsidR="00405F5A" w:rsidRDefault="00405F5A" w:rsidP="0009393A">
      <w:pPr>
        <w:jc w:val="both"/>
        <w:rPr>
          <w:rFonts w:cstheme="minorHAnsi"/>
          <w:sz w:val="20"/>
          <w:szCs w:val="20"/>
        </w:rPr>
      </w:pPr>
    </w:p>
    <w:p w14:paraId="5D1F8758" w14:textId="77777777" w:rsidR="00405F5A" w:rsidRDefault="00405F5A" w:rsidP="0009393A">
      <w:pPr>
        <w:jc w:val="both"/>
        <w:rPr>
          <w:rFonts w:cstheme="minorHAnsi"/>
          <w:sz w:val="20"/>
          <w:szCs w:val="20"/>
        </w:rPr>
      </w:pPr>
    </w:p>
    <w:p w14:paraId="6EEA34CA" w14:textId="77777777" w:rsidR="00405F5A" w:rsidRDefault="00405F5A" w:rsidP="0009393A">
      <w:pPr>
        <w:jc w:val="both"/>
        <w:rPr>
          <w:rFonts w:cstheme="minorHAnsi"/>
          <w:sz w:val="20"/>
          <w:szCs w:val="20"/>
        </w:rPr>
      </w:pPr>
    </w:p>
    <w:p w14:paraId="3007152D" w14:textId="77777777" w:rsidR="00405F5A" w:rsidRDefault="00405F5A" w:rsidP="0009393A">
      <w:pPr>
        <w:jc w:val="both"/>
        <w:rPr>
          <w:rFonts w:cstheme="minorHAnsi"/>
          <w:sz w:val="20"/>
          <w:szCs w:val="20"/>
        </w:rPr>
      </w:pPr>
    </w:p>
    <w:p w14:paraId="709EA978" w14:textId="77777777" w:rsidR="0009393A" w:rsidRPr="0084021D" w:rsidRDefault="0009393A" w:rsidP="0009771C">
      <w:pPr>
        <w:spacing w:after="0" w:line="240" w:lineRule="auto"/>
        <w:jc w:val="both"/>
        <w:rPr>
          <w:rFonts w:ascii="Arial" w:eastAsia="Arial" w:hAnsi="Arial" w:cs="Arial"/>
          <w:b/>
          <w:sz w:val="20"/>
          <w:szCs w:val="20"/>
          <w:lang w:val="es-ES" w:eastAsia="es-ES"/>
        </w:rPr>
      </w:pPr>
    </w:p>
    <w:p w14:paraId="2C6112BD" w14:textId="7D477EB2" w:rsidR="0009771C" w:rsidRPr="0084021D" w:rsidRDefault="0009771C" w:rsidP="00405F5A">
      <w:pPr>
        <w:spacing w:after="0" w:line="240" w:lineRule="auto"/>
        <w:jc w:val="both"/>
        <w:rPr>
          <w:rFonts w:ascii="Arial" w:eastAsia="Arial" w:hAnsi="Arial" w:cs="Arial"/>
          <w:b/>
          <w:sz w:val="20"/>
          <w:szCs w:val="20"/>
          <w:lang w:val="es-ES" w:eastAsia="es-ES"/>
        </w:rPr>
      </w:pPr>
    </w:p>
    <w:p w14:paraId="0B8080EE" w14:textId="731156D9" w:rsidR="00462C61" w:rsidRDefault="00462C61"/>
    <w:sectPr w:rsidR="00462C61" w:rsidSect="006B7DD1">
      <w:headerReference w:type="default" r:id="rId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DF44" w14:textId="77777777" w:rsidR="00BC2898" w:rsidRDefault="00BC2898">
      <w:pPr>
        <w:spacing w:after="0" w:line="240" w:lineRule="auto"/>
      </w:pPr>
      <w:r>
        <w:separator/>
      </w:r>
    </w:p>
  </w:endnote>
  <w:endnote w:type="continuationSeparator" w:id="0">
    <w:p w14:paraId="60ADACE0" w14:textId="77777777" w:rsidR="00BC2898" w:rsidRDefault="00BC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0E20" w14:textId="77777777" w:rsidR="00BC2898" w:rsidRDefault="00BC2898">
      <w:pPr>
        <w:spacing w:after="0" w:line="240" w:lineRule="auto"/>
      </w:pPr>
      <w:r>
        <w:separator/>
      </w:r>
    </w:p>
  </w:footnote>
  <w:footnote w:type="continuationSeparator" w:id="0">
    <w:p w14:paraId="1049A770" w14:textId="77777777" w:rsidR="00BC2898" w:rsidRDefault="00BC2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9C2" w14:textId="1E1FF4A3" w:rsidR="00990187" w:rsidRDefault="00990187">
    <w:pPr>
      <w:pStyle w:val="Encabezado"/>
    </w:pPr>
    <w:r>
      <w:rPr>
        <w:noProof/>
        <w:lang w:eastAsia="es-MX"/>
      </w:rPr>
      <w:drawing>
        <wp:anchor distT="0" distB="0" distL="114300" distR="114300" simplePos="0" relativeHeight="251659264" behindDoc="0" locked="0" layoutInCell="1" allowOverlap="1" wp14:anchorId="24BC8AE0" wp14:editId="01C38A8A">
          <wp:simplePos x="0" y="0"/>
          <wp:positionH relativeFrom="column">
            <wp:posOffset>-85725</wp:posOffset>
          </wp:positionH>
          <wp:positionV relativeFrom="paragraph">
            <wp:posOffset>-212090</wp:posOffset>
          </wp:positionV>
          <wp:extent cx="786130" cy="866775"/>
          <wp:effectExtent l="0" t="0" r="0" b="9525"/>
          <wp:wrapSquare wrapText="bothSides"/>
          <wp:docPr id="5" name="7 Imagen" descr="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ima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66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84D"/>
    <w:multiLevelType w:val="hybridMultilevel"/>
    <w:tmpl w:val="7C6A9302"/>
    <w:lvl w:ilvl="0" w:tplc="58DC7164">
      <w:start w:val="1"/>
      <w:numFmt w:val="upp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CDD0470"/>
    <w:multiLevelType w:val="multilevel"/>
    <w:tmpl w:val="D05612BE"/>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 w15:restartNumberingAfterBreak="0">
    <w:nsid w:val="2E63350B"/>
    <w:multiLevelType w:val="multilevel"/>
    <w:tmpl w:val="271E1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95DD7"/>
    <w:multiLevelType w:val="multilevel"/>
    <w:tmpl w:val="88B616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A660D"/>
    <w:multiLevelType w:val="hybridMultilevel"/>
    <w:tmpl w:val="8B56C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CA51ED0"/>
    <w:multiLevelType w:val="hybridMultilevel"/>
    <w:tmpl w:val="8B56CC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0531A04"/>
    <w:multiLevelType w:val="hybridMultilevel"/>
    <w:tmpl w:val="E1CCF676"/>
    <w:lvl w:ilvl="0" w:tplc="181EBD0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70331457">
    <w:abstractNumId w:val="2"/>
  </w:num>
  <w:num w:numId="2" w16cid:durableId="1546064148">
    <w:abstractNumId w:val="3"/>
  </w:num>
  <w:num w:numId="3" w16cid:durableId="58671187">
    <w:abstractNumId w:val="1"/>
  </w:num>
  <w:num w:numId="4" w16cid:durableId="1455297084">
    <w:abstractNumId w:val="0"/>
  </w:num>
  <w:num w:numId="5" w16cid:durableId="1160779591">
    <w:abstractNumId w:val="6"/>
  </w:num>
  <w:num w:numId="6" w16cid:durableId="1099250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925168">
    <w:abstractNumId w:val="5"/>
  </w:num>
  <w:num w:numId="8" w16cid:durableId="1679193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C"/>
    <w:rsid w:val="000016DC"/>
    <w:rsid w:val="00013CA1"/>
    <w:rsid w:val="000165AC"/>
    <w:rsid w:val="00025F66"/>
    <w:rsid w:val="00033855"/>
    <w:rsid w:val="00044A15"/>
    <w:rsid w:val="00044D3D"/>
    <w:rsid w:val="00045AB1"/>
    <w:rsid w:val="000628E5"/>
    <w:rsid w:val="00064D93"/>
    <w:rsid w:val="00072AD6"/>
    <w:rsid w:val="00072BB3"/>
    <w:rsid w:val="00073184"/>
    <w:rsid w:val="00075EA0"/>
    <w:rsid w:val="0008638B"/>
    <w:rsid w:val="00093079"/>
    <w:rsid w:val="0009393A"/>
    <w:rsid w:val="00094E8A"/>
    <w:rsid w:val="000961AA"/>
    <w:rsid w:val="0009771C"/>
    <w:rsid w:val="000B6769"/>
    <w:rsid w:val="000C1A2A"/>
    <w:rsid w:val="000C35F1"/>
    <w:rsid w:val="000C50CB"/>
    <w:rsid w:val="000C731C"/>
    <w:rsid w:val="000C7DE8"/>
    <w:rsid w:val="000D19FE"/>
    <w:rsid w:val="000D5540"/>
    <w:rsid w:val="000E0A49"/>
    <w:rsid w:val="000E3878"/>
    <w:rsid w:val="000F0BBF"/>
    <w:rsid w:val="000F38BC"/>
    <w:rsid w:val="000F76A6"/>
    <w:rsid w:val="00103C8B"/>
    <w:rsid w:val="00106C9B"/>
    <w:rsid w:val="00110C5F"/>
    <w:rsid w:val="00111901"/>
    <w:rsid w:val="0012052A"/>
    <w:rsid w:val="001205B3"/>
    <w:rsid w:val="001271F1"/>
    <w:rsid w:val="00130677"/>
    <w:rsid w:val="00137134"/>
    <w:rsid w:val="00152AE2"/>
    <w:rsid w:val="00155650"/>
    <w:rsid w:val="00155F55"/>
    <w:rsid w:val="00167FA7"/>
    <w:rsid w:val="00172F80"/>
    <w:rsid w:val="001747C0"/>
    <w:rsid w:val="00184D2D"/>
    <w:rsid w:val="001856B9"/>
    <w:rsid w:val="001919F8"/>
    <w:rsid w:val="001926C8"/>
    <w:rsid w:val="001B16F2"/>
    <w:rsid w:val="001C781D"/>
    <w:rsid w:val="001D46B7"/>
    <w:rsid w:val="001E45F9"/>
    <w:rsid w:val="002002D2"/>
    <w:rsid w:val="00216ED4"/>
    <w:rsid w:val="00220F37"/>
    <w:rsid w:val="002270EB"/>
    <w:rsid w:val="00231862"/>
    <w:rsid w:val="00232CAE"/>
    <w:rsid w:val="00235EE7"/>
    <w:rsid w:val="00236C6A"/>
    <w:rsid w:val="002431A3"/>
    <w:rsid w:val="00246BEC"/>
    <w:rsid w:val="00251B85"/>
    <w:rsid w:val="00255E0B"/>
    <w:rsid w:val="002575EF"/>
    <w:rsid w:val="00272614"/>
    <w:rsid w:val="00275969"/>
    <w:rsid w:val="0028556E"/>
    <w:rsid w:val="00293682"/>
    <w:rsid w:val="00295D1C"/>
    <w:rsid w:val="00297928"/>
    <w:rsid w:val="002A6314"/>
    <w:rsid w:val="002B1A7F"/>
    <w:rsid w:val="002C19B7"/>
    <w:rsid w:val="002C21C4"/>
    <w:rsid w:val="002C3B4D"/>
    <w:rsid w:val="002C5474"/>
    <w:rsid w:val="002D0545"/>
    <w:rsid w:val="002D5589"/>
    <w:rsid w:val="002E111F"/>
    <w:rsid w:val="002E208C"/>
    <w:rsid w:val="002E35A1"/>
    <w:rsid w:val="002F243C"/>
    <w:rsid w:val="002F4610"/>
    <w:rsid w:val="002F4CE1"/>
    <w:rsid w:val="002F6FD7"/>
    <w:rsid w:val="00303DFE"/>
    <w:rsid w:val="00313168"/>
    <w:rsid w:val="0031335C"/>
    <w:rsid w:val="003167BC"/>
    <w:rsid w:val="00317980"/>
    <w:rsid w:val="00325520"/>
    <w:rsid w:val="00332EAC"/>
    <w:rsid w:val="0033519B"/>
    <w:rsid w:val="0034275D"/>
    <w:rsid w:val="00351327"/>
    <w:rsid w:val="00354D19"/>
    <w:rsid w:val="00363C0C"/>
    <w:rsid w:val="00371D85"/>
    <w:rsid w:val="003757E8"/>
    <w:rsid w:val="003823A7"/>
    <w:rsid w:val="00384842"/>
    <w:rsid w:val="003853D3"/>
    <w:rsid w:val="00391884"/>
    <w:rsid w:val="0039759C"/>
    <w:rsid w:val="003A6C32"/>
    <w:rsid w:val="003B32FE"/>
    <w:rsid w:val="003C2B79"/>
    <w:rsid w:val="003C54D2"/>
    <w:rsid w:val="003D2162"/>
    <w:rsid w:val="003D3C46"/>
    <w:rsid w:val="003D6B15"/>
    <w:rsid w:val="003F0330"/>
    <w:rsid w:val="003F4962"/>
    <w:rsid w:val="00405F5A"/>
    <w:rsid w:val="0041089F"/>
    <w:rsid w:val="004160FF"/>
    <w:rsid w:val="00417C6C"/>
    <w:rsid w:val="0042323A"/>
    <w:rsid w:val="00426EBF"/>
    <w:rsid w:val="00427F9B"/>
    <w:rsid w:val="00462C61"/>
    <w:rsid w:val="0047361C"/>
    <w:rsid w:val="00474411"/>
    <w:rsid w:val="004810C5"/>
    <w:rsid w:val="00483C75"/>
    <w:rsid w:val="00484B62"/>
    <w:rsid w:val="00495D2A"/>
    <w:rsid w:val="004A22BA"/>
    <w:rsid w:val="004A58D4"/>
    <w:rsid w:val="004C3A18"/>
    <w:rsid w:val="004C5C6E"/>
    <w:rsid w:val="004D0FB8"/>
    <w:rsid w:val="004E0238"/>
    <w:rsid w:val="004E0612"/>
    <w:rsid w:val="004E2396"/>
    <w:rsid w:val="004E5E3F"/>
    <w:rsid w:val="004F0705"/>
    <w:rsid w:val="004F1789"/>
    <w:rsid w:val="004F4778"/>
    <w:rsid w:val="004F5838"/>
    <w:rsid w:val="00504028"/>
    <w:rsid w:val="00505805"/>
    <w:rsid w:val="005118FC"/>
    <w:rsid w:val="005132BF"/>
    <w:rsid w:val="0052050F"/>
    <w:rsid w:val="0053147F"/>
    <w:rsid w:val="00537A1F"/>
    <w:rsid w:val="005443EA"/>
    <w:rsid w:val="00557497"/>
    <w:rsid w:val="005607E6"/>
    <w:rsid w:val="00573F92"/>
    <w:rsid w:val="005840EF"/>
    <w:rsid w:val="00585516"/>
    <w:rsid w:val="0059274B"/>
    <w:rsid w:val="005A1B9A"/>
    <w:rsid w:val="005A49A5"/>
    <w:rsid w:val="005A6F10"/>
    <w:rsid w:val="005B66E9"/>
    <w:rsid w:val="005D5F13"/>
    <w:rsid w:val="005F358A"/>
    <w:rsid w:val="00600C2D"/>
    <w:rsid w:val="00605784"/>
    <w:rsid w:val="0060779A"/>
    <w:rsid w:val="006123C3"/>
    <w:rsid w:val="00623008"/>
    <w:rsid w:val="006237A8"/>
    <w:rsid w:val="006249C0"/>
    <w:rsid w:val="00632E9A"/>
    <w:rsid w:val="006506BC"/>
    <w:rsid w:val="006516DC"/>
    <w:rsid w:val="00651AB4"/>
    <w:rsid w:val="006556CF"/>
    <w:rsid w:val="00657AD2"/>
    <w:rsid w:val="00674944"/>
    <w:rsid w:val="00674BF2"/>
    <w:rsid w:val="006763B8"/>
    <w:rsid w:val="006816C3"/>
    <w:rsid w:val="00683C92"/>
    <w:rsid w:val="0068576E"/>
    <w:rsid w:val="00686C4D"/>
    <w:rsid w:val="00687301"/>
    <w:rsid w:val="00692B70"/>
    <w:rsid w:val="006A183B"/>
    <w:rsid w:val="006A3F12"/>
    <w:rsid w:val="006B10AA"/>
    <w:rsid w:val="006B2D0D"/>
    <w:rsid w:val="006B7DD1"/>
    <w:rsid w:val="006C45EE"/>
    <w:rsid w:val="006C4CAC"/>
    <w:rsid w:val="006C57A2"/>
    <w:rsid w:val="006C57FB"/>
    <w:rsid w:val="006D270F"/>
    <w:rsid w:val="006D6906"/>
    <w:rsid w:val="006E5E1D"/>
    <w:rsid w:val="006F0660"/>
    <w:rsid w:val="006F792E"/>
    <w:rsid w:val="007012EC"/>
    <w:rsid w:val="0070767D"/>
    <w:rsid w:val="00712E7F"/>
    <w:rsid w:val="00716EA2"/>
    <w:rsid w:val="00730AA6"/>
    <w:rsid w:val="0073175B"/>
    <w:rsid w:val="00736222"/>
    <w:rsid w:val="00736FD8"/>
    <w:rsid w:val="00741FD5"/>
    <w:rsid w:val="00750496"/>
    <w:rsid w:val="00760E98"/>
    <w:rsid w:val="00761D5D"/>
    <w:rsid w:val="00780565"/>
    <w:rsid w:val="00784821"/>
    <w:rsid w:val="00785D9F"/>
    <w:rsid w:val="007968EA"/>
    <w:rsid w:val="00797665"/>
    <w:rsid w:val="0079769B"/>
    <w:rsid w:val="007A7B75"/>
    <w:rsid w:val="00802EF2"/>
    <w:rsid w:val="008267B3"/>
    <w:rsid w:val="0082792C"/>
    <w:rsid w:val="008376EE"/>
    <w:rsid w:val="00844466"/>
    <w:rsid w:val="008470BF"/>
    <w:rsid w:val="00850693"/>
    <w:rsid w:val="00852BC3"/>
    <w:rsid w:val="00864FBE"/>
    <w:rsid w:val="0086600F"/>
    <w:rsid w:val="008856D9"/>
    <w:rsid w:val="00886FE5"/>
    <w:rsid w:val="00892B49"/>
    <w:rsid w:val="00893412"/>
    <w:rsid w:val="008A04F3"/>
    <w:rsid w:val="008C0B35"/>
    <w:rsid w:val="008C35B7"/>
    <w:rsid w:val="008C4A66"/>
    <w:rsid w:val="008C6485"/>
    <w:rsid w:val="008D499F"/>
    <w:rsid w:val="008E03CD"/>
    <w:rsid w:val="008F0306"/>
    <w:rsid w:val="008F15EF"/>
    <w:rsid w:val="008F656B"/>
    <w:rsid w:val="0090135C"/>
    <w:rsid w:val="00915B9A"/>
    <w:rsid w:val="00925BDF"/>
    <w:rsid w:val="00933C9D"/>
    <w:rsid w:val="00934054"/>
    <w:rsid w:val="009514B0"/>
    <w:rsid w:val="00980995"/>
    <w:rsid w:val="00980D9E"/>
    <w:rsid w:val="009843BF"/>
    <w:rsid w:val="00987F72"/>
    <w:rsid w:val="00990187"/>
    <w:rsid w:val="00992912"/>
    <w:rsid w:val="009967F6"/>
    <w:rsid w:val="009A4C13"/>
    <w:rsid w:val="009B6775"/>
    <w:rsid w:val="009E4013"/>
    <w:rsid w:val="009E7E01"/>
    <w:rsid w:val="009F607B"/>
    <w:rsid w:val="00A17069"/>
    <w:rsid w:val="00A17197"/>
    <w:rsid w:val="00A255B3"/>
    <w:rsid w:val="00A34C36"/>
    <w:rsid w:val="00A44822"/>
    <w:rsid w:val="00A44CBF"/>
    <w:rsid w:val="00A502A4"/>
    <w:rsid w:val="00A52FA5"/>
    <w:rsid w:val="00A53424"/>
    <w:rsid w:val="00A542FA"/>
    <w:rsid w:val="00A61273"/>
    <w:rsid w:val="00A6252A"/>
    <w:rsid w:val="00A655C7"/>
    <w:rsid w:val="00A70F7F"/>
    <w:rsid w:val="00A76E58"/>
    <w:rsid w:val="00A80187"/>
    <w:rsid w:val="00A81096"/>
    <w:rsid w:val="00A85122"/>
    <w:rsid w:val="00A87F0E"/>
    <w:rsid w:val="00A92980"/>
    <w:rsid w:val="00AA4B88"/>
    <w:rsid w:val="00AA6CD5"/>
    <w:rsid w:val="00AC051E"/>
    <w:rsid w:val="00AC221C"/>
    <w:rsid w:val="00AC71B5"/>
    <w:rsid w:val="00AD0ABC"/>
    <w:rsid w:val="00AD71BE"/>
    <w:rsid w:val="00AE31FE"/>
    <w:rsid w:val="00AF0754"/>
    <w:rsid w:val="00AF282A"/>
    <w:rsid w:val="00AF73AE"/>
    <w:rsid w:val="00B004FE"/>
    <w:rsid w:val="00B044D5"/>
    <w:rsid w:val="00B139C4"/>
    <w:rsid w:val="00B16F49"/>
    <w:rsid w:val="00B205ED"/>
    <w:rsid w:val="00B24069"/>
    <w:rsid w:val="00B4162E"/>
    <w:rsid w:val="00B43232"/>
    <w:rsid w:val="00B46768"/>
    <w:rsid w:val="00B71F6E"/>
    <w:rsid w:val="00B74015"/>
    <w:rsid w:val="00B838E2"/>
    <w:rsid w:val="00B846B6"/>
    <w:rsid w:val="00B8757A"/>
    <w:rsid w:val="00B95E8E"/>
    <w:rsid w:val="00B96341"/>
    <w:rsid w:val="00BA7E26"/>
    <w:rsid w:val="00BB1F95"/>
    <w:rsid w:val="00BC2898"/>
    <w:rsid w:val="00BD32EE"/>
    <w:rsid w:val="00BD39EA"/>
    <w:rsid w:val="00BD518C"/>
    <w:rsid w:val="00BD5ED5"/>
    <w:rsid w:val="00BE3002"/>
    <w:rsid w:val="00BE68D5"/>
    <w:rsid w:val="00BF2F58"/>
    <w:rsid w:val="00C069A1"/>
    <w:rsid w:val="00C079A3"/>
    <w:rsid w:val="00C108B1"/>
    <w:rsid w:val="00C1203E"/>
    <w:rsid w:val="00C25EE6"/>
    <w:rsid w:val="00C30E3E"/>
    <w:rsid w:val="00C377D3"/>
    <w:rsid w:val="00C40DA4"/>
    <w:rsid w:val="00C4281E"/>
    <w:rsid w:val="00C507E6"/>
    <w:rsid w:val="00C5276A"/>
    <w:rsid w:val="00C53F9F"/>
    <w:rsid w:val="00C56A5F"/>
    <w:rsid w:val="00C63563"/>
    <w:rsid w:val="00C70A54"/>
    <w:rsid w:val="00C71896"/>
    <w:rsid w:val="00C821BB"/>
    <w:rsid w:val="00C82F17"/>
    <w:rsid w:val="00C9743E"/>
    <w:rsid w:val="00CA6471"/>
    <w:rsid w:val="00CA681E"/>
    <w:rsid w:val="00CB364B"/>
    <w:rsid w:val="00CB3A1F"/>
    <w:rsid w:val="00CB3D9B"/>
    <w:rsid w:val="00CC664A"/>
    <w:rsid w:val="00CD550D"/>
    <w:rsid w:val="00CF0EA6"/>
    <w:rsid w:val="00CF42E1"/>
    <w:rsid w:val="00CF4411"/>
    <w:rsid w:val="00D05A6E"/>
    <w:rsid w:val="00D07FA0"/>
    <w:rsid w:val="00D11E8F"/>
    <w:rsid w:val="00D15DF7"/>
    <w:rsid w:val="00D21CAE"/>
    <w:rsid w:val="00D22557"/>
    <w:rsid w:val="00D32119"/>
    <w:rsid w:val="00D32D81"/>
    <w:rsid w:val="00D37BC3"/>
    <w:rsid w:val="00D4335C"/>
    <w:rsid w:val="00D5121B"/>
    <w:rsid w:val="00D6587C"/>
    <w:rsid w:val="00D743E3"/>
    <w:rsid w:val="00D805B5"/>
    <w:rsid w:val="00D947F5"/>
    <w:rsid w:val="00DA2CD3"/>
    <w:rsid w:val="00DB2EC7"/>
    <w:rsid w:val="00DB5FE7"/>
    <w:rsid w:val="00DC2CA1"/>
    <w:rsid w:val="00DD3208"/>
    <w:rsid w:val="00DD3513"/>
    <w:rsid w:val="00DD42B9"/>
    <w:rsid w:val="00DE3C61"/>
    <w:rsid w:val="00DE7C2E"/>
    <w:rsid w:val="00DF3FB2"/>
    <w:rsid w:val="00DF4AD1"/>
    <w:rsid w:val="00E244E9"/>
    <w:rsid w:val="00E244FD"/>
    <w:rsid w:val="00E25BA3"/>
    <w:rsid w:val="00E306AF"/>
    <w:rsid w:val="00E30892"/>
    <w:rsid w:val="00E340E2"/>
    <w:rsid w:val="00E3629D"/>
    <w:rsid w:val="00E5638E"/>
    <w:rsid w:val="00E63288"/>
    <w:rsid w:val="00E858E1"/>
    <w:rsid w:val="00E935C6"/>
    <w:rsid w:val="00E93D7D"/>
    <w:rsid w:val="00E95749"/>
    <w:rsid w:val="00EA5E06"/>
    <w:rsid w:val="00EB6FF7"/>
    <w:rsid w:val="00EC35C1"/>
    <w:rsid w:val="00ED06A1"/>
    <w:rsid w:val="00ED1669"/>
    <w:rsid w:val="00EE0B29"/>
    <w:rsid w:val="00EE2001"/>
    <w:rsid w:val="00EF1050"/>
    <w:rsid w:val="00EF593F"/>
    <w:rsid w:val="00F02040"/>
    <w:rsid w:val="00F04CCB"/>
    <w:rsid w:val="00F057A2"/>
    <w:rsid w:val="00F057B8"/>
    <w:rsid w:val="00F070D7"/>
    <w:rsid w:val="00F07919"/>
    <w:rsid w:val="00F10D42"/>
    <w:rsid w:val="00F23AB5"/>
    <w:rsid w:val="00F25AA7"/>
    <w:rsid w:val="00F27E31"/>
    <w:rsid w:val="00F343EA"/>
    <w:rsid w:val="00F67CFC"/>
    <w:rsid w:val="00F73E3D"/>
    <w:rsid w:val="00F74481"/>
    <w:rsid w:val="00F84DD1"/>
    <w:rsid w:val="00FA05D4"/>
    <w:rsid w:val="00FA2897"/>
    <w:rsid w:val="00FA2F3F"/>
    <w:rsid w:val="00FA7C1F"/>
    <w:rsid w:val="00FB0216"/>
    <w:rsid w:val="00FB5DB6"/>
    <w:rsid w:val="00FC45FA"/>
    <w:rsid w:val="00FC549F"/>
    <w:rsid w:val="00FC68AE"/>
    <w:rsid w:val="00FC72CE"/>
    <w:rsid w:val="00FC7C81"/>
    <w:rsid w:val="00FD04AA"/>
    <w:rsid w:val="00FD107D"/>
    <w:rsid w:val="00FD44D0"/>
    <w:rsid w:val="00FD46C0"/>
    <w:rsid w:val="00FD6F90"/>
    <w:rsid w:val="00FF533D"/>
    <w:rsid w:val="00FF7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F4C2"/>
  <w15:chartTrackingRefBased/>
  <w15:docId w15:val="{5D4CAFFA-232E-4B8D-B256-A9EB0BA0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7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C"/>
  </w:style>
  <w:style w:type="paragraph" w:styleId="Piedepgina">
    <w:name w:val="footer"/>
    <w:basedOn w:val="Normal"/>
    <w:link w:val="PiedepginaCar"/>
    <w:uiPriority w:val="99"/>
    <w:unhideWhenUsed/>
    <w:rsid w:val="00184D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D2D"/>
  </w:style>
  <w:style w:type="table" w:styleId="Tablaconcuadrcula">
    <w:name w:val="Table Grid"/>
    <w:basedOn w:val="Tablanormal"/>
    <w:uiPriority w:val="59"/>
    <w:rsid w:val="002C19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22BA"/>
    <w:rPr>
      <w:sz w:val="16"/>
      <w:szCs w:val="16"/>
    </w:rPr>
  </w:style>
  <w:style w:type="paragraph" w:styleId="Textocomentario">
    <w:name w:val="annotation text"/>
    <w:basedOn w:val="Normal"/>
    <w:link w:val="TextocomentarioCar"/>
    <w:uiPriority w:val="99"/>
    <w:semiHidden/>
    <w:unhideWhenUsed/>
    <w:rsid w:val="004A22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2BA"/>
    <w:rPr>
      <w:sz w:val="20"/>
      <w:szCs w:val="20"/>
    </w:rPr>
  </w:style>
  <w:style w:type="paragraph" w:styleId="Asuntodelcomentario">
    <w:name w:val="annotation subject"/>
    <w:basedOn w:val="Textocomentario"/>
    <w:next w:val="Textocomentario"/>
    <w:link w:val="AsuntodelcomentarioCar"/>
    <w:uiPriority w:val="99"/>
    <w:semiHidden/>
    <w:unhideWhenUsed/>
    <w:rsid w:val="004A22BA"/>
    <w:rPr>
      <w:b/>
      <w:bCs/>
    </w:rPr>
  </w:style>
  <w:style w:type="character" w:customStyle="1" w:styleId="AsuntodelcomentarioCar">
    <w:name w:val="Asunto del comentario Car"/>
    <w:basedOn w:val="TextocomentarioCar"/>
    <w:link w:val="Asuntodelcomentario"/>
    <w:uiPriority w:val="99"/>
    <w:semiHidden/>
    <w:rsid w:val="004A22BA"/>
    <w:rPr>
      <w:b/>
      <w:bCs/>
      <w:sz w:val="20"/>
      <w:szCs w:val="20"/>
    </w:rPr>
  </w:style>
  <w:style w:type="paragraph" w:styleId="Textodeglobo">
    <w:name w:val="Balloon Text"/>
    <w:basedOn w:val="Normal"/>
    <w:link w:val="TextodegloboCar"/>
    <w:uiPriority w:val="99"/>
    <w:semiHidden/>
    <w:unhideWhenUsed/>
    <w:rsid w:val="004A22B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A22BA"/>
    <w:rPr>
      <w:rFonts w:ascii="Times New Roman" w:hAnsi="Times New Roman" w:cs="Times New Roman"/>
      <w:sz w:val="18"/>
      <w:szCs w:val="18"/>
    </w:rPr>
  </w:style>
  <w:style w:type="paragraph" w:styleId="Prrafodelista">
    <w:name w:val="List Paragraph"/>
    <w:basedOn w:val="Normal"/>
    <w:uiPriority w:val="34"/>
    <w:qFormat/>
    <w:rsid w:val="00F67CFC"/>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0371">
      <w:bodyDiv w:val="1"/>
      <w:marLeft w:val="0"/>
      <w:marRight w:val="0"/>
      <w:marTop w:val="0"/>
      <w:marBottom w:val="0"/>
      <w:divBdr>
        <w:top w:val="none" w:sz="0" w:space="0" w:color="auto"/>
        <w:left w:val="none" w:sz="0" w:space="0" w:color="auto"/>
        <w:bottom w:val="none" w:sz="0" w:space="0" w:color="auto"/>
        <w:right w:val="none" w:sz="0" w:space="0" w:color="auto"/>
      </w:divBdr>
    </w:div>
    <w:div w:id="498890512">
      <w:bodyDiv w:val="1"/>
      <w:marLeft w:val="0"/>
      <w:marRight w:val="0"/>
      <w:marTop w:val="0"/>
      <w:marBottom w:val="0"/>
      <w:divBdr>
        <w:top w:val="none" w:sz="0" w:space="0" w:color="auto"/>
        <w:left w:val="none" w:sz="0" w:space="0" w:color="auto"/>
        <w:bottom w:val="none" w:sz="0" w:space="0" w:color="auto"/>
        <w:right w:val="none" w:sz="0" w:space="0" w:color="auto"/>
      </w:divBdr>
    </w:div>
    <w:div w:id="1361397819">
      <w:bodyDiv w:val="1"/>
      <w:marLeft w:val="0"/>
      <w:marRight w:val="0"/>
      <w:marTop w:val="0"/>
      <w:marBottom w:val="0"/>
      <w:divBdr>
        <w:top w:val="none" w:sz="0" w:space="0" w:color="auto"/>
        <w:left w:val="none" w:sz="0" w:space="0" w:color="auto"/>
        <w:bottom w:val="none" w:sz="0" w:space="0" w:color="auto"/>
        <w:right w:val="none" w:sz="0" w:space="0" w:color="auto"/>
      </w:divBdr>
    </w:div>
    <w:div w:id="16706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9E11-8386-1D4D-95DA-498606BC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6164</Words>
  <Characters>33907</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Chatito</cp:lastModifiedBy>
  <cp:revision>7</cp:revision>
  <dcterms:created xsi:type="dcterms:W3CDTF">2024-01-06T21:20:00Z</dcterms:created>
  <dcterms:modified xsi:type="dcterms:W3CDTF">2024-01-06T23:59:00Z</dcterms:modified>
</cp:coreProperties>
</file>