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42" w:lineRule="auto" w:before="76"/>
        <w:ind w:left="786" w:right="505"/>
        <w:jc w:val="center"/>
      </w:pPr>
      <w:r>
        <w:rPr/>
        <w:t>REGLAMENTO DE LA OFICIALÍA ELECTORAL DEL INSTITUTO ESTATAL ELECTORAL Y DE PARTICIPACIÓN CIUDADANA DE OAXACA.</w:t>
      </w:r>
    </w:p>
    <w:p>
      <w:pPr>
        <w:pStyle w:val="BodyText"/>
        <w:spacing w:before="8"/>
        <w:rPr>
          <w:b/>
          <w:sz w:val="23"/>
        </w:rPr>
      </w:pPr>
    </w:p>
    <w:p>
      <w:pPr>
        <w:spacing w:line="275" w:lineRule="exact" w:before="1"/>
        <w:ind w:left="784" w:right="505" w:firstLine="0"/>
        <w:jc w:val="center"/>
        <w:rPr>
          <w:b/>
          <w:sz w:val="24"/>
        </w:rPr>
      </w:pPr>
      <w:r>
        <w:rPr>
          <w:b/>
          <w:sz w:val="24"/>
        </w:rPr>
        <w:t>Título Primero.</w:t>
      </w:r>
    </w:p>
    <w:p>
      <w:pPr>
        <w:spacing w:line="275" w:lineRule="exact" w:before="0"/>
        <w:ind w:left="784" w:right="505" w:firstLine="0"/>
        <w:jc w:val="center"/>
        <w:rPr>
          <w:b/>
          <w:sz w:val="24"/>
        </w:rPr>
      </w:pPr>
      <w:r>
        <w:rPr>
          <w:b/>
          <w:sz w:val="24"/>
        </w:rPr>
        <w:t>Disposiciones Generales.</w:t>
      </w:r>
    </w:p>
    <w:p>
      <w:pPr>
        <w:pStyle w:val="BodyText"/>
        <w:spacing w:before="11"/>
        <w:rPr>
          <w:b/>
          <w:sz w:val="15"/>
        </w:rPr>
      </w:pPr>
    </w:p>
    <w:p>
      <w:pPr>
        <w:spacing w:after="0"/>
        <w:rPr>
          <w:sz w:val="15"/>
        </w:rPr>
        <w:sectPr>
          <w:footerReference w:type="default" r:id="rId5"/>
          <w:type w:val="continuous"/>
          <w:pgSz w:w="12240" w:h="15840"/>
          <w:pgMar w:footer="1042" w:top="1340" w:bottom="1240" w:left="1300" w:right="1300"/>
          <w:pgNumType w:start="1"/>
        </w:sectPr>
      </w:pPr>
    </w:p>
    <w:p>
      <w:pPr>
        <w:pStyle w:val="BodyText"/>
        <w:rPr>
          <w:b/>
          <w:sz w:val="26"/>
        </w:rPr>
      </w:pPr>
    </w:p>
    <w:p>
      <w:pPr>
        <w:pStyle w:val="BodyText"/>
        <w:rPr>
          <w:b/>
          <w:sz w:val="26"/>
        </w:rPr>
      </w:pPr>
    </w:p>
    <w:p>
      <w:pPr>
        <w:pStyle w:val="BodyText"/>
        <w:spacing w:before="2"/>
        <w:rPr>
          <w:b/>
          <w:sz w:val="28"/>
        </w:rPr>
      </w:pPr>
    </w:p>
    <w:p>
      <w:pPr>
        <w:spacing w:before="1"/>
        <w:ind w:left="399" w:right="0" w:firstLine="0"/>
        <w:jc w:val="left"/>
        <w:rPr>
          <w:b/>
          <w:sz w:val="24"/>
        </w:rPr>
      </w:pPr>
      <w:r>
        <w:rPr>
          <w:b/>
          <w:sz w:val="24"/>
        </w:rPr>
        <w:t>Artículo 1</w:t>
      </w:r>
    </w:p>
    <w:p>
      <w:pPr>
        <w:spacing w:before="92"/>
        <w:ind w:left="1272" w:right="0" w:firstLine="0"/>
        <w:jc w:val="left"/>
        <w:rPr>
          <w:b/>
          <w:sz w:val="24"/>
        </w:rPr>
      </w:pPr>
      <w:r>
        <w:rPr/>
        <w:br w:type="column"/>
      </w:r>
      <w:r>
        <w:rPr>
          <w:b/>
          <w:sz w:val="24"/>
        </w:rPr>
        <w:t>Capítulo Primero.</w:t>
      </w:r>
    </w:p>
    <w:p>
      <w:pPr>
        <w:spacing w:line="237" w:lineRule="auto" w:before="5"/>
        <w:ind w:left="399" w:right="2804" w:firstLine="0"/>
        <w:jc w:val="center"/>
        <w:rPr>
          <w:b/>
          <w:sz w:val="24"/>
        </w:rPr>
      </w:pPr>
      <w:r>
        <w:rPr>
          <w:b/>
          <w:sz w:val="24"/>
        </w:rPr>
        <w:t>Naturaleza y objeto de la función de la Oficialía Electoral</w:t>
      </w:r>
    </w:p>
    <w:p>
      <w:pPr>
        <w:spacing w:after="0" w:line="237" w:lineRule="auto"/>
        <w:jc w:val="center"/>
        <w:rPr>
          <w:sz w:val="24"/>
        </w:rPr>
        <w:sectPr>
          <w:type w:val="continuous"/>
          <w:pgSz w:w="12240" w:h="15840"/>
          <w:pgMar w:top="1340" w:bottom="1240" w:left="1300" w:right="1300"/>
          <w:cols w:num="2" w:equalWidth="0">
            <w:col w:w="1546" w:space="1140"/>
            <w:col w:w="6954"/>
          </w:cols>
        </w:sectPr>
      </w:pPr>
    </w:p>
    <w:p>
      <w:pPr>
        <w:pStyle w:val="BodyText"/>
        <w:spacing w:before="11"/>
        <w:rPr>
          <w:b/>
          <w:sz w:val="15"/>
        </w:rPr>
      </w:pPr>
    </w:p>
    <w:p>
      <w:pPr>
        <w:pStyle w:val="BodyText"/>
        <w:spacing w:before="92"/>
        <w:ind w:left="399"/>
        <w:jc w:val="both"/>
      </w:pPr>
      <w:r>
        <w:rPr/>
        <w:t>El presente Reglamento tiene por objeto regular:</w:t>
      </w:r>
    </w:p>
    <w:p>
      <w:pPr>
        <w:pStyle w:val="BodyText"/>
      </w:pPr>
    </w:p>
    <w:p>
      <w:pPr>
        <w:pStyle w:val="ListParagraph"/>
        <w:numPr>
          <w:ilvl w:val="0"/>
          <w:numId w:val="1"/>
        </w:numPr>
        <w:tabs>
          <w:tab w:pos="696" w:val="left" w:leader="none"/>
        </w:tabs>
        <w:spacing w:line="240" w:lineRule="auto" w:before="0" w:after="0"/>
        <w:ind w:left="399" w:right="117" w:firstLine="0"/>
        <w:jc w:val="both"/>
        <w:rPr>
          <w:sz w:val="24"/>
        </w:rPr>
      </w:pPr>
      <w:r>
        <w:rPr>
          <w:sz w:val="24"/>
        </w:rPr>
        <w:t>El ejercicio de la función de la Oficialía Electoral por parte de las servidoras y los servidores públicos del Instituto Estatal Electoral y de Participación Ciudadana </w:t>
      </w:r>
      <w:r>
        <w:rPr>
          <w:spacing w:val="-6"/>
          <w:sz w:val="24"/>
        </w:rPr>
        <w:t>de </w:t>
      </w:r>
      <w:r>
        <w:rPr>
          <w:sz w:val="24"/>
        </w:rPr>
        <w:t>Oaxaca, prevista en el artículo 116, fracción IV, inciso c) numeral 6º de la Constitución Política de los Estados Unidos Mexicanos; 98 numeral 3, 104 numeral </w:t>
      </w:r>
      <w:r>
        <w:rPr>
          <w:spacing w:val="-11"/>
          <w:sz w:val="24"/>
        </w:rPr>
        <w:t>1 </w:t>
      </w:r>
      <w:r>
        <w:rPr>
          <w:sz w:val="24"/>
        </w:rPr>
        <w:t>inciso p) de la Ley General de Instituciones y Procedimientos Electorales; 114 </w:t>
      </w:r>
      <w:r>
        <w:rPr>
          <w:spacing w:val="-4"/>
          <w:sz w:val="24"/>
        </w:rPr>
        <w:t>TER </w:t>
      </w:r>
      <w:r>
        <w:rPr>
          <w:sz w:val="24"/>
        </w:rPr>
        <w:t>fracción IV de la Constitución Política del Estado Libre y Soberano de Oaxaca y los artículos 32, fracción XVII y 44, fracción XVII de la Ley de Instituciones </w:t>
      </w:r>
      <w:r>
        <w:rPr>
          <w:spacing w:val="-12"/>
          <w:sz w:val="24"/>
        </w:rPr>
        <w:t>y </w:t>
      </w:r>
      <w:r>
        <w:rPr>
          <w:sz w:val="24"/>
        </w:rPr>
        <w:t>Procedimientos Electorales del Estado de</w:t>
      </w:r>
      <w:r>
        <w:rPr>
          <w:spacing w:val="-1"/>
          <w:sz w:val="24"/>
        </w:rPr>
        <w:t> </w:t>
      </w:r>
      <w:r>
        <w:rPr>
          <w:sz w:val="24"/>
        </w:rPr>
        <w:t>Oaxaca;</w:t>
      </w:r>
    </w:p>
    <w:p>
      <w:pPr>
        <w:pStyle w:val="BodyText"/>
        <w:spacing w:before="9"/>
        <w:rPr>
          <w:sz w:val="23"/>
        </w:rPr>
      </w:pPr>
    </w:p>
    <w:p>
      <w:pPr>
        <w:pStyle w:val="ListParagraph"/>
        <w:numPr>
          <w:ilvl w:val="0"/>
          <w:numId w:val="1"/>
        </w:numPr>
        <w:tabs>
          <w:tab w:pos="720" w:val="left" w:leader="none"/>
        </w:tabs>
        <w:spacing w:line="242" w:lineRule="auto" w:before="1" w:after="0"/>
        <w:ind w:left="399" w:right="117" w:firstLine="0"/>
        <w:jc w:val="both"/>
        <w:rPr>
          <w:sz w:val="24"/>
        </w:rPr>
      </w:pPr>
      <w:r>
        <w:rPr>
          <w:sz w:val="24"/>
        </w:rPr>
        <w:t>El registro, control y seguimiento de la actuación de los servidores públicos </w:t>
      </w:r>
      <w:r>
        <w:rPr>
          <w:spacing w:val="-7"/>
          <w:sz w:val="24"/>
        </w:rPr>
        <w:t>en </w:t>
      </w:r>
      <w:r>
        <w:rPr>
          <w:sz w:val="24"/>
        </w:rPr>
        <w:t>ejercicio de la función de Oficialía</w:t>
      </w:r>
      <w:r>
        <w:rPr>
          <w:spacing w:val="-1"/>
          <w:sz w:val="24"/>
        </w:rPr>
        <w:t> </w:t>
      </w:r>
      <w:r>
        <w:rPr>
          <w:sz w:val="24"/>
        </w:rPr>
        <w:t>Electoral;</w:t>
      </w:r>
    </w:p>
    <w:p>
      <w:pPr>
        <w:pStyle w:val="BodyText"/>
        <w:spacing w:before="10"/>
        <w:rPr>
          <w:sz w:val="23"/>
        </w:rPr>
      </w:pPr>
    </w:p>
    <w:p>
      <w:pPr>
        <w:pStyle w:val="ListParagraph"/>
        <w:numPr>
          <w:ilvl w:val="0"/>
          <w:numId w:val="1"/>
        </w:numPr>
        <w:tabs>
          <w:tab w:pos="692" w:val="left" w:leader="none"/>
        </w:tabs>
        <w:spacing w:line="237" w:lineRule="auto" w:before="0" w:after="0"/>
        <w:ind w:left="399" w:right="117" w:firstLine="0"/>
        <w:jc w:val="both"/>
        <w:rPr>
          <w:sz w:val="24"/>
        </w:rPr>
      </w:pPr>
      <w:r>
        <w:rPr>
          <w:sz w:val="24"/>
        </w:rPr>
        <w:t>Las medidas para el control y registro de las peticiones y actas generadas en el desempeño de la propia función;</w:t>
      </w:r>
    </w:p>
    <w:p>
      <w:pPr>
        <w:pStyle w:val="BodyText"/>
        <w:spacing w:before="1"/>
      </w:pPr>
    </w:p>
    <w:p>
      <w:pPr>
        <w:pStyle w:val="ListParagraph"/>
        <w:numPr>
          <w:ilvl w:val="0"/>
          <w:numId w:val="1"/>
        </w:numPr>
        <w:tabs>
          <w:tab w:pos="686" w:val="left" w:leader="none"/>
        </w:tabs>
        <w:spacing w:line="240" w:lineRule="auto" w:before="0" w:after="0"/>
        <w:ind w:left="399" w:right="117" w:firstLine="0"/>
        <w:jc w:val="both"/>
        <w:rPr>
          <w:sz w:val="24"/>
        </w:rPr>
      </w:pPr>
      <w:r>
        <w:rPr>
          <w:sz w:val="24"/>
        </w:rPr>
        <w:t>El acceso a la fe pública electoral tanto de los partidos políticos, las precandidatas o precandidatos, candidatas ó candidatos, candidatas o candidatos independientes </w:t>
      </w:r>
      <w:r>
        <w:rPr>
          <w:spacing w:val="-11"/>
          <w:sz w:val="24"/>
        </w:rPr>
        <w:t>y </w:t>
      </w:r>
      <w:r>
        <w:rPr>
          <w:sz w:val="24"/>
        </w:rPr>
        <w:t>aspirantes.</w:t>
      </w:r>
    </w:p>
    <w:p>
      <w:pPr>
        <w:pStyle w:val="BodyText"/>
      </w:pPr>
    </w:p>
    <w:p>
      <w:pPr>
        <w:pStyle w:val="Heading1"/>
        <w:ind w:left="399"/>
        <w:jc w:val="both"/>
      </w:pPr>
      <w:r>
        <w:rPr/>
        <w:t>Artículo 2</w:t>
      </w:r>
    </w:p>
    <w:p>
      <w:pPr>
        <w:pStyle w:val="BodyText"/>
        <w:rPr>
          <w:b/>
        </w:rPr>
      </w:pPr>
    </w:p>
    <w:p>
      <w:pPr>
        <w:pStyle w:val="ListParagraph"/>
        <w:numPr>
          <w:ilvl w:val="0"/>
          <w:numId w:val="2"/>
        </w:numPr>
        <w:tabs>
          <w:tab w:pos="667" w:val="left" w:leader="none"/>
        </w:tabs>
        <w:spacing w:line="240" w:lineRule="auto" w:before="0" w:after="0"/>
        <w:ind w:left="399" w:right="116" w:firstLine="0"/>
        <w:jc w:val="both"/>
        <w:rPr>
          <w:sz w:val="24"/>
        </w:rPr>
      </w:pPr>
      <w:r>
        <w:rPr>
          <w:sz w:val="24"/>
        </w:rPr>
        <w:t>La Oficialía Electoral es una función de orden público cuyo ejercicio corresponde al Instituto Estatal Electoral y de Participación Ciudadana de Oaxaca a través de la Secretaría Ejecutiva, por sí o por conducto de las Secretarías de los órganos desconcentrados y otras servidoras u otros servidores públicos en los que la Secretaría Ejecutiva delegue dicha función, respecto de actos o hechos exclusivamente de naturaleza electoral en el ámbito</w:t>
      </w:r>
      <w:r>
        <w:rPr>
          <w:spacing w:val="-2"/>
          <w:sz w:val="24"/>
        </w:rPr>
        <w:t> </w:t>
      </w:r>
      <w:r>
        <w:rPr>
          <w:sz w:val="24"/>
        </w:rPr>
        <w:t>local.</w:t>
      </w:r>
    </w:p>
    <w:p>
      <w:pPr>
        <w:pStyle w:val="BodyText"/>
        <w:spacing w:before="3"/>
      </w:pPr>
    </w:p>
    <w:p>
      <w:pPr>
        <w:pStyle w:val="ListParagraph"/>
        <w:numPr>
          <w:ilvl w:val="0"/>
          <w:numId w:val="2"/>
        </w:numPr>
        <w:tabs>
          <w:tab w:pos="741" w:val="left" w:leader="none"/>
        </w:tabs>
        <w:spacing w:line="240" w:lineRule="auto" w:before="0" w:after="0"/>
        <w:ind w:left="399" w:right="117" w:firstLine="0"/>
        <w:jc w:val="both"/>
        <w:rPr>
          <w:sz w:val="24"/>
        </w:rPr>
      </w:pPr>
      <w:r>
        <w:rPr>
          <w:sz w:val="24"/>
        </w:rPr>
        <w:t>La Secretaría Ejecutiva podrá delegar el ejercicio de esta atribución, en las servidoras o servidores públicos del Instituto Estatal Electoral y de Participación Ciudadana de Oaxaca procurando que tengan conocimiento y experiencia en </w:t>
      </w:r>
      <w:r>
        <w:rPr>
          <w:spacing w:val="-4"/>
          <w:sz w:val="24"/>
        </w:rPr>
        <w:t>materia </w:t>
      </w:r>
      <w:r>
        <w:rPr>
          <w:sz w:val="24"/>
        </w:rPr>
        <w:t>electoral. Dicha delegación se efectuará mediante oficio delegatorio en el que se especifiquen sus</w:t>
      </w:r>
      <w:r>
        <w:rPr>
          <w:spacing w:val="-2"/>
          <w:sz w:val="24"/>
        </w:rPr>
        <w:t> </w:t>
      </w:r>
      <w:r>
        <w:rPr>
          <w:sz w:val="24"/>
        </w:rPr>
        <w:t>alcances.</w:t>
      </w:r>
    </w:p>
    <w:p>
      <w:pPr>
        <w:spacing w:after="0" w:line="240" w:lineRule="auto"/>
        <w:jc w:val="both"/>
        <w:rPr>
          <w:sz w:val="24"/>
        </w:rPr>
        <w:sectPr>
          <w:type w:val="continuous"/>
          <w:pgSz w:w="12240" w:h="15840"/>
          <w:pgMar w:top="1340" w:bottom="1240" w:left="1300" w:right="1300"/>
        </w:sectPr>
      </w:pPr>
    </w:p>
    <w:p>
      <w:pPr>
        <w:pStyle w:val="ListParagraph"/>
        <w:numPr>
          <w:ilvl w:val="0"/>
          <w:numId w:val="2"/>
        </w:numPr>
        <w:tabs>
          <w:tab w:pos="456" w:val="left" w:leader="none"/>
        </w:tabs>
        <w:spacing w:line="242" w:lineRule="auto" w:before="76" w:after="0"/>
        <w:ind w:left="116" w:right="400" w:firstLine="0"/>
        <w:jc w:val="both"/>
        <w:rPr>
          <w:sz w:val="24"/>
        </w:rPr>
      </w:pPr>
      <w:r>
        <w:rPr>
          <w:sz w:val="24"/>
        </w:rPr>
        <w:t>El titular de la Secretaría Ejecutiva, podrá revocar en cualquier momento la delegación.</w:t>
      </w:r>
    </w:p>
    <w:p>
      <w:pPr>
        <w:pStyle w:val="BodyText"/>
        <w:spacing w:before="8"/>
        <w:rPr>
          <w:sz w:val="23"/>
        </w:rPr>
      </w:pPr>
    </w:p>
    <w:p>
      <w:pPr>
        <w:pStyle w:val="ListParagraph"/>
        <w:numPr>
          <w:ilvl w:val="0"/>
          <w:numId w:val="2"/>
        </w:numPr>
        <w:tabs>
          <w:tab w:pos="395" w:val="left" w:leader="none"/>
        </w:tabs>
        <w:spacing w:line="240" w:lineRule="auto" w:before="1" w:after="0"/>
        <w:ind w:left="116" w:right="400" w:firstLine="0"/>
        <w:jc w:val="both"/>
        <w:rPr>
          <w:sz w:val="24"/>
        </w:rPr>
      </w:pPr>
      <w:r>
        <w:rPr>
          <w:sz w:val="24"/>
        </w:rPr>
        <w:t>Para efectos del ejercicio de la función sancionadora del Instituto Estatal Electoral y de Participación Ciudadana de Oaxaca, la Secretaría Ejecutiva vigilará que exista personal suficiente de Oficiales Electorales para el trámite de los</w:t>
      </w:r>
      <w:r>
        <w:rPr>
          <w:spacing w:val="55"/>
          <w:sz w:val="24"/>
        </w:rPr>
        <w:t> </w:t>
      </w:r>
      <w:r>
        <w:rPr>
          <w:sz w:val="24"/>
        </w:rPr>
        <w:t>asuntos correspondientes.</w:t>
      </w:r>
    </w:p>
    <w:p>
      <w:pPr>
        <w:pStyle w:val="BodyText"/>
        <w:spacing w:before="9"/>
        <w:rPr>
          <w:sz w:val="23"/>
        </w:rPr>
      </w:pPr>
    </w:p>
    <w:p>
      <w:pPr>
        <w:pStyle w:val="Heading1"/>
        <w:jc w:val="both"/>
      </w:pPr>
      <w:r>
        <w:rPr/>
        <w:t>Artículo 3</w:t>
      </w:r>
    </w:p>
    <w:p>
      <w:pPr>
        <w:pStyle w:val="BodyText"/>
        <w:rPr>
          <w:b/>
        </w:rPr>
      </w:pPr>
    </w:p>
    <w:p>
      <w:pPr>
        <w:pStyle w:val="BodyText"/>
        <w:ind w:left="115"/>
        <w:jc w:val="both"/>
      </w:pPr>
      <w:r>
        <w:rPr/>
        <w:t>La función de Oficialía Electoral tiene por objeto, dar fe pública para:</w:t>
      </w:r>
    </w:p>
    <w:p>
      <w:pPr>
        <w:pStyle w:val="BodyText"/>
      </w:pPr>
    </w:p>
    <w:p>
      <w:pPr>
        <w:pStyle w:val="ListParagraph"/>
        <w:numPr>
          <w:ilvl w:val="0"/>
          <w:numId w:val="3"/>
        </w:numPr>
        <w:tabs>
          <w:tab w:pos="461" w:val="left" w:leader="none"/>
        </w:tabs>
        <w:spacing w:line="242" w:lineRule="auto" w:before="0" w:after="0"/>
        <w:ind w:left="116" w:right="400" w:firstLine="0"/>
        <w:jc w:val="both"/>
        <w:rPr>
          <w:sz w:val="24"/>
        </w:rPr>
      </w:pPr>
      <w:r>
        <w:rPr>
          <w:sz w:val="24"/>
        </w:rPr>
        <w:t>Constatar dentro y fuera del proceso electoral, actos y hechos que</w:t>
      </w:r>
      <w:r>
        <w:rPr>
          <w:spacing w:val="30"/>
          <w:sz w:val="24"/>
        </w:rPr>
        <w:t> </w:t>
      </w:r>
      <w:r>
        <w:rPr>
          <w:sz w:val="24"/>
        </w:rPr>
        <w:t>pudieran afectar la equidad en la contienda</w:t>
      </w:r>
      <w:r>
        <w:rPr>
          <w:spacing w:val="-2"/>
          <w:sz w:val="24"/>
        </w:rPr>
        <w:t> </w:t>
      </w:r>
      <w:r>
        <w:rPr>
          <w:sz w:val="24"/>
        </w:rPr>
        <w:t>electoral;</w:t>
      </w:r>
    </w:p>
    <w:p>
      <w:pPr>
        <w:pStyle w:val="BodyText"/>
        <w:spacing w:before="8"/>
        <w:rPr>
          <w:sz w:val="23"/>
        </w:rPr>
      </w:pPr>
    </w:p>
    <w:p>
      <w:pPr>
        <w:pStyle w:val="ListParagraph"/>
        <w:numPr>
          <w:ilvl w:val="0"/>
          <w:numId w:val="3"/>
        </w:numPr>
        <w:tabs>
          <w:tab w:pos="479" w:val="left" w:leader="none"/>
        </w:tabs>
        <w:spacing w:line="240" w:lineRule="auto" w:before="0" w:after="0"/>
        <w:ind w:left="116" w:right="400" w:firstLine="0"/>
        <w:jc w:val="both"/>
        <w:rPr>
          <w:sz w:val="24"/>
        </w:rPr>
      </w:pPr>
      <w:r>
        <w:rPr>
          <w:sz w:val="24"/>
        </w:rPr>
        <w:t>Evitar, a través de la certificación, que se pierdan o alteren los indicios o elementos relacionados con actos o hechos que constituyan presuntas infracciones a la legislación</w:t>
      </w:r>
      <w:r>
        <w:rPr>
          <w:spacing w:val="-1"/>
          <w:sz w:val="24"/>
        </w:rPr>
        <w:t> </w:t>
      </w:r>
      <w:r>
        <w:rPr>
          <w:sz w:val="24"/>
        </w:rPr>
        <w:t>electoral;</w:t>
      </w:r>
    </w:p>
    <w:p>
      <w:pPr>
        <w:pStyle w:val="BodyText"/>
      </w:pPr>
    </w:p>
    <w:p>
      <w:pPr>
        <w:pStyle w:val="ListParagraph"/>
        <w:numPr>
          <w:ilvl w:val="0"/>
          <w:numId w:val="3"/>
        </w:numPr>
        <w:tabs>
          <w:tab w:pos="489" w:val="left" w:leader="none"/>
        </w:tabs>
        <w:spacing w:line="240" w:lineRule="auto" w:before="0" w:after="0"/>
        <w:ind w:left="116" w:right="400" w:firstLine="0"/>
        <w:jc w:val="both"/>
        <w:rPr>
          <w:sz w:val="24"/>
        </w:rPr>
      </w:pPr>
      <w:r>
        <w:rPr>
          <w:sz w:val="24"/>
        </w:rPr>
        <w:t>Recabar, en su caso elementos probatorios dentro de los procedimientos instruidos por la Secretaría Ejecutiva, por la Comisión de Quejas y Denuncias o </w:t>
      </w:r>
      <w:r>
        <w:rPr>
          <w:spacing w:val="-4"/>
          <w:sz w:val="24"/>
        </w:rPr>
        <w:t>por </w:t>
      </w:r>
      <w:r>
        <w:rPr>
          <w:sz w:val="24"/>
        </w:rPr>
        <w:t>los Consejos Distritales o</w:t>
      </w:r>
      <w:r>
        <w:rPr>
          <w:spacing w:val="-1"/>
          <w:sz w:val="24"/>
        </w:rPr>
        <w:t> </w:t>
      </w:r>
      <w:r>
        <w:rPr>
          <w:sz w:val="24"/>
        </w:rPr>
        <w:t>Municipales;</w:t>
      </w:r>
    </w:p>
    <w:p>
      <w:pPr>
        <w:pStyle w:val="BodyText"/>
      </w:pPr>
    </w:p>
    <w:p>
      <w:pPr>
        <w:pStyle w:val="ListParagraph"/>
        <w:numPr>
          <w:ilvl w:val="0"/>
          <w:numId w:val="3"/>
        </w:numPr>
        <w:tabs>
          <w:tab w:pos="406" w:val="left" w:leader="none"/>
        </w:tabs>
        <w:spacing w:line="240" w:lineRule="auto" w:before="1" w:after="0"/>
        <w:ind w:left="116" w:right="400" w:firstLine="0"/>
        <w:jc w:val="both"/>
        <w:rPr>
          <w:sz w:val="24"/>
        </w:rPr>
      </w:pPr>
      <w:r>
        <w:rPr>
          <w:sz w:val="24"/>
        </w:rPr>
        <w:t>Certificar cualquier otro acto, hecho o documento relacionado con las atribuciones propias del Instituto Estatal Electoral y de Participación Ciudadana de Oaxaca, de acuerdo con lo establecido en este</w:t>
      </w:r>
      <w:r>
        <w:rPr>
          <w:spacing w:val="-2"/>
          <w:sz w:val="24"/>
        </w:rPr>
        <w:t> </w:t>
      </w:r>
      <w:r>
        <w:rPr>
          <w:sz w:val="24"/>
        </w:rPr>
        <w:t>Reglamento.</w:t>
      </w:r>
    </w:p>
    <w:p>
      <w:pPr>
        <w:pStyle w:val="BodyText"/>
        <w:spacing w:before="11"/>
        <w:rPr>
          <w:sz w:val="23"/>
        </w:rPr>
      </w:pPr>
    </w:p>
    <w:p>
      <w:pPr>
        <w:pStyle w:val="Heading1"/>
        <w:spacing w:line="275" w:lineRule="exact"/>
        <w:ind w:left="220" w:right="505"/>
        <w:jc w:val="center"/>
      </w:pPr>
      <w:r>
        <w:rPr/>
        <w:t>CAPÍTULO SEGUNDO</w:t>
      </w:r>
    </w:p>
    <w:p>
      <w:pPr>
        <w:spacing w:line="275" w:lineRule="exact" w:before="0"/>
        <w:ind w:left="220" w:right="505" w:firstLine="0"/>
        <w:jc w:val="center"/>
        <w:rPr>
          <w:b/>
          <w:sz w:val="24"/>
        </w:rPr>
      </w:pPr>
      <w:r>
        <w:rPr>
          <w:b/>
          <w:sz w:val="24"/>
        </w:rPr>
        <w:t>Glosario y principios rectores</w:t>
      </w:r>
    </w:p>
    <w:p>
      <w:pPr>
        <w:pStyle w:val="BodyText"/>
        <w:rPr>
          <w:b/>
        </w:rPr>
      </w:pPr>
    </w:p>
    <w:p>
      <w:pPr>
        <w:spacing w:before="0"/>
        <w:ind w:left="115" w:right="0" w:firstLine="0"/>
        <w:jc w:val="both"/>
        <w:rPr>
          <w:b/>
          <w:sz w:val="24"/>
        </w:rPr>
      </w:pPr>
      <w:r>
        <w:rPr>
          <w:b/>
          <w:sz w:val="24"/>
        </w:rPr>
        <w:t>Artículo 4</w:t>
      </w:r>
    </w:p>
    <w:p>
      <w:pPr>
        <w:pStyle w:val="BodyText"/>
        <w:rPr>
          <w:b/>
        </w:rPr>
      </w:pPr>
    </w:p>
    <w:p>
      <w:pPr>
        <w:pStyle w:val="BodyText"/>
        <w:ind w:left="115"/>
        <w:jc w:val="both"/>
      </w:pPr>
      <w:r>
        <w:rPr/>
        <w:t>Para efectos del presente Reglamento se entenderá por:</w:t>
      </w:r>
    </w:p>
    <w:p>
      <w:pPr>
        <w:pStyle w:val="BodyText"/>
      </w:pPr>
    </w:p>
    <w:p>
      <w:pPr>
        <w:pStyle w:val="ListParagraph"/>
        <w:numPr>
          <w:ilvl w:val="0"/>
          <w:numId w:val="4"/>
        </w:numPr>
        <w:tabs>
          <w:tab w:pos="542" w:val="left" w:leader="none"/>
        </w:tabs>
        <w:spacing w:line="240" w:lineRule="auto" w:before="0" w:after="0"/>
        <w:ind w:left="116" w:right="400" w:firstLine="0"/>
        <w:jc w:val="both"/>
        <w:rPr>
          <w:sz w:val="24"/>
        </w:rPr>
      </w:pPr>
      <w:r>
        <w:rPr>
          <w:sz w:val="24"/>
        </w:rPr>
        <w:t>Acto o hecho: Cualquier situación o acontecimiento capaz de generar consecuencias de naturaleza electoral, incluidos aquellos que se encuentren relacionados con el proceso electoral o con las atribuciones del Instituto Estatal Electoral y de Participación Ciudadana de Oaxaca y que podrán ser objeto de la fe pública ejercida por la función de Oficialía</w:t>
      </w:r>
      <w:r>
        <w:rPr>
          <w:spacing w:val="-2"/>
          <w:sz w:val="24"/>
        </w:rPr>
        <w:t> </w:t>
      </w:r>
      <w:r>
        <w:rPr>
          <w:sz w:val="24"/>
        </w:rPr>
        <w:t>Electoral;</w:t>
      </w:r>
    </w:p>
    <w:p>
      <w:pPr>
        <w:pStyle w:val="BodyText"/>
      </w:pPr>
    </w:p>
    <w:p>
      <w:pPr>
        <w:pStyle w:val="ListParagraph"/>
        <w:numPr>
          <w:ilvl w:val="0"/>
          <w:numId w:val="4"/>
        </w:numPr>
        <w:tabs>
          <w:tab w:pos="432" w:val="left" w:leader="none"/>
        </w:tabs>
        <w:spacing w:line="240" w:lineRule="auto" w:before="0" w:after="0"/>
        <w:ind w:left="116" w:right="400" w:firstLine="0"/>
        <w:jc w:val="both"/>
        <w:rPr>
          <w:sz w:val="24"/>
        </w:rPr>
      </w:pPr>
      <w:r>
        <w:rPr>
          <w:sz w:val="24"/>
        </w:rPr>
        <w:t>Apéndice: Documentos, fotografías, audios, videos y en general, todos aquellos elementos que objetivicen o le den soporte al contenido de lo asentado en las actas en ejercicio de la función de Oficialía</w:t>
      </w:r>
      <w:r>
        <w:rPr>
          <w:spacing w:val="-1"/>
          <w:sz w:val="24"/>
        </w:rPr>
        <w:t> </w:t>
      </w:r>
      <w:r>
        <w:rPr>
          <w:sz w:val="24"/>
        </w:rPr>
        <w:t>Electoral;</w:t>
      </w:r>
    </w:p>
    <w:p>
      <w:pPr>
        <w:pStyle w:val="BodyText"/>
      </w:pPr>
    </w:p>
    <w:p>
      <w:pPr>
        <w:pStyle w:val="ListParagraph"/>
        <w:numPr>
          <w:ilvl w:val="0"/>
          <w:numId w:val="4"/>
        </w:numPr>
        <w:tabs>
          <w:tab w:pos="398" w:val="left" w:leader="none"/>
        </w:tabs>
        <w:spacing w:line="242" w:lineRule="auto" w:before="1" w:after="0"/>
        <w:ind w:left="116" w:right="400" w:firstLine="0"/>
        <w:jc w:val="both"/>
        <w:rPr>
          <w:sz w:val="24"/>
        </w:rPr>
      </w:pPr>
      <w:r>
        <w:rPr>
          <w:sz w:val="24"/>
        </w:rPr>
        <w:t>Aspirante: Ciudadana o ciudadano que presente en tiempo y forma la solicitud </w:t>
      </w:r>
      <w:r>
        <w:rPr>
          <w:spacing w:val="-8"/>
          <w:sz w:val="24"/>
        </w:rPr>
        <w:t>de </w:t>
      </w:r>
      <w:r>
        <w:rPr>
          <w:sz w:val="24"/>
        </w:rPr>
        <w:t>intención para contender a un cargo de elección</w:t>
      </w:r>
      <w:r>
        <w:rPr>
          <w:spacing w:val="-1"/>
          <w:sz w:val="24"/>
        </w:rPr>
        <w:t> </w:t>
      </w:r>
      <w:r>
        <w:rPr>
          <w:sz w:val="24"/>
        </w:rPr>
        <w:t>popular;</w:t>
      </w:r>
    </w:p>
    <w:p>
      <w:pPr>
        <w:spacing w:after="0" w:line="242" w:lineRule="auto"/>
        <w:jc w:val="both"/>
        <w:rPr>
          <w:sz w:val="24"/>
        </w:rPr>
        <w:sectPr>
          <w:pgSz w:w="12240" w:h="15840"/>
          <w:pgMar w:header="0" w:footer="1042" w:top="1340" w:bottom="1240" w:left="1300" w:right="1300"/>
        </w:sectPr>
      </w:pPr>
    </w:p>
    <w:p>
      <w:pPr>
        <w:pStyle w:val="ListParagraph"/>
        <w:numPr>
          <w:ilvl w:val="0"/>
          <w:numId w:val="4"/>
        </w:numPr>
        <w:tabs>
          <w:tab w:pos="718" w:val="left" w:leader="none"/>
        </w:tabs>
        <w:spacing w:line="240" w:lineRule="auto" w:before="76" w:after="0"/>
        <w:ind w:left="399" w:right="117" w:firstLine="0"/>
        <w:jc w:val="both"/>
        <w:rPr>
          <w:sz w:val="24"/>
        </w:rPr>
      </w:pPr>
      <w:r>
        <w:rPr>
          <w:sz w:val="24"/>
        </w:rPr>
        <w:t>Candidata o candidato independiente: Ciudadana o ciudadano que obtenga </w:t>
      </w:r>
      <w:r>
        <w:rPr>
          <w:spacing w:val="-5"/>
          <w:sz w:val="24"/>
        </w:rPr>
        <w:t>por </w:t>
      </w:r>
      <w:r>
        <w:rPr>
          <w:sz w:val="24"/>
        </w:rPr>
        <w:t>parte del Instituto Estatal Electoral y de Participación Ciudadana de Oaxaca, el registro, habiendo cumplido los requisitos que establece la </w:t>
      </w:r>
      <w:r>
        <w:rPr>
          <w:spacing w:val="-2"/>
          <w:sz w:val="24"/>
        </w:rPr>
        <w:t>normatividad </w:t>
      </w:r>
      <w:r>
        <w:rPr>
          <w:sz w:val="24"/>
        </w:rPr>
        <w:t>correspondiente;</w:t>
      </w:r>
    </w:p>
    <w:p>
      <w:pPr>
        <w:pStyle w:val="BodyText"/>
        <w:spacing w:before="3"/>
      </w:pPr>
    </w:p>
    <w:p>
      <w:pPr>
        <w:pStyle w:val="BodyText"/>
        <w:ind w:left="399"/>
        <w:jc w:val="both"/>
      </w:pPr>
      <w:r>
        <w:rPr/>
        <w:t>e). Consejo: El Consejo General;</w:t>
      </w:r>
    </w:p>
    <w:p>
      <w:pPr>
        <w:pStyle w:val="BodyText"/>
      </w:pPr>
    </w:p>
    <w:p>
      <w:pPr>
        <w:pStyle w:val="ListParagraph"/>
        <w:numPr>
          <w:ilvl w:val="0"/>
          <w:numId w:val="5"/>
        </w:numPr>
        <w:tabs>
          <w:tab w:pos="613" w:val="left" w:leader="none"/>
        </w:tabs>
        <w:spacing w:line="240" w:lineRule="auto" w:before="0" w:after="0"/>
        <w:ind w:left="612" w:right="0" w:hanging="213"/>
        <w:jc w:val="both"/>
        <w:rPr>
          <w:sz w:val="24"/>
        </w:rPr>
      </w:pPr>
      <w:r>
        <w:rPr>
          <w:sz w:val="24"/>
        </w:rPr>
        <w:t>Comisión: La Comisión de Quejas y Denuncias del Consejo</w:t>
      </w:r>
      <w:r>
        <w:rPr>
          <w:spacing w:val="-1"/>
          <w:sz w:val="24"/>
        </w:rPr>
        <w:t> </w:t>
      </w:r>
      <w:r>
        <w:rPr>
          <w:sz w:val="24"/>
        </w:rPr>
        <w:t>General;</w:t>
      </w:r>
    </w:p>
    <w:p>
      <w:pPr>
        <w:pStyle w:val="BodyText"/>
      </w:pPr>
    </w:p>
    <w:p>
      <w:pPr>
        <w:pStyle w:val="ListParagraph"/>
        <w:numPr>
          <w:ilvl w:val="0"/>
          <w:numId w:val="5"/>
        </w:numPr>
        <w:tabs>
          <w:tab w:pos="751" w:val="left" w:leader="none"/>
        </w:tabs>
        <w:spacing w:line="240" w:lineRule="auto" w:before="0" w:after="0"/>
        <w:ind w:left="399" w:right="117" w:firstLine="0"/>
        <w:jc w:val="both"/>
        <w:rPr>
          <w:sz w:val="24"/>
        </w:rPr>
      </w:pPr>
      <w:r>
        <w:rPr>
          <w:sz w:val="24"/>
        </w:rPr>
        <w:t>Fe pública: Atributo del Estado reconocido al Instituto Estatal Electoral y </w:t>
      </w:r>
      <w:r>
        <w:rPr>
          <w:spacing w:val="-6"/>
          <w:sz w:val="24"/>
        </w:rPr>
        <w:t>de </w:t>
      </w:r>
      <w:r>
        <w:rPr>
          <w:sz w:val="24"/>
        </w:rPr>
        <w:t>Participación Ciudadana de Oaxaca y ejercido por la Secretaría Ejecutiva a través de la Oficialía Electoral, para garantizar que son ciertos determinados actos o hechos de naturaleza electoral;</w:t>
      </w:r>
    </w:p>
    <w:p>
      <w:pPr>
        <w:pStyle w:val="BodyText"/>
        <w:spacing w:before="9"/>
        <w:rPr>
          <w:sz w:val="23"/>
        </w:rPr>
      </w:pPr>
    </w:p>
    <w:p>
      <w:pPr>
        <w:pStyle w:val="ListParagraph"/>
        <w:numPr>
          <w:ilvl w:val="0"/>
          <w:numId w:val="5"/>
        </w:numPr>
        <w:tabs>
          <w:tab w:pos="680" w:val="left" w:leader="none"/>
        </w:tabs>
        <w:spacing w:line="240" w:lineRule="auto" w:before="0" w:after="0"/>
        <w:ind w:left="679" w:right="0" w:hanging="280"/>
        <w:jc w:val="both"/>
        <w:rPr>
          <w:sz w:val="24"/>
        </w:rPr>
      </w:pPr>
      <w:r>
        <w:rPr>
          <w:sz w:val="24"/>
        </w:rPr>
        <w:t>INE: Instituto Nacional</w:t>
      </w:r>
      <w:r>
        <w:rPr>
          <w:spacing w:val="-2"/>
          <w:sz w:val="24"/>
        </w:rPr>
        <w:t> </w:t>
      </w:r>
      <w:r>
        <w:rPr>
          <w:sz w:val="24"/>
        </w:rPr>
        <w:t>Electoral;</w:t>
      </w:r>
    </w:p>
    <w:p>
      <w:pPr>
        <w:pStyle w:val="BodyText"/>
      </w:pPr>
    </w:p>
    <w:p>
      <w:pPr>
        <w:pStyle w:val="ListParagraph"/>
        <w:numPr>
          <w:ilvl w:val="0"/>
          <w:numId w:val="5"/>
        </w:numPr>
        <w:tabs>
          <w:tab w:pos="600" w:val="left" w:leader="none"/>
        </w:tabs>
        <w:spacing w:line="240" w:lineRule="auto" w:before="0" w:after="0"/>
        <w:ind w:left="599" w:right="0" w:hanging="200"/>
        <w:jc w:val="both"/>
        <w:rPr>
          <w:sz w:val="24"/>
        </w:rPr>
      </w:pPr>
      <w:r>
        <w:rPr>
          <w:sz w:val="24"/>
        </w:rPr>
        <w:t>IEEPCO: Instituto Estatal Electoral y de Participación Ciudadana de</w:t>
      </w:r>
      <w:r>
        <w:rPr>
          <w:spacing w:val="-3"/>
          <w:sz w:val="24"/>
        </w:rPr>
        <w:t> </w:t>
      </w:r>
      <w:r>
        <w:rPr>
          <w:sz w:val="24"/>
        </w:rPr>
        <w:t>Oaxaca;</w:t>
      </w:r>
    </w:p>
    <w:p>
      <w:pPr>
        <w:pStyle w:val="BodyText"/>
      </w:pPr>
    </w:p>
    <w:p>
      <w:pPr>
        <w:pStyle w:val="ListParagraph"/>
        <w:numPr>
          <w:ilvl w:val="0"/>
          <w:numId w:val="5"/>
        </w:numPr>
        <w:tabs>
          <w:tab w:pos="600" w:val="left" w:leader="none"/>
        </w:tabs>
        <w:spacing w:line="240" w:lineRule="auto" w:before="0" w:after="0"/>
        <w:ind w:left="599" w:right="0" w:hanging="200"/>
        <w:jc w:val="both"/>
        <w:rPr>
          <w:sz w:val="24"/>
        </w:rPr>
      </w:pPr>
      <w:r>
        <w:rPr>
          <w:sz w:val="24"/>
        </w:rPr>
        <w:t>Ley General: Ley General de Instituciones y Procedimientos</w:t>
      </w:r>
      <w:r>
        <w:rPr>
          <w:spacing w:val="-2"/>
          <w:sz w:val="24"/>
        </w:rPr>
        <w:t> </w:t>
      </w:r>
      <w:r>
        <w:rPr>
          <w:sz w:val="24"/>
        </w:rPr>
        <w:t>Electorales;</w:t>
      </w:r>
    </w:p>
    <w:p>
      <w:pPr>
        <w:pStyle w:val="BodyText"/>
      </w:pPr>
    </w:p>
    <w:p>
      <w:pPr>
        <w:pStyle w:val="ListParagraph"/>
        <w:numPr>
          <w:ilvl w:val="0"/>
          <w:numId w:val="5"/>
        </w:numPr>
        <w:tabs>
          <w:tab w:pos="666" w:val="left" w:leader="none"/>
        </w:tabs>
        <w:spacing w:line="240" w:lineRule="auto" w:before="0" w:after="0"/>
        <w:ind w:left="665" w:right="0" w:hanging="266"/>
        <w:jc w:val="both"/>
        <w:rPr>
          <w:sz w:val="24"/>
        </w:rPr>
      </w:pPr>
      <w:r>
        <w:rPr>
          <w:sz w:val="24"/>
        </w:rPr>
        <w:t>Ley de Partidos: Ley General de Partidos</w:t>
      </w:r>
      <w:r>
        <w:rPr>
          <w:spacing w:val="-2"/>
          <w:sz w:val="24"/>
        </w:rPr>
        <w:t> </w:t>
      </w:r>
      <w:r>
        <w:rPr>
          <w:sz w:val="24"/>
        </w:rPr>
        <w:t>Políticos;</w:t>
      </w:r>
    </w:p>
    <w:p>
      <w:pPr>
        <w:pStyle w:val="BodyText"/>
      </w:pPr>
    </w:p>
    <w:p>
      <w:pPr>
        <w:pStyle w:val="ListParagraph"/>
        <w:numPr>
          <w:ilvl w:val="0"/>
          <w:numId w:val="5"/>
        </w:numPr>
        <w:tabs>
          <w:tab w:pos="600" w:val="left" w:leader="none"/>
        </w:tabs>
        <w:spacing w:line="240" w:lineRule="auto" w:before="0" w:after="0"/>
        <w:ind w:left="599" w:right="0" w:hanging="200"/>
        <w:jc w:val="both"/>
        <w:rPr>
          <w:sz w:val="24"/>
        </w:rPr>
      </w:pPr>
      <w:r>
        <w:rPr>
          <w:sz w:val="24"/>
        </w:rPr>
        <w:t>LIPEEO: Ley de Instituciones y Procedimientos Electorales del Estado de</w:t>
      </w:r>
      <w:r>
        <w:rPr>
          <w:spacing w:val="-4"/>
          <w:sz w:val="24"/>
        </w:rPr>
        <w:t> </w:t>
      </w:r>
      <w:r>
        <w:rPr>
          <w:sz w:val="24"/>
        </w:rPr>
        <w:t>Oaxaca,</w:t>
      </w:r>
    </w:p>
    <w:p>
      <w:pPr>
        <w:pStyle w:val="BodyText"/>
      </w:pPr>
    </w:p>
    <w:p>
      <w:pPr>
        <w:pStyle w:val="ListParagraph"/>
        <w:numPr>
          <w:ilvl w:val="0"/>
          <w:numId w:val="5"/>
        </w:numPr>
        <w:tabs>
          <w:tab w:pos="799" w:val="left" w:leader="none"/>
        </w:tabs>
        <w:spacing w:line="242" w:lineRule="auto" w:before="0" w:after="0"/>
        <w:ind w:left="399" w:right="117" w:firstLine="0"/>
        <w:jc w:val="both"/>
        <w:rPr>
          <w:sz w:val="24"/>
        </w:rPr>
      </w:pPr>
      <w:r>
        <w:rPr>
          <w:sz w:val="24"/>
        </w:rPr>
        <w:t>Oficio delegatorio: Documento oficial a través del cual la Secretaría Ejecutiva delega la función de Oficialía Electoral en servidores públicos del</w:t>
      </w:r>
      <w:r>
        <w:rPr>
          <w:spacing w:val="-1"/>
          <w:sz w:val="24"/>
        </w:rPr>
        <w:t> </w:t>
      </w:r>
      <w:r>
        <w:rPr>
          <w:sz w:val="24"/>
        </w:rPr>
        <w:t>IEEPCO;</w:t>
      </w:r>
    </w:p>
    <w:p>
      <w:pPr>
        <w:pStyle w:val="BodyText"/>
        <w:spacing w:before="9"/>
        <w:rPr>
          <w:sz w:val="23"/>
        </w:rPr>
      </w:pPr>
    </w:p>
    <w:p>
      <w:pPr>
        <w:pStyle w:val="ListParagraph"/>
        <w:numPr>
          <w:ilvl w:val="0"/>
          <w:numId w:val="5"/>
        </w:numPr>
        <w:tabs>
          <w:tab w:pos="750" w:val="left" w:leader="none"/>
        </w:tabs>
        <w:spacing w:line="240" w:lineRule="auto" w:before="0" w:after="0"/>
        <w:ind w:left="399" w:right="117" w:firstLine="0"/>
        <w:jc w:val="both"/>
        <w:rPr>
          <w:sz w:val="24"/>
        </w:rPr>
      </w:pPr>
      <w:r>
        <w:rPr>
          <w:sz w:val="24"/>
        </w:rPr>
        <w:t>Oficial Electoral: La servidora o el servidor público del IEEPCO en quien la Secretaría Ejecutiva delegue el ejercicio de la función de Oficialía Electoral, para constatar dentro y fuera del proceso actos o hechos de naturaleza electoral, conforme a lo dispuesto en el presente</w:t>
      </w:r>
      <w:r>
        <w:rPr>
          <w:spacing w:val="-1"/>
          <w:sz w:val="24"/>
        </w:rPr>
        <w:t> </w:t>
      </w:r>
      <w:r>
        <w:rPr>
          <w:sz w:val="24"/>
        </w:rPr>
        <w:t>Reglamento;</w:t>
      </w:r>
    </w:p>
    <w:p>
      <w:pPr>
        <w:pStyle w:val="BodyText"/>
        <w:spacing w:before="9"/>
        <w:rPr>
          <w:sz w:val="23"/>
        </w:rPr>
      </w:pPr>
    </w:p>
    <w:p>
      <w:pPr>
        <w:pStyle w:val="ListParagraph"/>
        <w:numPr>
          <w:ilvl w:val="0"/>
          <w:numId w:val="5"/>
        </w:numPr>
        <w:tabs>
          <w:tab w:pos="693" w:val="left" w:leader="none"/>
        </w:tabs>
        <w:spacing w:line="242" w:lineRule="auto" w:before="0" w:after="0"/>
        <w:ind w:left="399" w:right="117" w:firstLine="0"/>
        <w:jc w:val="both"/>
        <w:rPr>
          <w:sz w:val="24"/>
        </w:rPr>
      </w:pPr>
      <w:r>
        <w:rPr>
          <w:sz w:val="24"/>
        </w:rPr>
        <w:t>Órganos Desconcentrados: Los Consejos Distritales y Municipales Electorales del IEEPCO;</w:t>
      </w:r>
    </w:p>
    <w:p>
      <w:pPr>
        <w:pStyle w:val="BodyText"/>
        <w:spacing w:before="8"/>
        <w:rPr>
          <w:sz w:val="23"/>
        </w:rPr>
      </w:pPr>
    </w:p>
    <w:p>
      <w:pPr>
        <w:pStyle w:val="ListParagraph"/>
        <w:numPr>
          <w:ilvl w:val="0"/>
          <w:numId w:val="5"/>
        </w:numPr>
        <w:tabs>
          <w:tab w:pos="680" w:val="left" w:leader="none"/>
        </w:tabs>
        <w:spacing w:line="240" w:lineRule="auto" w:before="0" w:after="0"/>
        <w:ind w:left="679" w:right="0" w:hanging="280"/>
        <w:jc w:val="both"/>
        <w:rPr>
          <w:sz w:val="24"/>
        </w:rPr>
      </w:pPr>
      <w:r>
        <w:rPr>
          <w:sz w:val="24"/>
        </w:rPr>
        <w:t>Partidos: Los partidos políticos con acreditación o registro ante el</w:t>
      </w:r>
      <w:r>
        <w:rPr>
          <w:spacing w:val="-3"/>
          <w:sz w:val="24"/>
        </w:rPr>
        <w:t> </w:t>
      </w:r>
      <w:r>
        <w:rPr>
          <w:sz w:val="24"/>
        </w:rPr>
        <w:t>IEEPCO;</w:t>
      </w:r>
    </w:p>
    <w:p>
      <w:pPr>
        <w:pStyle w:val="BodyText"/>
      </w:pPr>
    </w:p>
    <w:p>
      <w:pPr>
        <w:pStyle w:val="ListParagraph"/>
        <w:numPr>
          <w:ilvl w:val="0"/>
          <w:numId w:val="5"/>
        </w:numPr>
        <w:tabs>
          <w:tab w:pos="730" w:val="left" w:leader="none"/>
        </w:tabs>
        <w:spacing w:line="240" w:lineRule="auto" w:before="0" w:after="0"/>
        <w:ind w:left="399" w:right="117" w:firstLine="0"/>
        <w:jc w:val="both"/>
        <w:rPr>
          <w:sz w:val="24"/>
        </w:rPr>
      </w:pPr>
      <w:r>
        <w:rPr>
          <w:sz w:val="24"/>
        </w:rPr>
        <w:t>Petición: Solicitud presentada ante el IEEPCO o ante la sede de los Órganos Desconcentrados, para que ejerza la función de Oficialía Electoral, realizada</w:t>
      </w:r>
      <w:r>
        <w:rPr>
          <w:spacing w:val="46"/>
          <w:sz w:val="24"/>
        </w:rPr>
        <w:t> </w:t>
      </w:r>
      <w:r>
        <w:rPr>
          <w:spacing w:val="-7"/>
          <w:sz w:val="24"/>
        </w:rPr>
        <w:t>en </w:t>
      </w:r>
      <w:r>
        <w:rPr>
          <w:sz w:val="24"/>
        </w:rPr>
        <w:t>términos del artículo 19, de este</w:t>
      </w:r>
      <w:r>
        <w:rPr>
          <w:spacing w:val="-3"/>
          <w:sz w:val="24"/>
        </w:rPr>
        <w:t> </w:t>
      </w:r>
      <w:r>
        <w:rPr>
          <w:sz w:val="24"/>
        </w:rPr>
        <w:t>Reglamento;</w:t>
      </w:r>
    </w:p>
    <w:p>
      <w:pPr>
        <w:pStyle w:val="BodyText"/>
      </w:pPr>
    </w:p>
    <w:p>
      <w:pPr>
        <w:pStyle w:val="ListParagraph"/>
        <w:numPr>
          <w:ilvl w:val="0"/>
          <w:numId w:val="5"/>
        </w:numPr>
        <w:tabs>
          <w:tab w:pos="634" w:val="left" w:leader="none"/>
        </w:tabs>
        <w:spacing w:line="240" w:lineRule="auto" w:before="1" w:after="0"/>
        <w:ind w:left="399" w:right="117" w:firstLine="0"/>
        <w:jc w:val="both"/>
        <w:rPr>
          <w:sz w:val="24"/>
        </w:rPr>
      </w:pPr>
      <w:r>
        <w:rPr>
          <w:sz w:val="24"/>
        </w:rPr>
        <w:t>Peticionario: Las o los representantes de los partidos políticos, las precandidatas o los precandidatos, las candidatas o los candidatos, aspirantes, las candidatas o </w:t>
      </w:r>
      <w:r>
        <w:rPr>
          <w:spacing w:val="-5"/>
          <w:sz w:val="24"/>
        </w:rPr>
        <w:t>los </w:t>
      </w:r>
      <w:r>
        <w:rPr>
          <w:sz w:val="24"/>
        </w:rPr>
        <w:t>candidatos independientes por sí ó a través de sus representantes legítimos; entendiendo por éstos, en el caso de los partidos, a sus representantes acreditados ante las autoridades electorales, así como a los que tengan facultades de representación en términos</w:t>
      </w:r>
      <w:r>
        <w:rPr>
          <w:spacing w:val="-1"/>
          <w:sz w:val="24"/>
        </w:rPr>
        <w:t> </w:t>
      </w:r>
      <w:r>
        <w:rPr>
          <w:sz w:val="24"/>
        </w:rPr>
        <w:t>estatutarios;</w:t>
      </w:r>
    </w:p>
    <w:p>
      <w:pPr>
        <w:spacing w:after="0" w:line="240" w:lineRule="auto"/>
        <w:jc w:val="both"/>
        <w:rPr>
          <w:sz w:val="24"/>
        </w:rPr>
        <w:sectPr>
          <w:footerReference w:type="default" r:id="rId6"/>
          <w:pgSz w:w="12240" w:h="15840"/>
          <w:pgMar w:footer="1042" w:header="0" w:top="1340" w:bottom="1240" w:left="1300" w:right="1300"/>
          <w:pgNumType w:start="3"/>
        </w:sectPr>
      </w:pPr>
    </w:p>
    <w:p>
      <w:pPr>
        <w:pStyle w:val="ListParagraph"/>
        <w:numPr>
          <w:ilvl w:val="0"/>
          <w:numId w:val="5"/>
        </w:numPr>
        <w:tabs>
          <w:tab w:pos="429" w:val="left" w:leader="none"/>
        </w:tabs>
        <w:spacing w:line="240" w:lineRule="auto" w:before="76" w:after="0"/>
        <w:ind w:left="116" w:right="400" w:firstLine="0"/>
        <w:jc w:val="both"/>
        <w:rPr>
          <w:sz w:val="24"/>
        </w:rPr>
      </w:pPr>
      <w:r>
        <w:rPr>
          <w:sz w:val="24"/>
        </w:rPr>
        <w:t>Precandidata o precandidato: La ciudadana o el ciudadano que participa en la elección interna de algún partido político, cuya finalidad es obtener de éste oficialmente la candidatura para desempeñar un cargo de elección</w:t>
      </w:r>
      <w:r>
        <w:rPr>
          <w:spacing w:val="-2"/>
          <w:sz w:val="24"/>
        </w:rPr>
        <w:t> </w:t>
      </w:r>
      <w:r>
        <w:rPr>
          <w:sz w:val="24"/>
        </w:rPr>
        <w:t>popular;</w:t>
      </w:r>
    </w:p>
    <w:p>
      <w:pPr>
        <w:pStyle w:val="BodyText"/>
      </w:pPr>
    </w:p>
    <w:p>
      <w:pPr>
        <w:pStyle w:val="ListParagraph"/>
        <w:numPr>
          <w:ilvl w:val="0"/>
          <w:numId w:val="5"/>
        </w:numPr>
        <w:tabs>
          <w:tab w:pos="330" w:val="left" w:leader="none"/>
        </w:tabs>
        <w:spacing w:line="240" w:lineRule="auto" w:before="0" w:after="0"/>
        <w:ind w:left="329" w:right="0" w:hanging="213"/>
        <w:jc w:val="both"/>
        <w:rPr>
          <w:sz w:val="24"/>
        </w:rPr>
      </w:pPr>
      <w:r>
        <w:rPr>
          <w:sz w:val="24"/>
        </w:rPr>
        <w:t>Reglamento: El Reglamento de Oficialía Electoral del</w:t>
      </w:r>
      <w:r>
        <w:rPr>
          <w:spacing w:val="-2"/>
          <w:sz w:val="24"/>
        </w:rPr>
        <w:t> </w:t>
      </w:r>
      <w:r>
        <w:rPr>
          <w:sz w:val="24"/>
        </w:rPr>
        <w:t>IEEPCO;</w:t>
      </w:r>
    </w:p>
    <w:p>
      <w:pPr>
        <w:pStyle w:val="BodyText"/>
      </w:pPr>
    </w:p>
    <w:p>
      <w:pPr>
        <w:pStyle w:val="ListParagraph"/>
        <w:numPr>
          <w:ilvl w:val="0"/>
          <w:numId w:val="5"/>
        </w:numPr>
        <w:tabs>
          <w:tab w:pos="397" w:val="left" w:leader="none"/>
        </w:tabs>
        <w:spacing w:line="240" w:lineRule="auto" w:before="0" w:after="0"/>
        <w:ind w:left="396" w:right="0" w:hanging="280"/>
        <w:jc w:val="both"/>
        <w:rPr>
          <w:sz w:val="24"/>
        </w:rPr>
      </w:pPr>
      <w:r>
        <w:rPr>
          <w:sz w:val="24"/>
        </w:rPr>
        <w:t>Secretaría: La Secretaria o el Secretario Ejecutivo del</w:t>
      </w:r>
      <w:r>
        <w:rPr>
          <w:spacing w:val="-3"/>
          <w:sz w:val="24"/>
        </w:rPr>
        <w:t> </w:t>
      </w:r>
      <w:r>
        <w:rPr>
          <w:sz w:val="24"/>
        </w:rPr>
        <w:t>IEEPCO;</w:t>
      </w:r>
    </w:p>
    <w:p>
      <w:pPr>
        <w:pStyle w:val="BodyText"/>
      </w:pPr>
    </w:p>
    <w:p>
      <w:pPr>
        <w:pStyle w:val="BodyText"/>
        <w:spacing w:line="242" w:lineRule="auto"/>
        <w:ind w:left="399" w:hanging="284"/>
      </w:pPr>
      <w:r>
        <w:rPr/>
        <w:t>v) Secretarías de los Órganos Desconcentrados: La secretaria o secretario de los Consejos Distritales o Municipales.</w:t>
      </w:r>
    </w:p>
    <w:p>
      <w:pPr>
        <w:pStyle w:val="BodyText"/>
        <w:spacing w:before="9"/>
        <w:rPr>
          <w:sz w:val="23"/>
        </w:rPr>
      </w:pPr>
    </w:p>
    <w:p>
      <w:pPr>
        <w:pStyle w:val="BodyText"/>
        <w:ind w:left="115" w:right="400"/>
        <w:jc w:val="both"/>
      </w:pPr>
      <w:r>
        <w:rPr/>
        <w:t>w) Servidor público en ejercicio de la función de Oficialía Electoral: La Secretaria o Secretario de los Órganos Desconcentrados y Oficiales Electorales en quienes se delegue el ejercicio de la función de Oficialía Electoral.</w:t>
      </w:r>
    </w:p>
    <w:p>
      <w:pPr>
        <w:pStyle w:val="BodyText"/>
      </w:pPr>
    </w:p>
    <w:p>
      <w:pPr>
        <w:pStyle w:val="Heading1"/>
        <w:jc w:val="both"/>
      </w:pPr>
      <w:r>
        <w:rPr/>
        <w:t>Artículo 5</w:t>
      </w:r>
    </w:p>
    <w:p>
      <w:pPr>
        <w:pStyle w:val="BodyText"/>
        <w:rPr>
          <w:b/>
        </w:rPr>
      </w:pPr>
    </w:p>
    <w:p>
      <w:pPr>
        <w:pStyle w:val="BodyText"/>
        <w:ind w:left="115" w:right="400"/>
        <w:jc w:val="both"/>
      </w:pPr>
      <w:r>
        <w:rPr/>
        <w:t>Además de los principios de certeza, legalidad, independencia, imparcialidad, objetividad y máxima publicidad, rectores de la actividad de la autoridad electoral, en la función de Oficialía Electoral deben observarse los siguientes:</w:t>
      </w:r>
    </w:p>
    <w:p>
      <w:pPr>
        <w:pStyle w:val="BodyText"/>
      </w:pPr>
    </w:p>
    <w:p>
      <w:pPr>
        <w:pStyle w:val="ListParagraph"/>
        <w:numPr>
          <w:ilvl w:val="0"/>
          <w:numId w:val="6"/>
        </w:numPr>
        <w:tabs>
          <w:tab w:pos="400" w:val="left" w:leader="none"/>
        </w:tabs>
        <w:spacing w:line="240" w:lineRule="auto" w:before="0" w:after="0"/>
        <w:ind w:left="116" w:right="400" w:firstLine="0"/>
        <w:jc w:val="both"/>
        <w:rPr>
          <w:sz w:val="24"/>
        </w:rPr>
      </w:pPr>
      <w:r>
        <w:rPr>
          <w:sz w:val="24"/>
        </w:rPr>
        <w:t>Inmediación</w:t>
      </w:r>
      <w:r>
        <w:rPr>
          <w:i/>
          <w:sz w:val="24"/>
        </w:rPr>
        <w:t>. </w:t>
      </w:r>
      <w:r>
        <w:rPr>
          <w:sz w:val="24"/>
        </w:rPr>
        <w:t>Implica la presencia física, directa e inmediata de las o los servidores públicos del IEEPCO en ejercicio de la función de Oficialía Electoral, ante los actos o hechos que se</w:t>
      </w:r>
      <w:r>
        <w:rPr>
          <w:spacing w:val="-1"/>
          <w:sz w:val="24"/>
        </w:rPr>
        <w:t> </w:t>
      </w:r>
      <w:r>
        <w:rPr>
          <w:sz w:val="24"/>
        </w:rPr>
        <w:t>constatan;</w:t>
      </w:r>
    </w:p>
    <w:p>
      <w:pPr>
        <w:pStyle w:val="BodyText"/>
      </w:pPr>
    </w:p>
    <w:p>
      <w:pPr>
        <w:pStyle w:val="ListParagraph"/>
        <w:numPr>
          <w:ilvl w:val="0"/>
          <w:numId w:val="6"/>
        </w:numPr>
        <w:tabs>
          <w:tab w:pos="398" w:val="left" w:leader="none"/>
        </w:tabs>
        <w:spacing w:line="240" w:lineRule="auto" w:before="0" w:after="0"/>
        <w:ind w:left="116" w:right="400" w:firstLine="0"/>
        <w:jc w:val="both"/>
        <w:rPr>
          <w:sz w:val="24"/>
        </w:rPr>
      </w:pPr>
      <w:r>
        <w:rPr>
          <w:sz w:val="24"/>
        </w:rPr>
        <w:t>Idoneidad. La actuación de las servidoras o los servidores públicos del IEEPCO en ejercicio de la función de Oficialía Electoral, ha de ser apta para alcanzar el objeto de la misma en cada caso concreto;</w:t>
      </w:r>
    </w:p>
    <w:p>
      <w:pPr>
        <w:pStyle w:val="BodyText"/>
      </w:pPr>
    </w:p>
    <w:p>
      <w:pPr>
        <w:pStyle w:val="ListParagraph"/>
        <w:numPr>
          <w:ilvl w:val="0"/>
          <w:numId w:val="6"/>
        </w:numPr>
        <w:tabs>
          <w:tab w:pos="465" w:val="left" w:leader="none"/>
        </w:tabs>
        <w:spacing w:line="240" w:lineRule="auto" w:before="0" w:after="0"/>
        <w:ind w:left="116" w:right="400" w:firstLine="0"/>
        <w:jc w:val="both"/>
        <w:rPr>
          <w:sz w:val="24"/>
        </w:rPr>
      </w:pPr>
      <w:r>
        <w:rPr>
          <w:sz w:val="24"/>
        </w:rPr>
        <w:t>Necesidad o intervención mínima. En el ejercicio de la función de Oficialía Electoral, deben preferirse las diligencias de constatación que generen la menor molestia a los</w:t>
      </w:r>
      <w:r>
        <w:rPr>
          <w:spacing w:val="-1"/>
          <w:sz w:val="24"/>
        </w:rPr>
        <w:t> </w:t>
      </w:r>
      <w:r>
        <w:rPr>
          <w:sz w:val="24"/>
        </w:rPr>
        <w:t>particulares;</w:t>
      </w:r>
    </w:p>
    <w:p>
      <w:pPr>
        <w:pStyle w:val="BodyText"/>
      </w:pPr>
    </w:p>
    <w:p>
      <w:pPr>
        <w:pStyle w:val="ListParagraph"/>
        <w:numPr>
          <w:ilvl w:val="0"/>
          <w:numId w:val="6"/>
        </w:numPr>
        <w:tabs>
          <w:tab w:pos="462" w:val="left" w:leader="none"/>
        </w:tabs>
        <w:spacing w:line="240" w:lineRule="auto" w:before="0" w:after="0"/>
        <w:ind w:left="116" w:right="400" w:firstLine="0"/>
        <w:jc w:val="both"/>
        <w:rPr>
          <w:sz w:val="24"/>
        </w:rPr>
      </w:pPr>
      <w:r>
        <w:rPr>
          <w:sz w:val="24"/>
        </w:rPr>
        <w:t>Forma. Para su validez, toda actuación propia del ejercicio de la función</w:t>
      </w:r>
      <w:r>
        <w:rPr>
          <w:spacing w:val="41"/>
          <w:sz w:val="24"/>
        </w:rPr>
        <w:t> </w:t>
      </w:r>
      <w:r>
        <w:rPr>
          <w:sz w:val="24"/>
        </w:rPr>
        <w:t>de Oficialía Electoral ha de constar por escrito en las hojas de actuación y demás material que el área correspondiente</w:t>
      </w:r>
      <w:r>
        <w:rPr>
          <w:spacing w:val="-1"/>
          <w:sz w:val="24"/>
        </w:rPr>
        <w:t> </w:t>
      </w:r>
      <w:r>
        <w:rPr>
          <w:sz w:val="24"/>
        </w:rPr>
        <w:t>suministre;</w:t>
      </w:r>
    </w:p>
    <w:p>
      <w:pPr>
        <w:pStyle w:val="BodyText"/>
        <w:spacing w:before="2"/>
      </w:pPr>
    </w:p>
    <w:p>
      <w:pPr>
        <w:pStyle w:val="ListParagraph"/>
        <w:numPr>
          <w:ilvl w:val="0"/>
          <w:numId w:val="6"/>
        </w:numPr>
        <w:tabs>
          <w:tab w:pos="440" w:val="left" w:leader="none"/>
        </w:tabs>
        <w:spacing w:line="237" w:lineRule="auto" w:before="1" w:after="0"/>
        <w:ind w:left="116" w:right="400" w:firstLine="0"/>
        <w:jc w:val="both"/>
        <w:rPr>
          <w:sz w:val="24"/>
        </w:rPr>
      </w:pPr>
      <w:r>
        <w:rPr>
          <w:sz w:val="24"/>
        </w:rPr>
        <w:t>Autenticidad. Se reconocerá como cierto el contenido de las actas emitidas en ejercicio de la función, salvo prueba en</w:t>
      </w:r>
      <w:r>
        <w:rPr>
          <w:spacing w:val="-1"/>
          <w:sz w:val="24"/>
        </w:rPr>
        <w:t> </w:t>
      </w:r>
      <w:r>
        <w:rPr>
          <w:sz w:val="24"/>
        </w:rPr>
        <w:t>contrario;</w:t>
      </w:r>
    </w:p>
    <w:p>
      <w:pPr>
        <w:pStyle w:val="BodyText"/>
      </w:pPr>
    </w:p>
    <w:p>
      <w:pPr>
        <w:pStyle w:val="ListParagraph"/>
        <w:numPr>
          <w:ilvl w:val="0"/>
          <w:numId w:val="6"/>
        </w:numPr>
        <w:tabs>
          <w:tab w:pos="389" w:val="left" w:leader="none"/>
        </w:tabs>
        <w:spacing w:line="240" w:lineRule="auto" w:before="1" w:after="0"/>
        <w:ind w:left="116" w:right="400" w:firstLine="0"/>
        <w:jc w:val="both"/>
        <w:rPr>
          <w:sz w:val="24"/>
        </w:rPr>
      </w:pPr>
      <w:r>
        <w:rPr>
          <w:sz w:val="24"/>
        </w:rPr>
        <w:t>Garantía de seguridad jurídica. Garantía que otorga la servidora o el servidor público del IEEPCO en ejercicio de la función de Oficialía Electoral, tanto al </w:t>
      </w:r>
      <w:r>
        <w:rPr>
          <w:spacing w:val="-3"/>
          <w:sz w:val="24"/>
        </w:rPr>
        <w:t>Estado </w:t>
      </w:r>
      <w:r>
        <w:rPr>
          <w:sz w:val="24"/>
        </w:rPr>
        <w:t>como a la parte peticionaria, al determinar que lo asentado por ella o él en el acta es cierto, contribuyendo así al orden público y a la certeza jurídica, característica primordial de la dación de fé pública;</w:t>
      </w:r>
      <w:r>
        <w:rPr>
          <w:spacing w:val="-1"/>
          <w:sz w:val="24"/>
        </w:rPr>
        <w:t> </w:t>
      </w:r>
      <w:r>
        <w:rPr>
          <w:sz w:val="24"/>
        </w:rPr>
        <w:t>y</w:t>
      </w:r>
    </w:p>
    <w:p>
      <w:pPr>
        <w:spacing w:after="0" w:line="240" w:lineRule="auto"/>
        <w:jc w:val="both"/>
        <w:rPr>
          <w:sz w:val="24"/>
        </w:rPr>
        <w:sectPr>
          <w:pgSz w:w="12240" w:h="15840"/>
          <w:pgMar w:header="0" w:footer="1042" w:top="1340" w:bottom="1240" w:left="1300" w:right="1300"/>
        </w:sectPr>
      </w:pPr>
    </w:p>
    <w:p>
      <w:pPr>
        <w:pStyle w:val="ListParagraph"/>
        <w:numPr>
          <w:ilvl w:val="0"/>
          <w:numId w:val="6"/>
        </w:numPr>
        <w:tabs>
          <w:tab w:pos="697" w:val="left" w:leader="none"/>
        </w:tabs>
        <w:spacing w:line="240" w:lineRule="auto" w:before="76" w:after="0"/>
        <w:ind w:left="399" w:right="117" w:firstLine="0"/>
        <w:jc w:val="both"/>
        <w:rPr>
          <w:sz w:val="24"/>
        </w:rPr>
      </w:pPr>
      <w:r>
        <w:rPr>
          <w:sz w:val="24"/>
        </w:rPr>
        <w:t>Oportunidad. La función de Oficialía Electoral será ejercida dentro de los tiempos propicios para hacerla efectiva conforme a la naturaleza de los actos o hechos </w:t>
      </w:r>
      <w:r>
        <w:rPr>
          <w:spacing w:val="-13"/>
          <w:sz w:val="24"/>
        </w:rPr>
        <w:t>a </w:t>
      </w:r>
      <w:r>
        <w:rPr>
          <w:sz w:val="24"/>
        </w:rPr>
        <w:t>constatar; lo que implica constatarlos antes de que se desvanezcan, siempre y cuando la petición y el lugar de constatación den las posibilidades de</w:t>
      </w:r>
      <w:r>
        <w:rPr>
          <w:spacing w:val="-6"/>
          <w:sz w:val="24"/>
        </w:rPr>
        <w:t> </w:t>
      </w:r>
      <w:r>
        <w:rPr>
          <w:sz w:val="24"/>
        </w:rPr>
        <w:t>actuación.</w:t>
      </w:r>
    </w:p>
    <w:p>
      <w:pPr>
        <w:pStyle w:val="BodyText"/>
        <w:spacing w:before="3"/>
      </w:pPr>
    </w:p>
    <w:p>
      <w:pPr>
        <w:pStyle w:val="Heading1"/>
        <w:ind w:left="399"/>
        <w:jc w:val="both"/>
      </w:pPr>
      <w:r>
        <w:rPr/>
        <w:t>Artículo 6</w:t>
      </w:r>
    </w:p>
    <w:p>
      <w:pPr>
        <w:pStyle w:val="BodyText"/>
        <w:rPr>
          <w:b/>
        </w:rPr>
      </w:pPr>
    </w:p>
    <w:p>
      <w:pPr>
        <w:pStyle w:val="BodyText"/>
        <w:ind w:left="399" w:right="116"/>
        <w:jc w:val="both"/>
      </w:pPr>
      <w:r>
        <w:rPr/>
        <w:t>La aplicación e interpretación de las disposiciones del presente Reglamento se </w:t>
      </w:r>
      <w:r>
        <w:rPr>
          <w:spacing w:val="-4"/>
        </w:rPr>
        <w:t>hará</w:t>
      </w:r>
      <w:r>
        <w:rPr>
          <w:spacing w:val="58"/>
        </w:rPr>
        <w:t> </w:t>
      </w:r>
      <w:r>
        <w:rPr/>
        <w:t>conforme al criterio gramatical, sistemático y funcional, atendiendo a lo dispuesto </w:t>
      </w:r>
      <w:r>
        <w:rPr>
          <w:spacing w:val="-6"/>
        </w:rPr>
        <w:t>en </w:t>
      </w:r>
      <w:r>
        <w:rPr/>
        <w:t>el último párrafo del artículo 3 de la LIPEEO.</w:t>
      </w:r>
    </w:p>
    <w:p>
      <w:pPr>
        <w:pStyle w:val="BodyText"/>
      </w:pPr>
    </w:p>
    <w:p>
      <w:pPr>
        <w:pStyle w:val="Heading1"/>
        <w:ind w:left="399"/>
        <w:jc w:val="both"/>
      </w:pPr>
      <w:r>
        <w:rPr/>
        <w:t>Artículo 7</w:t>
      </w:r>
    </w:p>
    <w:p>
      <w:pPr>
        <w:pStyle w:val="BodyText"/>
        <w:rPr>
          <w:b/>
        </w:rPr>
      </w:pPr>
    </w:p>
    <w:p>
      <w:pPr>
        <w:pStyle w:val="BodyText"/>
        <w:ind w:left="399"/>
        <w:jc w:val="both"/>
      </w:pPr>
      <w:r>
        <w:rPr/>
        <w:t>Para el ejercicio de la función de Oficialía Electoral se deberá observar lo siguiente:</w:t>
      </w:r>
    </w:p>
    <w:p>
      <w:pPr>
        <w:pStyle w:val="BodyText"/>
        <w:spacing w:before="2"/>
      </w:pPr>
    </w:p>
    <w:p>
      <w:pPr>
        <w:pStyle w:val="ListParagraph"/>
        <w:numPr>
          <w:ilvl w:val="0"/>
          <w:numId w:val="7"/>
        </w:numPr>
        <w:tabs>
          <w:tab w:pos="692" w:val="left" w:leader="none"/>
        </w:tabs>
        <w:spacing w:line="237" w:lineRule="auto" w:before="0" w:after="0"/>
        <w:ind w:left="399" w:right="117" w:firstLine="0"/>
        <w:jc w:val="both"/>
        <w:rPr>
          <w:sz w:val="24"/>
        </w:rPr>
      </w:pPr>
      <w:r>
        <w:rPr>
          <w:sz w:val="24"/>
        </w:rPr>
        <w:t>Que toda petición cumpla con los requisitos establecidos en el artículo 19 de </w:t>
      </w:r>
      <w:r>
        <w:rPr>
          <w:spacing w:val="-4"/>
          <w:sz w:val="24"/>
        </w:rPr>
        <w:t>este</w:t>
      </w:r>
      <w:r>
        <w:rPr>
          <w:spacing w:val="58"/>
          <w:sz w:val="24"/>
        </w:rPr>
        <w:t> </w:t>
      </w:r>
      <w:r>
        <w:rPr>
          <w:sz w:val="24"/>
        </w:rPr>
        <w:t>Reglamento, para su</w:t>
      </w:r>
      <w:r>
        <w:rPr>
          <w:spacing w:val="-1"/>
          <w:sz w:val="24"/>
        </w:rPr>
        <w:t> </w:t>
      </w:r>
      <w:r>
        <w:rPr>
          <w:sz w:val="24"/>
        </w:rPr>
        <w:t>trámite;</w:t>
      </w:r>
    </w:p>
    <w:p>
      <w:pPr>
        <w:pStyle w:val="BodyText"/>
        <w:spacing w:before="1"/>
      </w:pPr>
    </w:p>
    <w:p>
      <w:pPr>
        <w:pStyle w:val="ListParagraph"/>
        <w:numPr>
          <w:ilvl w:val="0"/>
          <w:numId w:val="7"/>
        </w:numPr>
        <w:tabs>
          <w:tab w:pos="680" w:val="left" w:leader="none"/>
        </w:tabs>
        <w:spacing w:line="240" w:lineRule="auto" w:before="0" w:after="0"/>
        <w:ind w:left="399" w:right="117" w:firstLine="0"/>
        <w:jc w:val="both"/>
        <w:rPr>
          <w:sz w:val="24"/>
        </w:rPr>
      </w:pPr>
      <w:r>
        <w:rPr>
          <w:sz w:val="24"/>
        </w:rPr>
        <w:t>El respeto al principio de autodeterminación de los partidos políticos, conforme a lo previsto en la Base I del artículo 41 de la Constitución Política de los Estados Unidos Mexicanos;</w:t>
      </w:r>
    </w:p>
    <w:p>
      <w:pPr>
        <w:pStyle w:val="BodyText"/>
      </w:pPr>
    </w:p>
    <w:p>
      <w:pPr>
        <w:pStyle w:val="ListParagraph"/>
        <w:numPr>
          <w:ilvl w:val="0"/>
          <w:numId w:val="7"/>
        </w:numPr>
        <w:tabs>
          <w:tab w:pos="682" w:val="left" w:leader="none"/>
        </w:tabs>
        <w:spacing w:line="242" w:lineRule="auto" w:before="0" w:after="0"/>
        <w:ind w:left="399" w:right="117" w:firstLine="0"/>
        <w:jc w:val="both"/>
        <w:rPr>
          <w:sz w:val="24"/>
        </w:rPr>
      </w:pPr>
      <w:r>
        <w:rPr>
          <w:sz w:val="24"/>
        </w:rPr>
        <w:t>No limitar el derecho de los peticionarios, para solicitar los servicios del notariado público por su propia</w:t>
      </w:r>
      <w:r>
        <w:rPr>
          <w:spacing w:val="-1"/>
          <w:sz w:val="24"/>
        </w:rPr>
        <w:t> </w:t>
      </w:r>
      <w:r>
        <w:rPr>
          <w:sz w:val="24"/>
        </w:rPr>
        <w:t>cuenta;</w:t>
      </w:r>
    </w:p>
    <w:p>
      <w:pPr>
        <w:pStyle w:val="BodyText"/>
        <w:spacing w:before="8"/>
        <w:rPr>
          <w:sz w:val="23"/>
        </w:rPr>
      </w:pPr>
    </w:p>
    <w:p>
      <w:pPr>
        <w:pStyle w:val="ListParagraph"/>
        <w:numPr>
          <w:ilvl w:val="0"/>
          <w:numId w:val="7"/>
        </w:numPr>
        <w:tabs>
          <w:tab w:pos="725" w:val="left" w:leader="none"/>
        </w:tabs>
        <w:spacing w:line="240" w:lineRule="auto" w:before="1" w:after="0"/>
        <w:ind w:left="399" w:right="117" w:firstLine="0"/>
        <w:jc w:val="both"/>
        <w:rPr>
          <w:sz w:val="24"/>
        </w:rPr>
      </w:pPr>
      <w:r>
        <w:rPr>
          <w:sz w:val="24"/>
        </w:rPr>
        <w:t>La función de Oficialía Electoral no limita la colaboración del notariado público para el auxilio del ejercicio de la propia función de Oficialía Electoral del IEEPCO </w:t>
      </w:r>
      <w:r>
        <w:rPr>
          <w:spacing w:val="-8"/>
          <w:sz w:val="24"/>
        </w:rPr>
        <w:t>en </w:t>
      </w:r>
      <w:r>
        <w:rPr>
          <w:sz w:val="24"/>
        </w:rPr>
        <w:t>términos de lo establecido en el artículo 27 de este</w:t>
      </w:r>
      <w:r>
        <w:rPr>
          <w:spacing w:val="-2"/>
          <w:sz w:val="24"/>
        </w:rPr>
        <w:t> </w:t>
      </w:r>
      <w:r>
        <w:rPr>
          <w:sz w:val="24"/>
        </w:rPr>
        <w:t>Reglamento.</w:t>
      </w:r>
    </w:p>
    <w:p>
      <w:pPr>
        <w:pStyle w:val="BodyText"/>
      </w:pPr>
    </w:p>
    <w:p>
      <w:pPr>
        <w:pStyle w:val="Heading1"/>
        <w:spacing w:line="275" w:lineRule="exact"/>
        <w:ind w:left="784" w:right="505"/>
        <w:jc w:val="center"/>
      </w:pPr>
      <w:r>
        <w:rPr/>
        <w:t>TÍTULO SEGUNDO</w:t>
      </w:r>
    </w:p>
    <w:p>
      <w:pPr>
        <w:spacing w:line="275" w:lineRule="exact" w:before="0"/>
        <w:ind w:left="3199" w:right="0" w:firstLine="0"/>
        <w:jc w:val="left"/>
        <w:rPr>
          <w:b/>
          <w:sz w:val="24"/>
        </w:rPr>
      </w:pPr>
      <w:r>
        <w:rPr>
          <w:b/>
          <w:sz w:val="24"/>
        </w:rPr>
        <w:t>DE LA OFICIALÍA ELECTORAL</w:t>
      </w:r>
    </w:p>
    <w:p>
      <w:pPr>
        <w:pStyle w:val="BodyText"/>
        <w:rPr>
          <w:b/>
        </w:rPr>
      </w:pPr>
    </w:p>
    <w:p>
      <w:pPr>
        <w:spacing w:before="0"/>
        <w:ind w:left="784" w:right="505" w:firstLine="0"/>
        <w:jc w:val="center"/>
        <w:rPr>
          <w:b/>
          <w:sz w:val="24"/>
        </w:rPr>
      </w:pPr>
      <w:r>
        <w:rPr>
          <w:b/>
          <w:sz w:val="24"/>
        </w:rPr>
        <w:t>CAPÍTULO PRIMERO</w:t>
      </w:r>
    </w:p>
    <w:p>
      <w:pPr>
        <w:spacing w:line="237" w:lineRule="auto" w:before="4"/>
        <w:ind w:left="2025" w:right="1744" w:firstLine="0"/>
        <w:jc w:val="center"/>
        <w:rPr>
          <w:b/>
          <w:sz w:val="24"/>
        </w:rPr>
      </w:pPr>
      <w:r>
        <w:rPr>
          <w:b/>
          <w:sz w:val="24"/>
        </w:rPr>
        <w:t>De la delegación de la función de Oficialía Electoral en servidoras y servidores públicos del IEEPCO</w:t>
      </w:r>
    </w:p>
    <w:p>
      <w:pPr>
        <w:pStyle w:val="BodyText"/>
        <w:spacing w:before="1"/>
        <w:rPr>
          <w:b/>
        </w:rPr>
      </w:pPr>
    </w:p>
    <w:p>
      <w:pPr>
        <w:spacing w:before="0"/>
        <w:ind w:left="399" w:right="0" w:firstLine="0"/>
        <w:jc w:val="both"/>
        <w:rPr>
          <w:b/>
          <w:sz w:val="24"/>
        </w:rPr>
      </w:pPr>
      <w:r>
        <w:rPr>
          <w:b/>
          <w:sz w:val="24"/>
        </w:rPr>
        <w:t>Artículo 8</w:t>
      </w:r>
    </w:p>
    <w:p>
      <w:pPr>
        <w:pStyle w:val="BodyText"/>
        <w:rPr>
          <w:b/>
        </w:rPr>
      </w:pPr>
    </w:p>
    <w:p>
      <w:pPr>
        <w:pStyle w:val="ListParagraph"/>
        <w:numPr>
          <w:ilvl w:val="0"/>
          <w:numId w:val="8"/>
        </w:numPr>
        <w:tabs>
          <w:tab w:pos="707" w:val="left" w:leader="none"/>
        </w:tabs>
        <w:spacing w:line="240" w:lineRule="auto" w:before="0" w:after="0"/>
        <w:ind w:left="399" w:right="117" w:firstLine="0"/>
        <w:jc w:val="both"/>
        <w:rPr>
          <w:sz w:val="24"/>
        </w:rPr>
      </w:pPr>
      <w:r>
        <w:rPr>
          <w:sz w:val="24"/>
        </w:rPr>
        <w:t>La función de la Oficialía Electoral será ejercida directamente por la </w:t>
      </w:r>
      <w:r>
        <w:rPr>
          <w:spacing w:val="-3"/>
          <w:sz w:val="24"/>
        </w:rPr>
        <w:t>Secretaría </w:t>
      </w:r>
      <w:r>
        <w:rPr>
          <w:sz w:val="24"/>
        </w:rPr>
        <w:t>Ejecutiva, o a través de los servidores públicos en ejercicio de la función de Oficialía Electoral.</w:t>
      </w:r>
    </w:p>
    <w:p>
      <w:pPr>
        <w:pStyle w:val="BodyText"/>
      </w:pPr>
    </w:p>
    <w:p>
      <w:pPr>
        <w:pStyle w:val="ListParagraph"/>
        <w:numPr>
          <w:ilvl w:val="0"/>
          <w:numId w:val="8"/>
        </w:numPr>
        <w:tabs>
          <w:tab w:pos="747" w:val="left" w:leader="none"/>
        </w:tabs>
        <w:spacing w:line="240" w:lineRule="auto" w:before="1" w:after="0"/>
        <w:ind w:left="399" w:right="117" w:firstLine="0"/>
        <w:jc w:val="both"/>
        <w:rPr>
          <w:sz w:val="24"/>
        </w:rPr>
      </w:pPr>
      <w:r>
        <w:rPr>
          <w:sz w:val="24"/>
        </w:rPr>
        <w:t>La delegación procederá, para constatar actos o hechos exclusivamente </w:t>
      </w:r>
      <w:r>
        <w:rPr>
          <w:spacing w:val="-7"/>
          <w:sz w:val="24"/>
        </w:rPr>
        <w:t>de </w:t>
      </w:r>
      <w:r>
        <w:rPr>
          <w:sz w:val="24"/>
        </w:rPr>
        <w:t>naturaleza electoral contenidos en las peticiones planteadas por las peticionarias </w:t>
      </w:r>
      <w:r>
        <w:rPr>
          <w:spacing w:val="-13"/>
          <w:sz w:val="24"/>
        </w:rPr>
        <w:t>o </w:t>
      </w:r>
      <w:r>
        <w:rPr>
          <w:sz w:val="24"/>
        </w:rPr>
        <w:t>los peticionarios; en su defecto, para la actuación de oficio que sea solicitada por los órganos del IEEPCO, previa instrucción de la</w:t>
      </w:r>
      <w:r>
        <w:rPr>
          <w:spacing w:val="-3"/>
          <w:sz w:val="24"/>
        </w:rPr>
        <w:t> </w:t>
      </w:r>
      <w:r>
        <w:rPr>
          <w:sz w:val="24"/>
        </w:rPr>
        <w:t>Secretaría.</w:t>
      </w:r>
    </w:p>
    <w:p>
      <w:pPr>
        <w:spacing w:after="0" w:line="240" w:lineRule="auto"/>
        <w:jc w:val="both"/>
        <w:rPr>
          <w:sz w:val="24"/>
        </w:rPr>
        <w:sectPr>
          <w:footerReference w:type="default" r:id="rId7"/>
          <w:pgSz w:w="12240" w:h="15840"/>
          <w:pgMar w:footer="1042" w:header="0" w:top="1340" w:bottom="1240" w:left="1300" w:right="1300"/>
          <w:pgNumType w:start="5"/>
        </w:sectPr>
      </w:pPr>
    </w:p>
    <w:p>
      <w:pPr>
        <w:pStyle w:val="Heading1"/>
        <w:spacing w:before="76"/>
      </w:pPr>
      <w:r>
        <w:rPr/>
        <w:t>Artículo 9</w:t>
      </w:r>
    </w:p>
    <w:p>
      <w:pPr>
        <w:pStyle w:val="BodyText"/>
        <w:rPr>
          <w:b/>
        </w:rPr>
      </w:pPr>
    </w:p>
    <w:p>
      <w:pPr>
        <w:pStyle w:val="ListParagraph"/>
        <w:numPr>
          <w:ilvl w:val="0"/>
          <w:numId w:val="9"/>
        </w:numPr>
        <w:tabs>
          <w:tab w:pos="469" w:val="left" w:leader="none"/>
        </w:tabs>
        <w:spacing w:line="240" w:lineRule="auto" w:before="0" w:after="0"/>
        <w:ind w:left="116" w:right="400" w:firstLine="0"/>
        <w:jc w:val="both"/>
        <w:rPr>
          <w:sz w:val="24"/>
        </w:rPr>
      </w:pPr>
      <w:r>
        <w:rPr>
          <w:sz w:val="24"/>
        </w:rPr>
        <w:t>El oficio delegatorio al que se refiere el numeral 2 del artículo 2 de este Reglamento deberá contener: los nombres, cargos y demás datos de identificación de los servidores públicos en ejercicio de la función de Oficialía Electoral del IEEPCO y podrá tener las siguientes</w:t>
      </w:r>
      <w:r>
        <w:rPr>
          <w:spacing w:val="-1"/>
          <w:sz w:val="24"/>
        </w:rPr>
        <w:t> </w:t>
      </w:r>
      <w:r>
        <w:rPr>
          <w:sz w:val="24"/>
        </w:rPr>
        <w:t>variantes:</w:t>
      </w:r>
    </w:p>
    <w:p>
      <w:pPr>
        <w:pStyle w:val="BodyText"/>
        <w:spacing w:before="5"/>
      </w:pPr>
    </w:p>
    <w:p>
      <w:pPr>
        <w:pStyle w:val="ListParagraph"/>
        <w:numPr>
          <w:ilvl w:val="0"/>
          <w:numId w:val="10"/>
        </w:numPr>
        <w:tabs>
          <w:tab w:pos="408" w:val="left" w:leader="none"/>
        </w:tabs>
        <w:spacing w:line="237" w:lineRule="auto" w:before="0" w:after="0"/>
        <w:ind w:left="116" w:right="400" w:firstLine="0"/>
        <w:jc w:val="both"/>
        <w:rPr>
          <w:sz w:val="24"/>
        </w:rPr>
      </w:pPr>
      <w:r>
        <w:rPr>
          <w:sz w:val="24"/>
        </w:rPr>
        <w:t>Podrá ser únicamente para el desahogo de los puntos contenidos en una petición específica;</w:t>
      </w:r>
    </w:p>
    <w:p>
      <w:pPr>
        <w:pStyle w:val="BodyText"/>
        <w:spacing w:before="1"/>
      </w:pPr>
    </w:p>
    <w:p>
      <w:pPr>
        <w:pStyle w:val="ListParagraph"/>
        <w:numPr>
          <w:ilvl w:val="0"/>
          <w:numId w:val="10"/>
        </w:numPr>
        <w:tabs>
          <w:tab w:pos="413" w:val="left" w:leader="none"/>
        </w:tabs>
        <w:spacing w:line="242" w:lineRule="auto" w:before="0" w:after="0"/>
        <w:ind w:left="116" w:right="400" w:firstLine="0"/>
        <w:jc w:val="both"/>
        <w:rPr>
          <w:sz w:val="24"/>
        </w:rPr>
      </w:pPr>
      <w:r>
        <w:rPr>
          <w:sz w:val="24"/>
        </w:rPr>
        <w:t>Por un tiempo determinado en el transcurso del cual, se realizarán las diligencias que sean instruídas por la</w:t>
      </w:r>
      <w:r>
        <w:rPr>
          <w:spacing w:val="-2"/>
          <w:sz w:val="24"/>
        </w:rPr>
        <w:t> </w:t>
      </w:r>
      <w:r>
        <w:rPr>
          <w:sz w:val="24"/>
        </w:rPr>
        <w:t>Secretaría;</w:t>
      </w:r>
    </w:p>
    <w:p>
      <w:pPr>
        <w:pStyle w:val="BodyText"/>
        <w:spacing w:before="10"/>
        <w:rPr>
          <w:sz w:val="23"/>
        </w:rPr>
      </w:pPr>
    </w:p>
    <w:p>
      <w:pPr>
        <w:pStyle w:val="ListParagraph"/>
        <w:numPr>
          <w:ilvl w:val="0"/>
          <w:numId w:val="10"/>
        </w:numPr>
        <w:tabs>
          <w:tab w:pos="391" w:val="left" w:leader="none"/>
        </w:tabs>
        <w:spacing w:line="237" w:lineRule="auto" w:before="1" w:after="0"/>
        <w:ind w:left="116" w:right="400" w:firstLine="0"/>
        <w:jc w:val="both"/>
        <w:rPr>
          <w:sz w:val="24"/>
        </w:rPr>
      </w:pPr>
      <w:r>
        <w:rPr>
          <w:sz w:val="24"/>
        </w:rPr>
        <w:t>En forma permanente por tiempo indefinido en los mismos términos precisados en el párrafo</w:t>
      </w:r>
      <w:r>
        <w:rPr>
          <w:spacing w:val="-2"/>
          <w:sz w:val="24"/>
        </w:rPr>
        <w:t> </w:t>
      </w:r>
      <w:r>
        <w:rPr>
          <w:sz w:val="24"/>
        </w:rPr>
        <w:t>anterior.</w:t>
      </w:r>
    </w:p>
    <w:p>
      <w:pPr>
        <w:pStyle w:val="BodyText"/>
      </w:pPr>
    </w:p>
    <w:p>
      <w:pPr>
        <w:pStyle w:val="ListParagraph"/>
        <w:numPr>
          <w:ilvl w:val="0"/>
          <w:numId w:val="9"/>
        </w:numPr>
        <w:tabs>
          <w:tab w:pos="410" w:val="left" w:leader="none"/>
        </w:tabs>
        <w:spacing w:line="240" w:lineRule="auto" w:before="1" w:after="0"/>
        <w:ind w:left="116" w:right="400" w:firstLine="0"/>
        <w:jc w:val="both"/>
        <w:rPr>
          <w:sz w:val="24"/>
        </w:rPr>
      </w:pPr>
      <w:r>
        <w:rPr>
          <w:sz w:val="24"/>
        </w:rPr>
        <w:t>En todos los casos los servidores públicos en ejercicio de la función de Oficialía Electoral, limitarán su actuación a certificar los actos o hechos contenidos en el oficio delegatorio y el acuerdo que al efecto dicte la Secretaría, quien previamente analizará y determinará la procedencia de cada uno de los puntos solicitados por </w:t>
      </w:r>
      <w:r>
        <w:rPr>
          <w:spacing w:val="-7"/>
          <w:sz w:val="24"/>
        </w:rPr>
        <w:t>el </w:t>
      </w:r>
      <w:r>
        <w:rPr>
          <w:sz w:val="24"/>
        </w:rPr>
        <w:t>peticionario; sin perjuicio de que si de esa certificación se desprenden otros actos o hechos, la servidora o el servidor público en ejercicio de la función de Oficialía Electoral, los asentará en el</w:t>
      </w:r>
      <w:r>
        <w:rPr>
          <w:spacing w:val="-2"/>
          <w:sz w:val="24"/>
        </w:rPr>
        <w:t> </w:t>
      </w:r>
      <w:r>
        <w:rPr>
          <w:sz w:val="24"/>
        </w:rPr>
        <w:t>acta.</w:t>
      </w:r>
    </w:p>
    <w:p>
      <w:pPr>
        <w:pStyle w:val="BodyText"/>
      </w:pPr>
    </w:p>
    <w:p>
      <w:pPr>
        <w:pStyle w:val="Heading1"/>
      </w:pPr>
      <w:r>
        <w:rPr/>
        <w:t>Artículo 10</w:t>
      </w:r>
    </w:p>
    <w:p>
      <w:pPr>
        <w:pStyle w:val="BodyText"/>
        <w:rPr>
          <w:b/>
        </w:rPr>
      </w:pPr>
    </w:p>
    <w:p>
      <w:pPr>
        <w:pStyle w:val="BodyText"/>
        <w:ind w:left="115" w:right="400"/>
        <w:jc w:val="both"/>
      </w:pPr>
      <w:r>
        <w:rPr/>
        <w:t>Las o los servidores públicos en quienes recaiga la delegación del ejercicio de </w:t>
      </w:r>
      <w:r>
        <w:rPr>
          <w:spacing w:val="-8"/>
        </w:rPr>
        <w:t>la </w:t>
      </w:r>
      <w:r>
        <w:rPr/>
        <w:t>función de Oficialía Electoral, deberán fundar y motivar su actuación en las disposiciones legales aplicables, además de conducirse con apego a los principios rectores de esta función, establecidos en el artículo 5 de este Reglamento; de no hacerlo, incurrirán en responsabilidades, conforme a lo establecido en el Título Cuarto de la Ley de Responsabilidades de los Servidores Públicos y demás disposiciones legales aplicables.</w:t>
      </w:r>
    </w:p>
    <w:p>
      <w:pPr>
        <w:pStyle w:val="BodyText"/>
      </w:pPr>
    </w:p>
    <w:p>
      <w:pPr>
        <w:pStyle w:val="Heading1"/>
      </w:pPr>
      <w:r>
        <w:rPr/>
        <w:t>Artículo 11</w:t>
      </w:r>
    </w:p>
    <w:p>
      <w:pPr>
        <w:pStyle w:val="BodyText"/>
        <w:rPr>
          <w:b/>
        </w:rPr>
      </w:pPr>
    </w:p>
    <w:p>
      <w:pPr>
        <w:pStyle w:val="ListParagraph"/>
        <w:numPr>
          <w:ilvl w:val="0"/>
          <w:numId w:val="11"/>
        </w:numPr>
        <w:tabs>
          <w:tab w:pos="385" w:val="left" w:leader="none"/>
        </w:tabs>
        <w:spacing w:line="242" w:lineRule="auto" w:before="0" w:after="0"/>
        <w:ind w:left="116" w:right="400" w:firstLine="0"/>
        <w:jc w:val="both"/>
        <w:rPr>
          <w:sz w:val="24"/>
        </w:rPr>
      </w:pPr>
      <w:r>
        <w:rPr>
          <w:sz w:val="24"/>
        </w:rPr>
        <w:t>La Secretaría podrá revocar en cualquier momento la delegación del ejercicio de la función de Oficialía</w:t>
      </w:r>
      <w:r>
        <w:rPr>
          <w:spacing w:val="-1"/>
          <w:sz w:val="24"/>
        </w:rPr>
        <w:t> </w:t>
      </w:r>
      <w:r>
        <w:rPr>
          <w:sz w:val="24"/>
        </w:rPr>
        <w:t>Electoral.</w:t>
      </w:r>
    </w:p>
    <w:p>
      <w:pPr>
        <w:pStyle w:val="BodyText"/>
        <w:spacing w:before="8"/>
        <w:rPr>
          <w:sz w:val="23"/>
        </w:rPr>
      </w:pPr>
    </w:p>
    <w:p>
      <w:pPr>
        <w:pStyle w:val="ListParagraph"/>
        <w:numPr>
          <w:ilvl w:val="0"/>
          <w:numId w:val="11"/>
        </w:numPr>
        <w:tabs>
          <w:tab w:pos="423" w:val="left" w:leader="none"/>
        </w:tabs>
        <w:spacing w:line="240" w:lineRule="auto" w:before="0" w:after="0"/>
        <w:ind w:left="116" w:right="400" w:firstLine="0"/>
        <w:jc w:val="both"/>
        <w:rPr>
          <w:sz w:val="24"/>
        </w:rPr>
      </w:pPr>
      <w:r>
        <w:rPr>
          <w:sz w:val="24"/>
        </w:rPr>
        <w:t>En caso de que la servidora o el servidor público en ejercicio de la función </w:t>
      </w:r>
      <w:r>
        <w:rPr>
          <w:spacing w:val="-7"/>
          <w:sz w:val="24"/>
        </w:rPr>
        <w:t>de </w:t>
      </w:r>
      <w:r>
        <w:rPr>
          <w:sz w:val="24"/>
        </w:rPr>
        <w:t>Oficialía Electoral del IEEPCO, por cualquier causa deje de serlo, cesará en automático esta delegación, sin más</w:t>
      </w:r>
      <w:r>
        <w:rPr>
          <w:spacing w:val="-2"/>
          <w:sz w:val="24"/>
        </w:rPr>
        <w:t> </w:t>
      </w:r>
      <w:r>
        <w:rPr>
          <w:sz w:val="24"/>
        </w:rPr>
        <w:t>trámite.</w:t>
      </w:r>
    </w:p>
    <w:p>
      <w:pPr>
        <w:spacing w:after="0" w:line="240" w:lineRule="auto"/>
        <w:jc w:val="both"/>
        <w:rPr>
          <w:sz w:val="24"/>
        </w:rPr>
        <w:sectPr>
          <w:pgSz w:w="12240" w:h="15840"/>
          <w:pgMar w:header="0" w:footer="1042" w:top="1340" w:bottom="1240" w:left="1300" w:right="1300"/>
        </w:sectPr>
      </w:pPr>
    </w:p>
    <w:p>
      <w:pPr>
        <w:pStyle w:val="Heading1"/>
        <w:spacing w:before="76"/>
        <w:ind w:left="399"/>
        <w:jc w:val="both"/>
      </w:pPr>
      <w:r>
        <w:rPr/>
        <w:t>Artículo 12</w:t>
      </w:r>
    </w:p>
    <w:p>
      <w:pPr>
        <w:pStyle w:val="BodyText"/>
        <w:rPr>
          <w:b/>
        </w:rPr>
      </w:pPr>
    </w:p>
    <w:p>
      <w:pPr>
        <w:pStyle w:val="BodyText"/>
        <w:ind w:left="399" w:right="117"/>
        <w:jc w:val="both"/>
      </w:pPr>
      <w:r>
        <w:rPr/>
        <w:t>La función de la Oficialía Electoral será ejercida directamente por la Secretaría Ejecutiva, o a través de los servidores públicos en ejercicio de la función de Oficialía Electoral.</w:t>
      </w:r>
    </w:p>
    <w:p>
      <w:pPr>
        <w:pStyle w:val="BodyText"/>
      </w:pPr>
    </w:p>
    <w:p>
      <w:pPr>
        <w:pStyle w:val="Heading1"/>
        <w:ind w:left="399"/>
        <w:jc w:val="both"/>
      </w:pPr>
      <w:r>
        <w:rPr/>
        <w:t>Artículo 13</w:t>
      </w:r>
    </w:p>
    <w:p>
      <w:pPr>
        <w:pStyle w:val="BodyText"/>
        <w:rPr>
          <w:b/>
        </w:rPr>
      </w:pPr>
    </w:p>
    <w:p>
      <w:pPr>
        <w:pStyle w:val="BodyText"/>
        <w:ind w:left="399" w:right="117"/>
        <w:jc w:val="both"/>
      </w:pPr>
      <w:r>
        <w:rPr/>
        <w:t>La Secretaría podrá determinar de entre los servidores públicos en ejercicio de la función de Oficialía Electoral, a un responsable de coordinar dicha función; el cual deberá cumplir con las siguientes funciones:</w:t>
      </w:r>
    </w:p>
    <w:p>
      <w:pPr>
        <w:pStyle w:val="BodyText"/>
      </w:pPr>
    </w:p>
    <w:p>
      <w:pPr>
        <w:pStyle w:val="ListParagraph"/>
        <w:numPr>
          <w:ilvl w:val="1"/>
          <w:numId w:val="11"/>
        </w:numPr>
        <w:tabs>
          <w:tab w:pos="725" w:val="left" w:leader="none"/>
        </w:tabs>
        <w:spacing w:line="242" w:lineRule="auto" w:before="0" w:after="0"/>
        <w:ind w:left="399" w:right="117" w:firstLine="0"/>
        <w:jc w:val="both"/>
        <w:rPr>
          <w:sz w:val="24"/>
        </w:rPr>
      </w:pPr>
      <w:r>
        <w:rPr>
          <w:sz w:val="24"/>
        </w:rPr>
        <w:t>Dar seguimiento a la actuación de las servidoras o los servidores públicos </w:t>
      </w:r>
      <w:r>
        <w:rPr>
          <w:spacing w:val="-5"/>
          <w:sz w:val="24"/>
        </w:rPr>
        <w:t>del </w:t>
      </w:r>
      <w:r>
        <w:rPr>
          <w:sz w:val="24"/>
        </w:rPr>
        <w:t>IEEPCO delegados de la función de Oficialía</w:t>
      </w:r>
      <w:r>
        <w:rPr>
          <w:spacing w:val="-3"/>
          <w:sz w:val="24"/>
        </w:rPr>
        <w:t> </w:t>
      </w:r>
      <w:r>
        <w:rPr>
          <w:sz w:val="24"/>
        </w:rPr>
        <w:t>Electoral;</w:t>
      </w:r>
    </w:p>
    <w:p>
      <w:pPr>
        <w:pStyle w:val="BodyText"/>
        <w:spacing w:before="9"/>
        <w:rPr>
          <w:sz w:val="23"/>
        </w:rPr>
      </w:pPr>
    </w:p>
    <w:p>
      <w:pPr>
        <w:pStyle w:val="ListParagraph"/>
        <w:numPr>
          <w:ilvl w:val="1"/>
          <w:numId w:val="11"/>
        </w:numPr>
        <w:tabs>
          <w:tab w:pos="716" w:val="left" w:leader="none"/>
        </w:tabs>
        <w:spacing w:line="240" w:lineRule="auto" w:before="0" w:after="0"/>
        <w:ind w:left="399" w:right="117" w:firstLine="0"/>
        <w:jc w:val="both"/>
        <w:rPr>
          <w:sz w:val="24"/>
        </w:rPr>
      </w:pPr>
      <w:r>
        <w:rPr>
          <w:sz w:val="24"/>
        </w:rPr>
        <w:t>Auxiliar a la Secretaría en la supervisión de las labores de las servidoras o los servidores públicos del IEEPCO que ejerzan la función de Oficialía Electoral, a fin de que se apeguen a los principios rectores previstos en el artículo 5 de este Reglamento;</w:t>
      </w:r>
    </w:p>
    <w:p>
      <w:pPr>
        <w:pStyle w:val="BodyText"/>
        <w:spacing w:before="9"/>
        <w:rPr>
          <w:sz w:val="23"/>
        </w:rPr>
      </w:pPr>
    </w:p>
    <w:p>
      <w:pPr>
        <w:pStyle w:val="ListParagraph"/>
        <w:numPr>
          <w:ilvl w:val="1"/>
          <w:numId w:val="11"/>
        </w:numPr>
        <w:tabs>
          <w:tab w:pos="674" w:val="left" w:leader="none"/>
        </w:tabs>
        <w:spacing w:line="240" w:lineRule="auto" w:before="0" w:after="0"/>
        <w:ind w:left="399" w:right="117" w:firstLine="0"/>
        <w:jc w:val="both"/>
        <w:rPr>
          <w:sz w:val="24"/>
        </w:rPr>
      </w:pPr>
      <w:r>
        <w:rPr>
          <w:sz w:val="24"/>
        </w:rPr>
        <w:t>Integrar los expedientes personales de las servidoras o los servidores públicos </w:t>
      </w:r>
      <w:r>
        <w:rPr>
          <w:spacing w:val="-4"/>
          <w:sz w:val="24"/>
        </w:rPr>
        <w:t>del </w:t>
      </w:r>
      <w:r>
        <w:rPr>
          <w:sz w:val="24"/>
        </w:rPr>
        <w:t>IEEPCO que se formen con motivo de la delegación del ejercicio de la función </w:t>
      </w:r>
      <w:r>
        <w:rPr>
          <w:spacing w:val="-7"/>
          <w:sz w:val="24"/>
        </w:rPr>
        <w:t>de </w:t>
      </w:r>
      <w:r>
        <w:rPr>
          <w:sz w:val="24"/>
        </w:rPr>
        <w:t>Oficialía Electoral y llevar su</w:t>
      </w:r>
      <w:r>
        <w:rPr>
          <w:spacing w:val="-2"/>
          <w:sz w:val="24"/>
        </w:rPr>
        <w:t> </w:t>
      </w:r>
      <w:r>
        <w:rPr>
          <w:sz w:val="24"/>
        </w:rPr>
        <w:t>registro;</w:t>
      </w:r>
    </w:p>
    <w:p>
      <w:pPr>
        <w:pStyle w:val="BodyText"/>
      </w:pPr>
    </w:p>
    <w:p>
      <w:pPr>
        <w:pStyle w:val="ListParagraph"/>
        <w:numPr>
          <w:ilvl w:val="1"/>
          <w:numId w:val="11"/>
        </w:numPr>
        <w:tabs>
          <w:tab w:pos="727" w:val="left" w:leader="none"/>
        </w:tabs>
        <w:spacing w:line="242" w:lineRule="auto" w:before="0" w:after="0"/>
        <w:ind w:left="399" w:right="117" w:firstLine="0"/>
        <w:jc w:val="both"/>
        <w:rPr>
          <w:sz w:val="24"/>
        </w:rPr>
      </w:pPr>
      <w:r>
        <w:rPr>
          <w:sz w:val="24"/>
        </w:rPr>
        <w:t>Llevar el registro de las peticiones recibidas tanto en la oficialía de partes del IEEPCO como en las sedes de los Órganos</w:t>
      </w:r>
      <w:r>
        <w:rPr>
          <w:spacing w:val="-3"/>
          <w:sz w:val="24"/>
        </w:rPr>
        <w:t> </w:t>
      </w:r>
      <w:r>
        <w:rPr>
          <w:sz w:val="24"/>
        </w:rPr>
        <w:t>Desconcentrados;</w:t>
      </w:r>
    </w:p>
    <w:p>
      <w:pPr>
        <w:pStyle w:val="BodyText"/>
        <w:spacing w:before="11"/>
        <w:rPr>
          <w:sz w:val="23"/>
        </w:rPr>
      </w:pPr>
    </w:p>
    <w:p>
      <w:pPr>
        <w:pStyle w:val="ListParagraph"/>
        <w:numPr>
          <w:ilvl w:val="1"/>
          <w:numId w:val="11"/>
        </w:numPr>
        <w:tabs>
          <w:tab w:pos="697" w:val="left" w:leader="none"/>
        </w:tabs>
        <w:spacing w:line="237" w:lineRule="auto" w:before="0" w:after="0"/>
        <w:ind w:left="399" w:right="117" w:firstLine="0"/>
        <w:jc w:val="both"/>
        <w:rPr>
          <w:sz w:val="24"/>
        </w:rPr>
      </w:pPr>
      <w:r>
        <w:rPr>
          <w:sz w:val="24"/>
        </w:rPr>
        <w:t>Llevar el registro de las actas de las diligencias que se lleven a cabo en ejercicio de la función de Oficialía</w:t>
      </w:r>
      <w:r>
        <w:rPr>
          <w:spacing w:val="-1"/>
          <w:sz w:val="24"/>
        </w:rPr>
        <w:t> </w:t>
      </w:r>
      <w:r>
        <w:rPr>
          <w:sz w:val="24"/>
        </w:rPr>
        <w:t>Electoral;</w:t>
      </w:r>
    </w:p>
    <w:p>
      <w:pPr>
        <w:pStyle w:val="BodyText"/>
        <w:spacing w:before="1"/>
      </w:pPr>
    </w:p>
    <w:p>
      <w:pPr>
        <w:pStyle w:val="ListParagraph"/>
        <w:numPr>
          <w:ilvl w:val="1"/>
          <w:numId w:val="11"/>
        </w:numPr>
        <w:tabs>
          <w:tab w:pos="636" w:val="left" w:leader="none"/>
        </w:tabs>
        <w:spacing w:line="242" w:lineRule="auto" w:before="0" w:after="0"/>
        <w:ind w:left="399" w:right="117" w:firstLine="0"/>
        <w:jc w:val="both"/>
        <w:rPr>
          <w:sz w:val="24"/>
        </w:rPr>
      </w:pPr>
      <w:r>
        <w:rPr>
          <w:sz w:val="24"/>
        </w:rPr>
        <w:t>Proponer a la Secretaría los proyectos de resoluciones relativas a la procedencia de las peticiones;</w:t>
      </w:r>
    </w:p>
    <w:p>
      <w:pPr>
        <w:pStyle w:val="BodyText"/>
        <w:spacing w:before="8"/>
        <w:rPr>
          <w:sz w:val="23"/>
        </w:rPr>
      </w:pPr>
    </w:p>
    <w:p>
      <w:pPr>
        <w:pStyle w:val="ListParagraph"/>
        <w:numPr>
          <w:ilvl w:val="1"/>
          <w:numId w:val="11"/>
        </w:numPr>
        <w:tabs>
          <w:tab w:pos="701" w:val="left" w:leader="none"/>
        </w:tabs>
        <w:spacing w:line="240" w:lineRule="auto" w:before="0" w:after="0"/>
        <w:ind w:left="399" w:right="117" w:firstLine="0"/>
        <w:jc w:val="both"/>
        <w:rPr>
          <w:sz w:val="24"/>
        </w:rPr>
      </w:pPr>
      <w:r>
        <w:rPr>
          <w:sz w:val="24"/>
        </w:rPr>
        <w:t>Hacer del conocimiento de las Secretarías de los Órganos Desconcentrados que corresponda, de la manera más expedita la instrucción de la Secretaría para que una petición sea</w:t>
      </w:r>
      <w:r>
        <w:rPr>
          <w:spacing w:val="-1"/>
          <w:sz w:val="24"/>
        </w:rPr>
        <w:t> </w:t>
      </w:r>
      <w:r>
        <w:rPr>
          <w:sz w:val="24"/>
        </w:rPr>
        <w:t>atendida;</w:t>
      </w:r>
    </w:p>
    <w:p>
      <w:pPr>
        <w:pStyle w:val="BodyText"/>
        <w:spacing w:before="2"/>
      </w:pPr>
    </w:p>
    <w:p>
      <w:pPr>
        <w:pStyle w:val="ListParagraph"/>
        <w:numPr>
          <w:ilvl w:val="1"/>
          <w:numId w:val="11"/>
        </w:numPr>
        <w:tabs>
          <w:tab w:pos="685" w:val="left" w:leader="none"/>
        </w:tabs>
        <w:spacing w:line="237" w:lineRule="auto" w:before="1" w:after="0"/>
        <w:ind w:left="399" w:right="117" w:firstLine="0"/>
        <w:jc w:val="both"/>
        <w:rPr>
          <w:sz w:val="24"/>
        </w:rPr>
      </w:pPr>
      <w:r>
        <w:rPr>
          <w:sz w:val="24"/>
        </w:rPr>
        <w:t>Analizar y proponer a la Secretaría, la autorización de las peticiones que en apoyo de sus funciones, hagan los órganos centrales del</w:t>
      </w:r>
      <w:r>
        <w:rPr>
          <w:spacing w:val="-4"/>
          <w:sz w:val="24"/>
        </w:rPr>
        <w:t> </w:t>
      </w:r>
      <w:r>
        <w:rPr>
          <w:sz w:val="24"/>
        </w:rPr>
        <w:t>IEEPCO;</w:t>
      </w:r>
    </w:p>
    <w:p>
      <w:pPr>
        <w:pStyle w:val="BodyText"/>
      </w:pPr>
    </w:p>
    <w:p>
      <w:pPr>
        <w:pStyle w:val="ListParagraph"/>
        <w:numPr>
          <w:ilvl w:val="1"/>
          <w:numId w:val="11"/>
        </w:numPr>
        <w:tabs>
          <w:tab w:pos="629" w:val="left" w:leader="none"/>
        </w:tabs>
        <w:spacing w:line="240" w:lineRule="auto" w:before="1" w:after="0"/>
        <w:ind w:left="399" w:right="116" w:firstLine="0"/>
        <w:jc w:val="both"/>
        <w:rPr>
          <w:sz w:val="24"/>
        </w:rPr>
      </w:pPr>
      <w:r>
        <w:rPr>
          <w:sz w:val="24"/>
        </w:rPr>
        <w:t>Detectar las necesidades de formación, capacitación y actualización del personal que ejerza la fe pública electoral como función de la Oficialía Electoral y proponerlas a la</w:t>
      </w:r>
      <w:r>
        <w:rPr>
          <w:spacing w:val="-1"/>
          <w:sz w:val="24"/>
        </w:rPr>
        <w:t> </w:t>
      </w:r>
      <w:r>
        <w:rPr>
          <w:sz w:val="24"/>
        </w:rPr>
        <w:t>Secretaría;</w:t>
      </w:r>
    </w:p>
    <w:p>
      <w:pPr>
        <w:pStyle w:val="BodyText"/>
        <w:spacing w:before="11"/>
        <w:rPr>
          <w:sz w:val="23"/>
        </w:rPr>
      </w:pPr>
    </w:p>
    <w:p>
      <w:pPr>
        <w:pStyle w:val="ListParagraph"/>
        <w:numPr>
          <w:ilvl w:val="1"/>
          <w:numId w:val="11"/>
        </w:numPr>
        <w:tabs>
          <w:tab w:pos="663" w:val="left" w:leader="none"/>
        </w:tabs>
        <w:spacing w:line="242" w:lineRule="auto" w:before="0" w:after="0"/>
        <w:ind w:left="399" w:right="117" w:firstLine="0"/>
        <w:jc w:val="both"/>
        <w:rPr>
          <w:sz w:val="24"/>
        </w:rPr>
      </w:pPr>
      <w:r>
        <w:rPr>
          <w:sz w:val="24"/>
        </w:rPr>
        <w:t>Auxiliar a la Secretaría para ejercer las facultades previstas en el artículo</w:t>
      </w:r>
      <w:r>
        <w:rPr>
          <w:spacing w:val="14"/>
          <w:sz w:val="24"/>
        </w:rPr>
        <w:t> </w:t>
      </w:r>
      <w:r>
        <w:rPr>
          <w:sz w:val="24"/>
        </w:rPr>
        <w:t>44 fracciones XXII y XXIII de la</w:t>
      </w:r>
      <w:r>
        <w:rPr>
          <w:spacing w:val="-3"/>
          <w:sz w:val="24"/>
        </w:rPr>
        <w:t> </w:t>
      </w:r>
      <w:r>
        <w:rPr>
          <w:sz w:val="24"/>
        </w:rPr>
        <w:t>LIPEEO;</w:t>
      </w:r>
    </w:p>
    <w:p>
      <w:pPr>
        <w:spacing w:after="0" w:line="242" w:lineRule="auto"/>
        <w:jc w:val="both"/>
        <w:rPr>
          <w:sz w:val="24"/>
        </w:rPr>
        <w:sectPr>
          <w:footerReference w:type="default" r:id="rId8"/>
          <w:pgSz w:w="12240" w:h="15840"/>
          <w:pgMar w:footer="1042" w:header="0" w:top="1340" w:bottom="1240" w:left="1300" w:right="1300"/>
          <w:pgNumType w:start="7"/>
        </w:sectPr>
      </w:pPr>
    </w:p>
    <w:p>
      <w:pPr>
        <w:pStyle w:val="ListParagraph"/>
        <w:numPr>
          <w:ilvl w:val="1"/>
          <w:numId w:val="11"/>
        </w:numPr>
        <w:tabs>
          <w:tab w:pos="384" w:val="left" w:leader="none"/>
        </w:tabs>
        <w:spacing w:line="242" w:lineRule="auto" w:before="76" w:after="0"/>
        <w:ind w:left="116" w:right="400" w:firstLine="0"/>
        <w:jc w:val="both"/>
        <w:rPr>
          <w:sz w:val="24"/>
        </w:rPr>
      </w:pPr>
      <w:r>
        <w:rPr>
          <w:sz w:val="24"/>
        </w:rPr>
        <w:t>Concentrar los expedientes que se formen con motivo del ejercicio de la función de Oficialía Eectoral del</w:t>
      </w:r>
      <w:r>
        <w:rPr>
          <w:spacing w:val="-1"/>
          <w:sz w:val="24"/>
        </w:rPr>
        <w:t> </w:t>
      </w:r>
      <w:r>
        <w:rPr>
          <w:sz w:val="24"/>
        </w:rPr>
        <w:t>IEEPCO;</w:t>
      </w:r>
    </w:p>
    <w:p>
      <w:pPr>
        <w:pStyle w:val="BodyText"/>
        <w:spacing w:before="8"/>
        <w:rPr>
          <w:sz w:val="23"/>
        </w:rPr>
      </w:pPr>
    </w:p>
    <w:p>
      <w:pPr>
        <w:pStyle w:val="ListParagraph"/>
        <w:numPr>
          <w:ilvl w:val="1"/>
          <w:numId w:val="11"/>
        </w:numPr>
        <w:tabs>
          <w:tab w:pos="316" w:val="left" w:leader="none"/>
        </w:tabs>
        <w:spacing w:line="240" w:lineRule="auto" w:before="1" w:after="0"/>
        <w:ind w:left="315" w:right="0" w:hanging="199"/>
        <w:jc w:val="both"/>
        <w:rPr>
          <w:sz w:val="24"/>
        </w:rPr>
      </w:pPr>
      <w:r>
        <w:rPr>
          <w:sz w:val="24"/>
        </w:rPr>
        <w:t>Las demás que le instruya el Consejo General, su Presidencia o la</w:t>
      </w:r>
      <w:r>
        <w:rPr>
          <w:spacing w:val="-5"/>
          <w:sz w:val="24"/>
        </w:rPr>
        <w:t> </w:t>
      </w:r>
      <w:r>
        <w:rPr>
          <w:sz w:val="24"/>
        </w:rPr>
        <w:t>Secretaría.</w:t>
      </w:r>
    </w:p>
    <w:p>
      <w:pPr>
        <w:pStyle w:val="BodyText"/>
        <w:spacing w:before="11"/>
        <w:rPr>
          <w:sz w:val="23"/>
        </w:rPr>
      </w:pPr>
    </w:p>
    <w:p>
      <w:pPr>
        <w:pStyle w:val="Heading1"/>
        <w:jc w:val="both"/>
      </w:pPr>
      <w:r>
        <w:rPr/>
        <w:t>Artículo 14</w:t>
      </w:r>
    </w:p>
    <w:p>
      <w:pPr>
        <w:pStyle w:val="BodyText"/>
        <w:rPr>
          <w:b/>
        </w:rPr>
      </w:pPr>
    </w:p>
    <w:p>
      <w:pPr>
        <w:pStyle w:val="ListParagraph"/>
        <w:numPr>
          <w:ilvl w:val="0"/>
          <w:numId w:val="12"/>
        </w:numPr>
        <w:tabs>
          <w:tab w:pos="399" w:val="left" w:leader="none"/>
        </w:tabs>
        <w:spacing w:line="240" w:lineRule="auto" w:before="0" w:after="0"/>
        <w:ind w:left="116" w:right="400" w:firstLine="0"/>
        <w:jc w:val="both"/>
        <w:rPr>
          <w:sz w:val="24"/>
        </w:rPr>
      </w:pPr>
      <w:r>
        <w:rPr>
          <w:sz w:val="24"/>
        </w:rPr>
        <w:t>En caso de que se reciba una petición en la cual evidentemente esté relacionada con el desarrollo de un proceso electoral federal, el IEEPCO se declarará incompetente para conocer de dicha solicitud dejando a salvo los derechos del peticionario;</w:t>
      </w:r>
    </w:p>
    <w:p>
      <w:pPr>
        <w:pStyle w:val="BodyText"/>
        <w:spacing w:before="9"/>
        <w:rPr>
          <w:sz w:val="23"/>
        </w:rPr>
      </w:pPr>
    </w:p>
    <w:p>
      <w:pPr>
        <w:pStyle w:val="ListParagraph"/>
        <w:numPr>
          <w:ilvl w:val="0"/>
          <w:numId w:val="12"/>
        </w:numPr>
        <w:tabs>
          <w:tab w:pos="456" w:val="left" w:leader="none"/>
        </w:tabs>
        <w:spacing w:line="240" w:lineRule="auto" w:before="0" w:after="0"/>
        <w:ind w:left="116" w:right="400" w:firstLine="0"/>
        <w:jc w:val="both"/>
        <w:rPr>
          <w:sz w:val="24"/>
        </w:rPr>
      </w:pPr>
      <w:r>
        <w:rPr>
          <w:sz w:val="24"/>
        </w:rPr>
        <w:t>En el supuesto de que del contenido de la petición no sea posible deducir claramente en un primer momento si el acto o hecho a certificar, incide en</w:t>
      </w:r>
      <w:r>
        <w:rPr>
          <w:spacing w:val="36"/>
          <w:sz w:val="24"/>
        </w:rPr>
        <w:t> </w:t>
      </w:r>
      <w:r>
        <w:rPr>
          <w:sz w:val="24"/>
        </w:rPr>
        <w:t>un proceso local o en uno federal, ésta será</w:t>
      </w:r>
      <w:r>
        <w:rPr>
          <w:spacing w:val="-2"/>
          <w:sz w:val="24"/>
        </w:rPr>
        <w:t> </w:t>
      </w:r>
      <w:r>
        <w:rPr>
          <w:sz w:val="24"/>
        </w:rPr>
        <w:t>atendida;</w:t>
      </w:r>
    </w:p>
    <w:p>
      <w:pPr>
        <w:pStyle w:val="BodyText"/>
      </w:pPr>
    </w:p>
    <w:p>
      <w:pPr>
        <w:pStyle w:val="ListParagraph"/>
        <w:numPr>
          <w:ilvl w:val="0"/>
          <w:numId w:val="12"/>
        </w:numPr>
        <w:tabs>
          <w:tab w:pos="452" w:val="left" w:leader="none"/>
        </w:tabs>
        <w:spacing w:line="240" w:lineRule="auto" w:before="1" w:after="0"/>
        <w:ind w:left="116" w:right="400" w:firstLine="0"/>
        <w:jc w:val="both"/>
        <w:rPr>
          <w:sz w:val="24"/>
        </w:rPr>
      </w:pPr>
      <w:r>
        <w:rPr>
          <w:sz w:val="24"/>
        </w:rPr>
        <w:t>En los procesos electorales concurrentes, en caso de que de la petición se advierta que los actos o hechos inciden tanto en el proceso federal como en el local, esta será</w:t>
      </w:r>
      <w:r>
        <w:rPr>
          <w:spacing w:val="-1"/>
          <w:sz w:val="24"/>
        </w:rPr>
        <w:t> </w:t>
      </w:r>
      <w:r>
        <w:rPr>
          <w:sz w:val="24"/>
        </w:rPr>
        <w:t>procedente;</w:t>
      </w:r>
    </w:p>
    <w:p>
      <w:pPr>
        <w:pStyle w:val="BodyText"/>
        <w:spacing w:before="11"/>
        <w:rPr>
          <w:sz w:val="23"/>
        </w:rPr>
      </w:pPr>
    </w:p>
    <w:p>
      <w:pPr>
        <w:pStyle w:val="ListParagraph"/>
        <w:numPr>
          <w:ilvl w:val="0"/>
          <w:numId w:val="12"/>
        </w:numPr>
        <w:tabs>
          <w:tab w:pos="413" w:val="left" w:leader="none"/>
        </w:tabs>
        <w:spacing w:line="240" w:lineRule="auto" w:before="0" w:after="0"/>
        <w:ind w:left="116" w:right="400" w:firstLine="0"/>
        <w:jc w:val="both"/>
        <w:rPr>
          <w:sz w:val="24"/>
        </w:rPr>
      </w:pPr>
      <w:r>
        <w:rPr>
          <w:sz w:val="24"/>
        </w:rPr>
        <w:t>Cuando derivado de una actuación de Oficialía Electoral la Secretaría considere que los actos o hechos materia de la certificación sean competencia del INE, le remitirá copia certificada de la diligencia para los efectos legales</w:t>
      </w:r>
      <w:r>
        <w:rPr>
          <w:spacing w:val="-4"/>
          <w:sz w:val="24"/>
        </w:rPr>
        <w:t> </w:t>
      </w:r>
      <w:r>
        <w:rPr>
          <w:sz w:val="24"/>
        </w:rPr>
        <w:t>conducentes.</w:t>
      </w:r>
    </w:p>
    <w:p>
      <w:pPr>
        <w:pStyle w:val="BodyText"/>
      </w:pPr>
    </w:p>
    <w:p>
      <w:pPr>
        <w:pStyle w:val="Heading1"/>
        <w:jc w:val="both"/>
      </w:pPr>
      <w:r>
        <w:rPr/>
        <w:t>Artículo 15</w:t>
      </w:r>
    </w:p>
    <w:p>
      <w:pPr>
        <w:pStyle w:val="BodyText"/>
        <w:rPr>
          <w:b/>
        </w:rPr>
      </w:pPr>
    </w:p>
    <w:p>
      <w:pPr>
        <w:pStyle w:val="ListParagraph"/>
        <w:numPr>
          <w:ilvl w:val="0"/>
          <w:numId w:val="13"/>
        </w:numPr>
        <w:tabs>
          <w:tab w:pos="442" w:val="left" w:leader="none"/>
        </w:tabs>
        <w:spacing w:line="240" w:lineRule="auto" w:before="0" w:after="0"/>
        <w:ind w:left="116" w:right="400" w:firstLine="0"/>
        <w:jc w:val="both"/>
        <w:rPr>
          <w:sz w:val="24"/>
        </w:rPr>
      </w:pPr>
      <w:r>
        <w:rPr>
          <w:sz w:val="24"/>
        </w:rPr>
        <w:t>Cuando en la sede de un Órgano Desconcentrado se reciba una petición, la Secretaria o el Secretario de éste, lo deberá comunicar de inmediato al área </w:t>
      </w:r>
      <w:r>
        <w:rPr>
          <w:spacing w:val="-6"/>
          <w:sz w:val="24"/>
        </w:rPr>
        <w:t>de </w:t>
      </w:r>
      <w:r>
        <w:rPr>
          <w:sz w:val="24"/>
        </w:rPr>
        <w:t>Oficialía Electoral proporcionando toda la información correspondiente ofrecida por el peticionario;</w:t>
      </w:r>
    </w:p>
    <w:p>
      <w:pPr>
        <w:pStyle w:val="BodyText"/>
        <w:spacing w:before="3"/>
      </w:pPr>
    </w:p>
    <w:p>
      <w:pPr>
        <w:pStyle w:val="ListParagraph"/>
        <w:numPr>
          <w:ilvl w:val="0"/>
          <w:numId w:val="13"/>
        </w:numPr>
        <w:tabs>
          <w:tab w:pos="411" w:val="left" w:leader="none"/>
        </w:tabs>
        <w:spacing w:line="240" w:lineRule="auto" w:before="0" w:after="0"/>
        <w:ind w:left="116" w:right="400" w:firstLine="0"/>
        <w:jc w:val="both"/>
        <w:rPr>
          <w:sz w:val="24"/>
        </w:rPr>
      </w:pPr>
      <w:r>
        <w:rPr>
          <w:sz w:val="24"/>
        </w:rPr>
        <w:t>El personal del área de Oficialía Electoral analizará el contenido de la petición y proyectará el acuerdo correspondiente que será sometido a la consideración de </w:t>
      </w:r>
      <w:r>
        <w:rPr>
          <w:spacing w:val="-7"/>
          <w:sz w:val="24"/>
        </w:rPr>
        <w:t>la </w:t>
      </w:r>
      <w:r>
        <w:rPr>
          <w:sz w:val="24"/>
        </w:rPr>
        <w:t>Secretaría;</w:t>
      </w:r>
    </w:p>
    <w:p>
      <w:pPr>
        <w:pStyle w:val="BodyText"/>
      </w:pPr>
    </w:p>
    <w:p>
      <w:pPr>
        <w:pStyle w:val="ListParagraph"/>
        <w:numPr>
          <w:ilvl w:val="0"/>
          <w:numId w:val="13"/>
        </w:numPr>
        <w:tabs>
          <w:tab w:pos="431" w:val="left" w:leader="none"/>
        </w:tabs>
        <w:spacing w:line="240" w:lineRule="auto" w:before="0" w:after="0"/>
        <w:ind w:left="116" w:right="400" w:firstLine="0"/>
        <w:jc w:val="both"/>
        <w:rPr>
          <w:sz w:val="24"/>
        </w:rPr>
      </w:pPr>
      <w:r>
        <w:rPr>
          <w:sz w:val="24"/>
        </w:rPr>
        <w:t>Para la debida observancia de los principios referidos en el artículo 5 de este Reglamento y en el supuesto de la presentación de dos o mas peticiones que </w:t>
      </w:r>
      <w:r>
        <w:rPr>
          <w:spacing w:val="-7"/>
          <w:sz w:val="24"/>
        </w:rPr>
        <w:t>se </w:t>
      </w:r>
      <w:r>
        <w:rPr>
          <w:sz w:val="24"/>
        </w:rPr>
        <w:t>refieran a un mismo acto o hecho presentadas por distintos peticionarios o incluso por uno mismo, la Secretaría podrá acordar su</w:t>
      </w:r>
      <w:r>
        <w:rPr>
          <w:spacing w:val="-4"/>
          <w:sz w:val="24"/>
        </w:rPr>
        <w:t> </w:t>
      </w:r>
      <w:r>
        <w:rPr>
          <w:sz w:val="24"/>
        </w:rPr>
        <w:t>acumulación.</w:t>
      </w:r>
    </w:p>
    <w:p>
      <w:pPr>
        <w:pStyle w:val="BodyText"/>
        <w:spacing w:before="9"/>
        <w:rPr>
          <w:sz w:val="23"/>
        </w:rPr>
      </w:pPr>
    </w:p>
    <w:p>
      <w:pPr>
        <w:pStyle w:val="Heading1"/>
        <w:ind w:left="220" w:right="505"/>
        <w:jc w:val="center"/>
      </w:pPr>
      <w:r>
        <w:rPr/>
        <w:t>CAPÍTULO SEGUNDO</w:t>
      </w:r>
    </w:p>
    <w:p>
      <w:pPr>
        <w:spacing w:line="275" w:lineRule="exact" w:before="3"/>
        <w:ind w:left="221" w:right="505" w:firstLine="0"/>
        <w:jc w:val="center"/>
        <w:rPr>
          <w:b/>
          <w:sz w:val="24"/>
        </w:rPr>
      </w:pPr>
      <w:r>
        <w:rPr>
          <w:b/>
          <w:sz w:val="24"/>
        </w:rPr>
        <w:t>Ámbito espacial, temporal y material</w:t>
      </w:r>
    </w:p>
    <w:p>
      <w:pPr>
        <w:spacing w:line="275" w:lineRule="exact" w:before="0"/>
        <w:ind w:left="221" w:right="505" w:firstLine="0"/>
        <w:jc w:val="center"/>
        <w:rPr>
          <w:b/>
          <w:sz w:val="24"/>
        </w:rPr>
      </w:pPr>
      <w:r>
        <w:rPr>
          <w:b/>
          <w:sz w:val="24"/>
        </w:rPr>
        <w:t>de la función de Oficialía Electoral del IEEPCO.</w:t>
      </w:r>
    </w:p>
    <w:p>
      <w:pPr>
        <w:spacing w:after="0" w:line="275" w:lineRule="exact"/>
        <w:jc w:val="center"/>
        <w:rPr>
          <w:sz w:val="24"/>
        </w:rPr>
        <w:sectPr>
          <w:pgSz w:w="12240" w:h="15840"/>
          <w:pgMar w:header="0" w:footer="1042" w:top="1340" w:bottom="1240" w:left="1300" w:right="1300"/>
        </w:sectPr>
      </w:pPr>
    </w:p>
    <w:p>
      <w:pPr>
        <w:spacing w:before="76"/>
        <w:ind w:left="399" w:right="0" w:firstLine="0"/>
        <w:jc w:val="both"/>
        <w:rPr>
          <w:b/>
          <w:sz w:val="24"/>
        </w:rPr>
      </w:pPr>
      <w:r>
        <w:rPr>
          <w:b/>
          <w:sz w:val="24"/>
        </w:rPr>
        <w:t>Artículo 16</w:t>
      </w:r>
    </w:p>
    <w:p>
      <w:pPr>
        <w:pStyle w:val="BodyText"/>
        <w:rPr>
          <w:b/>
        </w:rPr>
      </w:pPr>
    </w:p>
    <w:p>
      <w:pPr>
        <w:pStyle w:val="BodyText"/>
        <w:ind w:left="399" w:right="118"/>
        <w:jc w:val="both"/>
      </w:pPr>
      <w:r>
        <w:rPr/>
        <w:t>La función de Oficialía Electoral podrá ejercerse en cualquier tiempo, a petición de parte interesada, o bien, de manera oficiosa por parte del IEEPCO, previa instrucción de la Secretaría.</w:t>
      </w:r>
    </w:p>
    <w:p>
      <w:pPr>
        <w:pStyle w:val="BodyText"/>
      </w:pPr>
    </w:p>
    <w:p>
      <w:pPr>
        <w:pStyle w:val="Heading1"/>
        <w:ind w:left="399"/>
        <w:jc w:val="both"/>
      </w:pPr>
      <w:r>
        <w:rPr/>
        <w:t>Artículo 17</w:t>
      </w:r>
    </w:p>
    <w:p>
      <w:pPr>
        <w:pStyle w:val="BodyText"/>
        <w:rPr>
          <w:b/>
        </w:rPr>
      </w:pPr>
    </w:p>
    <w:p>
      <w:pPr>
        <w:pStyle w:val="ListParagraph"/>
        <w:numPr>
          <w:ilvl w:val="1"/>
          <w:numId w:val="13"/>
        </w:numPr>
        <w:tabs>
          <w:tab w:pos="671" w:val="left" w:leader="none"/>
        </w:tabs>
        <w:spacing w:line="242" w:lineRule="auto" w:before="0" w:after="0"/>
        <w:ind w:left="399" w:right="117" w:firstLine="0"/>
        <w:jc w:val="both"/>
        <w:rPr>
          <w:sz w:val="24"/>
        </w:rPr>
      </w:pPr>
      <w:r>
        <w:rPr>
          <w:sz w:val="24"/>
        </w:rPr>
        <w:t>Las Secretarías de los Órganos Desconcentrados, ejercerán la función de Oficialía Electoral en la demarcación territorial correspondiente al Consejo de que se</w:t>
      </w:r>
      <w:r>
        <w:rPr>
          <w:spacing w:val="-2"/>
          <w:sz w:val="24"/>
        </w:rPr>
        <w:t> </w:t>
      </w:r>
      <w:r>
        <w:rPr>
          <w:sz w:val="24"/>
        </w:rPr>
        <w:t>trate.</w:t>
      </w:r>
    </w:p>
    <w:p>
      <w:pPr>
        <w:pStyle w:val="BodyText"/>
        <w:spacing w:before="9"/>
        <w:rPr>
          <w:sz w:val="23"/>
        </w:rPr>
      </w:pPr>
    </w:p>
    <w:p>
      <w:pPr>
        <w:pStyle w:val="ListParagraph"/>
        <w:numPr>
          <w:ilvl w:val="1"/>
          <w:numId w:val="13"/>
        </w:numPr>
        <w:tabs>
          <w:tab w:pos="677" w:val="left" w:leader="none"/>
        </w:tabs>
        <w:spacing w:line="240" w:lineRule="auto" w:before="0" w:after="0"/>
        <w:ind w:left="399" w:right="116" w:firstLine="0"/>
        <w:jc w:val="both"/>
        <w:rPr>
          <w:sz w:val="24"/>
        </w:rPr>
      </w:pPr>
      <w:r>
        <w:rPr>
          <w:sz w:val="24"/>
        </w:rPr>
        <w:t>En circunstancias excepcionales y para la debida observancia de los principios de inmediación y oportunidad referidos en el artículo 5 incisos a) y g) en relación con </w:t>
      </w:r>
      <w:r>
        <w:rPr>
          <w:spacing w:val="-6"/>
          <w:sz w:val="24"/>
        </w:rPr>
        <w:t>el </w:t>
      </w:r>
      <w:r>
        <w:rPr>
          <w:sz w:val="24"/>
        </w:rPr>
        <w:t>artículo 22 numeral 3 ambos de este Reglamento, la Secretaría Ejecutiva previo oficio delegatorio podrá instruir al personal del IEEPCO de los Órganos Desconcentrados para atender con oportunidad la función de Oficialía Electoral aún fuera de su demarcación territorial. En estos casos se levantará el acta en términos del oficio delegatorio.</w:t>
      </w:r>
    </w:p>
    <w:p>
      <w:pPr>
        <w:pStyle w:val="BodyText"/>
      </w:pPr>
    </w:p>
    <w:p>
      <w:pPr>
        <w:pStyle w:val="Heading1"/>
        <w:ind w:left="399"/>
        <w:jc w:val="both"/>
      </w:pPr>
      <w:r>
        <w:rPr/>
        <w:t>Artículo 18</w:t>
      </w:r>
    </w:p>
    <w:p>
      <w:pPr>
        <w:pStyle w:val="BodyText"/>
        <w:rPr>
          <w:b/>
        </w:rPr>
      </w:pPr>
    </w:p>
    <w:p>
      <w:pPr>
        <w:pStyle w:val="BodyText"/>
        <w:ind w:left="399" w:right="116"/>
        <w:jc w:val="both"/>
      </w:pPr>
      <w:r>
        <w:rPr/>
        <w:t>Los órganos del IEEPCO podrán solicitar el ejercicio de la función de Oficialía Electoral en apoyo de sus atribuciones o cuando así lo consideren necesario. En este supuesto, la función podrá ejercerse en cualquier momento.</w:t>
      </w:r>
    </w:p>
    <w:p>
      <w:pPr>
        <w:pStyle w:val="BodyText"/>
      </w:pPr>
    </w:p>
    <w:p>
      <w:pPr>
        <w:pStyle w:val="Heading1"/>
        <w:spacing w:line="275" w:lineRule="exact"/>
        <w:ind w:left="784" w:right="505"/>
        <w:jc w:val="center"/>
      </w:pPr>
      <w:r>
        <w:rPr/>
        <w:t>CAPÍTULO TERCERO</w:t>
      </w:r>
    </w:p>
    <w:p>
      <w:pPr>
        <w:spacing w:line="275" w:lineRule="exact" w:before="0"/>
        <w:ind w:left="784" w:right="505" w:firstLine="0"/>
        <w:jc w:val="center"/>
        <w:rPr>
          <w:b/>
          <w:sz w:val="24"/>
        </w:rPr>
      </w:pPr>
      <w:r>
        <w:rPr>
          <w:b/>
          <w:sz w:val="24"/>
        </w:rPr>
        <w:t>Generalidades de la función de Oficialía Electoral</w:t>
      </w:r>
    </w:p>
    <w:p>
      <w:pPr>
        <w:pStyle w:val="BodyText"/>
        <w:rPr>
          <w:b/>
        </w:rPr>
      </w:pPr>
    </w:p>
    <w:p>
      <w:pPr>
        <w:spacing w:before="0"/>
        <w:ind w:left="399" w:right="0" w:firstLine="0"/>
        <w:jc w:val="both"/>
        <w:rPr>
          <w:b/>
          <w:sz w:val="24"/>
        </w:rPr>
      </w:pPr>
      <w:r>
        <w:rPr>
          <w:b/>
          <w:sz w:val="24"/>
        </w:rPr>
        <w:t>Artículo 19</w:t>
      </w:r>
    </w:p>
    <w:p>
      <w:pPr>
        <w:pStyle w:val="BodyText"/>
        <w:rPr>
          <w:b/>
        </w:rPr>
      </w:pPr>
    </w:p>
    <w:p>
      <w:pPr>
        <w:pStyle w:val="ListParagraph"/>
        <w:numPr>
          <w:ilvl w:val="0"/>
          <w:numId w:val="14"/>
        </w:numPr>
        <w:tabs>
          <w:tab w:pos="667" w:val="left" w:leader="none"/>
        </w:tabs>
        <w:spacing w:line="240" w:lineRule="auto" w:before="0" w:after="0"/>
        <w:ind w:left="666" w:right="0" w:hanging="267"/>
        <w:jc w:val="both"/>
        <w:rPr>
          <w:sz w:val="24"/>
        </w:rPr>
      </w:pPr>
      <w:r>
        <w:rPr>
          <w:sz w:val="24"/>
        </w:rPr>
        <w:t>La petición deberá cumplir con los siguientes</w:t>
      </w:r>
      <w:r>
        <w:rPr>
          <w:spacing w:val="-1"/>
          <w:sz w:val="24"/>
        </w:rPr>
        <w:t> </w:t>
      </w:r>
      <w:r>
        <w:rPr>
          <w:sz w:val="24"/>
        </w:rPr>
        <w:t>requisitos:</w:t>
      </w:r>
    </w:p>
    <w:p>
      <w:pPr>
        <w:pStyle w:val="BodyText"/>
      </w:pPr>
    </w:p>
    <w:p>
      <w:pPr>
        <w:pStyle w:val="ListParagraph"/>
        <w:numPr>
          <w:ilvl w:val="0"/>
          <w:numId w:val="15"/>
        </w:numPr>
        <w:tabs>
          <w:tab w:pos="720" w:val="left" w:leader="none"/>
        </w:tabs>
        <w:spacing w:line="242" w:lineRule="auto" w:before="0" w:after="0"/>
        <w:ind w:left="399" w:right="117" w:firstLine="0"/>
        <w:jc w:val="both"/>
        <w:rPr>
          <w:sz w:val="24"/>
        </w:rPr>
      </w:pPr>
      <w:r>
        <w:rPr>
          <w:sz w:val="24"/>
        </w:rPr>
        <w:t>Ser presentada por alguno de los peticionarios a que se refiere el inciso r) </w:t>
      </w:r>
      <w:r>
        <w:rPr>
          <w:spacing w:val="-5"/>
          <w:sz w:val="24"/>
        </w:rPr>
        <w:t>del </w:t>
      </w:r>
      <w:r>
        <w:rPr>
          <w:sz w:val="24"/>
        </w:rPr>
        <w:t>artículo 4 del presente</w:t>
      </w:r>
      <w:r>
        <w:rPr>
          <w:spacing w:val="-1"/>
          <w:sz w:val="24"/>
        </w:rPr>
        <w:t> </w:t>
      </w:r>
      <w:r>
        <w:rPr>
          <w:sz w:val="24"/>
        </w:rPr>
        <w:t>Reglamento;</w:t>
      </w:r>
    </w:p>
    <w:p>
      <w:pPr>
        <w:pStyle w:val="BodyText"/>
        <w:spacing w:before="9"/>
        <w:rPr>
          <w:sz w:val="23"/>
        </w:rPr>
      </w:pPr>
    </w:p>
    <w:p>
      <w:pPr>
        <w:pStyle w:val="ListParagraph"/>
        <w:numPr>
          <w:ilvl w:val="0"/>
          <w:numId w:val="15"/>
        </w:numPr>
        <w:tabs>
          <w:tab w:pos="704" w:val="left" w:leader="none"/>
        </w:tabs>
        <w:spacing w:line="240" w:lineRule="auto" w:before="0" w:after="0"/>
        <w:ind w:left="399" w:right="117" w:firstLine="0"/>
        <w:jc w:val="both"/>
        <w:rPr>
          <w:sz w:val="24"/>
        </w:rPr>
      </w:pPr>
      <w:r>
        <w:rPr>
          <w:sz w:val="24"/>
        </w:rPr>
        <w:t>Presentarse por escrito en la oficialía de partes del IEEPCO o en la sede de los Órganos Desconcentrados; o bien, por comparecencia ante dichas autoridades electorales, supuesto en el cual la petición deberá ratificarse por escrito dentro de las veinticuatro horas siguientes; excepto cuando la petición haya sido solicitada por </w:t>
      </w:r>
      <w:r>
        <w:rPr>
          <w:spacing w:val="-5"/>
          <w:sz w:val="24"/>
        </w:rPr>
        <w:t>los </w:t>
      </w:r>
      <w:r>
        <w:rPr>
          <w:sz w:val="24"/>
        </w:rPr>
        <w:t>órganos centrales del</w:t>
      </w:r>
      <w:r>
        <w:rPr>
          <w:spacing w:val="-2"/>
          <w:sz w:val="24"/>
        </w:rPr>
        <w:t> </w:t>
      </w:r>
      <w:r>
        <w:rPr>
          <w:sz w:val="24"/>
        </w:rPr>
        <w:t>IEEPCO;</w:t>
      </w:r>
    </w:p>
    <w:p>
      <w:pPr>
        <w:pStyle w:val="BodyText"/>
        <w:spacing w:before="2"/>
      </w:pPr>
    </w:p>
    <w:p>
      <w:pPr>
        <w:pStyle w:val="ListParagraph"/>
        <w:numPr>
          <w:ilvl w:val="0"/>
          <w:numId w:val="15"/>
        </w:numPr>
        <w:tabs>
          <w:tab w:pos="726" w:val="left" w:leader="none"/>
        </w:tabs>
        <w:spacing w:line="237" w:lineRule="auto" w:before="0" w:after="0"/>
        <w:ind w:left="399" w:right="117" w:firstLine="0"/>
        <w:jc w:val="both"/>
        <w:rPr>
          <w:sz w:val="24"/>
        </w:rPr>
      </w:pPr>
      <w:r>
        <w:rPr>
          <w:sz w:val="24"/>
        </w:rPr>
        <w:t>Contener tanto domicilio para oír y recibir notificaciones en el lugar donde la presenten como dirección de correo electrónico para el mismo</w:t>
      </w:r>
      <w:r>
        <w:rPr>
          <w:spacing w:val="-2"/>
          <w:sz w:val="24"/>
        </w:rPr>
        <w:t> </w:t>
      </w:r>
      <w:r>
        <w:rPr>
          <w:sz w:val="24"/>
        </w:rPr>
        <w:t>efecto;</w:t>
      </w:r>
    </w:p>
    <w:p>
      <w:pPr>
        <w:pStyle w:val="BodyText"/>
        <w:spacing w:before="1"/>
      </w:pPr>
    </w:p>
    <w:p>
      <w:pPr>
        <w:pStyle w:val="ListParagraph"/>
        <w:numPr>
          <w:ilvl w:val="0"/>
          <w:numId w:val="15"/>
        </w:numPr>
        <w:tabs>
          <w:tab w:pos="685" w:val="left" w:leader="none"/>
        </w:tabs>
        <w:spacing w:line="240" w:lineRule="auto" w:before="0" w:after="0"/>
        <w:ind w:left="399" w:right="116" w:firstLine="0"/>
        <w:jc w:val="both"/>
        <w:rPr>
          <w:sz w:val="24"/>
        </w:rPr>
      </w:pPr>
      <w:r>
        <w:rPr>
          <w:sz w:val="24"/>
        </w:rPr>
        <w:t>Contener una narración expresa y clara de los actos o hechos a constatar y de las circunstancias precisas de modo, tiempo y lugar que hagan posible ubicarlos objetivamente, precisando los puntos que soliciten sean</w:t>
      </w:r>
      <w:r>
        <w:rPr>
          <w:spacing w:val="-2"/>
          <w:sz w:val="24"/>
        </w:rPr>
        <w:t> </w:t>
      </w:r>
      <w:r>
        <w:rPr>
          <w:sz w:val="24"/>
        </w:rPr>
        <w:t>certificados;</w:t>
      </w:r>
    </w:p>
    <w:p>
      <w:pPr>
        <w:spacing w:after="0" w:line="240" w:lineRule="auto"/>
        <w:jc w:val="both"/>
        <w:rPr>
          <w:sz w:val="24"/>
        </w:rPr>
        <w:sectPr>
          <w:footerReference w:type="default" r:id="rId9"/>
          <w:pgSz w:w="12240" w:h="15840"/>
          <w:pgMar w:footer="1042" w:header="0" w:top="1340" w:bottom="1240" w:left="1300" w:right="1300"/>
        </w:sectPr>
      </w:pPr>
    </w:p>
    <w:p>
      <w:pPr>
        <w:pStyle w:val="ListParagraph"/>
        <w:numPr>
          <w:ilvl w:val="0"/>
          <w:numId w:val="15"/>
        </w:numPr>
        <w:tabs>
          <w:tab w:pos="454" w:val="left" w:leader="none"/>
        </w:tabs>
        <w:spacing w:line="240" w:lineRule="auto" w:before="76" w:after="0"/>
        <w:ind w:left="116" w:right="400" w:firstLine="0"/>
        <w:jc w:val="both"/>
        <w:rPr>
          <w:sz w:val="24"/>
        </w:rPr>
      </w:pPr>
      <w:r>
        <w:rPr>
          <w:sz w:val="24"/>
        </w:rPr>
        <w:t>Presentarse con al menos setenta y dos horas de anticipación a los actos </w:t>
      </w:r>
      <w:r>
        <w:rPr>
          <w:spacing w:val="-13"/>
          <w:sz w:val="24"/>
        </w:rPr>
        <w:t>o</w:t>
      </w:r>
      <w:r>
        <w:rPr>
          <w:spacing w:val="40"/>
          <w:sz w:val="24"/>
        </w:rPr>
        <w:t> </w:t>
      </w:r>
      <w:r>
        <w:rPr>
          <w:sz w:val="24"/>
        </w:rPr>
        <w:t>hechos que se pretende sean constatados, salvo que se trate de actos o </w:t>
      </w:r>
      <w:r>
        <w:rPr>
          <w:spacing w:val="-3"/>
          <w:sz w:val="24"/>
        </w:rPr>
        <w:t>hechos </w:t>
      </w:r>
      <w:r>
        <w:rPr>
          <w:sz w:val="24"/>
        </w:rPr>
        <w:t>urgentes cuya materia sea necesario preservar, supuesto en el cual la petición se atenderá siempre y cuando medie tiempo suficiente para poder llevarla a cabo, y </w:t>
      </w:r>
      <w:r>
        <w:rPr>
          <w:spacing w:val="-5"/>
          <w:sz w:val="24"/>
        </w:rPr>
        <w:t>las </w:t>
      </w:r>
      <w:r>
        <w:rPr>
          <w:sz w:val="24"/>
        </w:rPr>
        <w:t>condiciones geográficas y materiales lo</w:t>
      </w:r>
      <w:r>
        <w:rPr>
          <w:spacing w:val="-1"/>
          <w:sz w:val="24"/>
        </w:rPr>
        <w:t> </w:t>
      </w:r>
      <w:r>
        <w:rPr>
          <w:sz w:val="24"/>
        </w:rPr>
        <w:t>permitan;</w:t>
      </w:r>
    </w:p>
    <w:p>
      <w:pPr>
        <w:pStyle w:val="BodyText"/>
      </w:pPr>
    </w:p>
    <w:p>
      <w:pPr>
        <w:pStyle w:val="ListParagraph"/>
        <w:numPr>
          <w:ilvl w:val="0"/>
          <w:numId w:val="15"/>
        </w:numPr>
        <w:tabs>
          <w:tab w:pos="351" w:val="left" w:leader="none"/>
        </w:tabs>
        <w:spacing w:line="242" w:lineRule="auto" w:before="0" w:after="0"/>
        <w:ind w:left="116" w:right="400" w:firstLine="0"/>
        <w:jc w:val="both"/>
        <w:rPr>
          <w:sz w:val="24"/>
        </w:rPr>
      </w:pPr>
      <w:r>
        <w:rPr>
          <w:sz w:val="24"/>
        </w:rPr>
        <w:t>Cuando se refiera a propaganda considerada calumniosa, sólo podrá presentarse por la parte</w:t>
      </w:r>
      <w:r>
        <w:rPr>
          <w:spacing w:val="-2"/>
          <w:sz w:val="24"/>
        </w:rPr>
        <w:t> </w:t>
      </w:r>
      <w:r>
        <w:rPr>
          <w:sz w:val="24"/>
        </w:rPr>
        <w:t>afectada;</w:t>
      </w:r>
    </w:p>
    <w:p>
      <w:pPr>
        <w:pStyle w:val="BodyText"/>
        <w:spacing w:before="11"/>
        <w:rPr>
          <w:sz w:val="23"/>
        </w:rPr>
      </w:pPr>
    </w:p>
    <w:p>
      <w:pPr>
        <w:pStyle w:val="ListParagraph"/>
        <w:numPr>
          <w:ilvl w:val="0"/>
          <w:numId w:val="15"/>
        </w:numPr>
        <w:tabs>
          <w:tab w:pos="421" w:val="left" w:leader="none"/>
        </w:tabs>
        <w:spacing w:line="237" w:lineRule="auto" w:before="0" w:after="0"/>
        <w:ind w:left="116" w:right="400" w:firstLine="0"/>
        <w:jc w:val="both"/>
        <w:rPr>
          <w:sz w:val="24"/>
        </w:rPr>
      </w:pPr>
      <w:r>
        <w:rPr>
          <w:sz w:val="24"/>
        </w:rPr>
        <w:t>Hacer referencia a una afectación en el Proceso Electoral o a una vulneración a los principios rectores tutelados por la legislación</w:t>
      </w:r>
      <w:r>
        <w:rPr>
          <w:spacing w:val="-2"/>
          <w:sz w:val="24"/>
        </w:rPr>
        <w:t> </w:t>
      </w:r>
      <w:r>
        <w:rPr>
          <w:sz w:val="24"/>
        </w:rPr>
        <w:t>electoral;</w:t>
      </w:r>
    </w:p>
    <w:p>
      <w:pPr>
        <w:pStyle w:val="BodyText"/>
        <w:spacing w:before="1"/>
      </w:pPr>
    </w:p>
    <w:p>
      <w:pPr>
        <w:pStyle w:val="ListParagraph"/>
        <w:numPr>
          <w:ilvl w:val="0"/>
          <w:numId w:val="15"/>
        </w:numPr>
        <w:tabs>
          <w:tab w:pos="397" w:val="left" w:leader="none"/>
        </w:tabs>
        <w:spacing w:line="240" w:lineRule="auto" w:before="0" w:after="0"/>
        <w:ind w:left="396" w:right="0" w:hanging="280"/>
        <w:jc w:val="left"/>
        <w:rPr>
          <w:sz w:val="24"/>
        </w:rPr>
      </w:pPr>
      <w:r>
        <w:rPr>
          <w:sz w:val="24"/>
        </w:rPr>
        <w:t>Acompañarse de los medios indiciarios cuando así sea</w:t>
      </w:r>
      <w:r>
        <w:rPr>
          <w:spacing w:val="-2"/>
          <w:sz w:val="24"/>
        </w:rPr>
        <w:t> </w:t>
      </w:r>
      <w:r>
        <w:rPr>
          <w:sz w:val="24"/>
        </w:rPr>
        <w:t>procedente;</w:t>
      </w:r>
    </w:p>
    <w:p>
      <w:pPr>
        <w:pStyle w:val="BodyText"/>
      </w:pPr>
    </w:p>
    <w:p>
      <w:pPr>
        <w:pStyle w:val="ListParagraph"/>
        <w:numPr>
          <w:ilvl w:val="0"/>
          <w:numId w:val="14"/>
        </w:numPr>
        <w:tabs>
          <w:tab w:pos="499" w:val="left" w:leader="none"/>
        </w:tabs>
        <w:spacing w:line="242" w:lineRule="auto" w:before="0" w:after="0"/>
        <w:ind w:left="116" w:right="400" w:firstLine="0"/>
        <w:jc w:val="both"/>
        <w:rPr>
          <w:sz w:val="24"/>
        </w:rPr>
      </w:pPr>
      <w:r>
        <w:rPr>
          <w:sz w:val="24"/>
        </w:rPr>
        <w:t>Podrá presentarse como parte de un escrito de denuncia o de manera independiente.</w:t>
      </w:r>
    </w:p>
    <w:p>
      <w:pPr>
        <w:pStyle w:val="BodyText"/>
        <w:spacing w:before="8"/>
        <w:rPr>
          <w:sz w:val="23"/>
        </w:rPr>
      </w:pPr>
    </w:p>
    <w:p>
      <w:pPr>
        <w:pStyle w:val="Heading1"/>
      </w:pPr>
      <w:r>
        <w:rPr/>
        <w:t>Artículo 20</w:t>
      </w:r>
    </w:p>
    <w:p>
      <w:pPr>
        <w:pStyle w:val="BodyText"/>
        <w:rPr>
          <w:b/>
        </w:rPr>
      </w:pPr>
    </w:p>
    <w:p>
      <w:pPr>
        <w:pStyle w:val="BodyText"/>
        <w:spacing w:before="1"/>
        <w:ind w:left="115" w:right="400"/>
        <w:jc w:val="both"/>
      </w:pPr>
      <w:r>
        <w:rPr/>
        <w:t>Cuando la petición resulte confusa, imprecisa, no especifique los puntos a certificar </w:t>
      </w:r>
      <w:r>
        <w:rPr>
          <w:spacing w:val="-12"/>
        </w:rPr>
        <w:t>u </w:t>
      </w:r>
      <w:r>
        <w:rPr/>
        <w:t>omita alguno de los requisitos establecidos en el artículo anterior, se prevendrá </w:t>
      </w:r>
      <w:r>
        <w:rPr>
          <w:spacing w:val="-13"/>
        </w:rPr>
        <w:t>a </w:t>
      </w:r>
      <w:r>
        <w:rPr/>
        <w:t>quien la presentó a fin de que dentro del plazo improrrogable de veinticuatro horas siguientes a su notificación, realice las aclaraciones o precisiones necesarias, o en  su caso proporcione la información que se le</w:t>
      </w:r>
      <w:r>
        <w:rPr>
          <w:spacing w:val="-1"/>
        </w:rPr>
        <w:t> </w:t>
      </w:r>
      <w:r>
        <w:rPr/>
        <w:t>requiera.</w:t>
      </w:r>
    </w:p>
    <w:p>
      <w:pPr>
        <w:pStyle w:val="BodyText"/>
        <w:spacing w:before="11"/>
        <w:rPr>
          <w:sz w:val="23"/>
        </w:rPr>
      </w:pPr>
    </w:p>
    <w:p>
      <w:pPr>
        <w:pStyle w:val="Heading1"/>
      </w:pPr>
      <w:r>
        <w:rPr/>
        <w:t>Artículo 21</w:t>
      </w:r>
    </w:p>
    <w:p>
      <w:pPr>
        <w:pStyle w:val="BodyText"/>
        <w:rPr>
          <w:b/>
        </w:rPr>
      </w:pPr>
    </w:p>
    <w:p>
      <w:pPr>
        <w:pStyle w:val="ListParagraph"/>
        <w:numPr>
          <w:ilvl w:val="0"/>
          <w:numId w:val="16"/>
        </w:numPr>
        <w:tabs>
          <w:tab w:pos="318" w:val="left" w:leader="none"/>
        </w:tabs>
        <w:spacing w:line="240" w:lineRule="auto" w:before="0" w:after="0"/>
        <w:ind w:left="317" w:right="0" w:hanging="201"/>
        <w:jc w:val="left"/>
        <w:rPr>
          <w:sz w:val="24"/>
        </w:rPr>
      </w:pPr>
      <w:r>
        <w:rPr>
          <w:sz w:val="24"/>
        </w:rPr>
        <w:t>La petición se tendrá por no presentada</w:t>
      </w:r>
      <w:r>
        <w:rPr>
          <w:spacing w:val="-1"/>
          <w:sz w:val="24"/>
        </w:rPr>
        <w:t> </w:t>
      </w:r>
      <w:r>
        <w:rPr>
          <w:sz w:val="24"/>
        </w:rPr>
        <w:t>cuando:</w:t>
      </w:r>
    </w:p>
    <w:p>
      <w:pPr>
        <w:pStyle w:val="BodyText"/>
      </w:pPr>
    </w:p>
    <w:p>
      <w:pPr>
        <w:pStyle w:val="ListParagraph"/>
        <w:numPr>
          <w:ilvl w:val="0"/>
          <w:numId w:val="17"/>
        </w:numPr>
        <w:tabs>
          <w:tab w:pos="407" w:val="left" w:leader="none"/>
        </w:tabs>
        <w:spacing w:line="240" w:lineRule="auto" w:before="0" w:after="0"/>
        <w:ind w:left="116" w:right="400" w:firstLine="0"/>
        <w:jc w:val="both"/>
        <w:rPr>
          <w:sz w:val="24"/>
        </w:rPr>
      </w:pPr>
      <w:r>
        <w:rPr>
          <w:sz w:val="24"/>
        </w:rPr>
        <w:t>Quien la plantee no la firme, no acredite la personería, o habiéndola formulado </w:t>
      </w:r>
      <w:r>
        <w:rPr>
          <w:spacing w:val="-7"/>
          <w:sz w:val="24"/>
        </w:rPr>
        <w:t>de </w:t>
      </w:r>
      <w:r>
        <w:rPr>
          <w:sz w:val="24"/>
        </w:rPr>
        <w:t>manera verbal, no acuda a ratificarla por escrito dentro de las veinticuatro </w:t>
      </w:r>
      <w:r>
        <w:rPr>
          <w:spacing w:val="-3"/>
          <w:sz w:val="24"/>
        </w:rPr>
        <w:t>horas </w:t>
      </w:r>
      <w:r>
        <w:rPr>
          <w:sz w:val="24"/>
        </w:rPr>
        <w:t>siguientes;</w:t>
      </w:r>
    </w:p>
    <w:p>
      <w:pPr>
        <w:pStyle w:val="BodyText"/>
      </w:pPr>
    </w:p>
    <w:p>
      <w:pPr>
        <w:pStyle w:val="ListParagraph"/>
        <w:numPr>
          <w:ilvl w:val="0"/>
          <w:numId w:val="17"/>
        </w:numPr>
        <w:tabs>
          <w:tab w:pos="397" w:val="left" w:leader="none"/>
        </w:tabs>
        <w:spacing w:line="240" w:lineRule="auto" w:before="0" w:after="0"/>
        <w:ind w:left="396" w:right="0" w:hanging="280"/>
        <w:jc w:val="left"/>
        <w:rPr>
          <w:sz w:val="24"/>
        </w:rPr>
      </w:pPr>
      <w:r>
        <w:rPr>
          <w:sz w:val="24"/>
        </w:rPr>
        <w:t>Se plantee en forma anónima;</w:t>
      </w:r>
    </w:p>
    <w:p>
      <w:pPr>
        <w:pStyle w:val="BodyText"/>
        <w:spacing w:before="2"/>
      </w:pPr>
    </w:p>
    <w:p>
      <w:pPr>
        <w:pStyle w:val="ListParagraph"/>
        <w:numPr>
          <w:ilvl w:val="0"/>
          <w:numId w:val="17"/>
        </w:numPr>
        <w:tabs>
          <w:tab w:pos="384" w:val="left" w:leader="none"/>
        </w:tabs>
        <w:spacing w:line="237" w:lineRule="auto" w:before="1" w:after="0"/>
        <w:ind w:left="116" w:right="400" w:firstLine="0"/>
        <w:jc w:val="both"/>
        <w:rPr>
          <w:sz w:val="24"/>
        </w:rPr>
      </w:pPr>
      <w:r>
        <w:rPr>
          <w:sz w:val="24"/>
        </w:rPr>
        <w:t>No precise los puntos a certificar ó no sea aclarada dentro del plazo establecido en el artículo</w:t>
      </w:r>
      <w:r>
        <w:rPr>
          <w:spacing w:val="-2"/>
          <w:sz w:val="24"/>
        </w:rPr>
        <w:t> </w:t>
      </w:r>
      <w:r>
        <w:rPr>
          <w:sz w:val="24"/>
        </w:rPr>
        <w:t>20;</w:t>
      </w:r>
    </w:p>
    <w:p>
      <w:pPr>
        <w:pStyle w:val="BodyText"/>
      </w:pPr>
    </w:p>
    <w:p>
      <w:pPr>
        <w:pStyle w:val="ListParagraph"/>
        <w:numPr>
          <w:ilvl w:val="0"/>
          <w:numId w:val="17"/>
        </w:numPr>
        <w:tabs>
          <w:tab w:pos="429" w:val="left" w:leader="none"/>
        </w:tabs>
        <w:spacing w:line="242" w:lineRule="auto" w:before="1" w:after="0"/>
        <w:ind w:left="116" w:right="400" w:firstLine="0"/>
        <w:jc w:val="both"/>
        <w:rPr>
          <w:sz w:val="24"/>
        </w:rPr>
      </w:pPr>
      <w:r>
        <w:rPr>
          <w:sz w:val="24"/>
        </w:rPr>
        <w:t>Cuando los actos o hechos materia de la certificación no sean competencia del IEEPCO.</w:t>
      </w:r>
    </w:p>
    <w:p>
      <w:pPr>
        <w:pStyle w:val="BodyText"/>
        <w:spacing w:before="8"/>
        <w:rPr>
          <w:sz w:val="23"/>
        </w:rPr>
      </w:pPr>
    </w:p>
    <w:p>
      <w:pPr>
        <w:pStyle w:val="ListParagraph"/>
        <w:numPr>
          <w:ilvl w:val="0"/>
          <w:numId w:val="16"/>
        </w:numPr>
        <w:tabs>
          <w:tab w:pos="383" w:val="left" w:leader="none"/>
        </w:tabs>
        <w:spacing w:line="240" w:lineRule="auto" w:before="0" w:after="0"/>
        <w:ind w:left="382" w:right="0" w:hanging="266"/>
        <w:jc w:val="left"/>
        <w:rPr>
          <w:sz w:val="24"/>
        </w:rPr>
      </w:pPr>
      <w:r>
        <w:rPr>
          <w:sz w:val="24"/>
        </w:rPr>
        <w:t>Será improcedente cuando:</w:t>
      </w:r>
    </w:p>
    <w:p>
      <w:pPr>
        <w:pStyle w:val="BodyText"/>
      </w:pPr>
    </w:p>
    <w:p>
      <w:pPr>
        <w:pStyle w:val="ListParagraph"/>
        <w:numPr>
          <w:ilvl w:val="0"/>
          <w:numId w:val="18"/>
        </w:numPr>
        <w:tabs>
          <w:tab w:pos="463" w:val="left" w:leader="none"/>
        </w:tabs>
        <w:spacing w:line="240" w:lineRule="auto" w:before="0" w:after="0"/>
        <w:ind w:left="116" w:right="400" w:firstLine="0"/>
        <w:jc w:val="both"/>
        <w:rPr>
          <w:sz w:val="24"/>
        </w:rPr>
      </w:pPr>
      <w:r>
        <w:rPr>
          <w:sz w:val="24"/>
        </w:rPr>
        <w:t>No se aporten los datos referidos en el artículo 19 incisos d) y g), de</w:t>
      </w:r>
      <w:r>
        <w:rPr>
          <w:spacing w:val="46"/>
          <w:sz w:val="24"/>
        </w:rPr>
        <w:t> </w:t>
      </w:r>
      <w:r>
        <w:rPr>
          <w:sz w:val="24"/>
        </w:rPr>
        <w:t>este Reglamento, que permitan ubicar objetivamente los actos, hechos o puntos a constatar u omitan la referencia a una afectación en el Proceso Electoral o una vulneración a los principios rectores tutelados por la legislación</w:t>
      </w:r>
      <w:r>
        <w:rPr>
          <w:spacing w:val="-2"/>
          <w:sz w:val="24"/>
        </w:rPr>
        <w:t> </w:t>
      </w:r>
      <w:r>
        <w:rPr>
          <w:sz w:val="24"/>
        </w:rPr>
        <w:t>electoral;</w:t>
      </w:r>
    </w:p>
    <w:p>
      <w:pPr>
        <w:spacing w:after="0" w:line="240" w:lineRule="auto"/>
        <w:jc w:val="both"/>
        <w:rPr>
          <w:sz w:val="24"/>
        </w:rPr>
        <w:sectPr>
          <w:footerReference w:type="default" r:id="rId10"/>
          <w:pgSz w:w="12240" w:h="15840"/>
          <w:pgMar w:footer="1042" w:header="0" w:top="1340" w:bottom="1240" w:left="1300" w:right="1300"/>
          <w:pgNumType w:start="10"/>
        </w:sectPr>
      </w:pPr>
    </w:p>
    <w:p>
      <w:pPr>
        <w:pStyle w:val="ListParagraph"/>
        <w:numPr>
          <w:ilvl w:val="0"/>
          <w:numId w:val="18"/>
        </w:numPr>
        <w:tabs>
          <w:tab w:pos="757" w:val="left" w:leader="none"/>
        </w:tabs>
        <w:spacing w:line="240" w:lineRule="auto" w:before="76" w:after="0"/>
        <w:ind w:left="399" w:right="116" w:firstLine="0"/>
        <w:jc w:val="both"/>
        <w:rPr>
          <w:sz w:val="24"/>
        </w:rPr>
      </w:pPr>
      <w:r>
        <w:rPr>
          <w:sz w:val="24"/>
        </w:rPr>
        <w:t>Se refiera a meras suposiciones, a hechos de imposible realización por no contarse con indicios para inferir que realmente sucederán, o no vinculados a </w:t>
      </w:r>
      <w:r>
        <w:rPr>
          <w:spacing w:val="-7"/>
          <w:sz w:val="24"/>
        </w:rPr>
        <w:t>la </w:t>
      </w:r>
      <w:r>
        <w:rPr>
          <w:sz w:val="24"/>
        </w:rPr>
        <w:t>materia electoral;</w:t>
      </w:r>
    </w:p>
    <w:p>
      <w:pPr>
        <w:pStyle w:val="BodyText"/>
      </w:pPr>
    </w:p>
    <w:p>
      <w:pPr>
        <w:pStyle w:val="ListParagraph"/>
        <w:numPr>
          <w:ilvl w:val="0"/>
          <w:numId w:val="18"/>
        </w:numPr>
        <w:tabs>
          <w:tab w:pos="691" w:val="left" w:leader="none"/>
        </w:tabs>
        <w:spacing w:line="240" w:lineRule="auto" w:before="0" w:after="0"/>
        <w:ind w:left="399" w:right="116" w:firstLine="0"/>
        <w:jc w:val="both"/>
        <w:rPr>
          <w:sz w:val="24"/>
        </w:rPr>
      </w:pPr>
      <w:r>
        <w:rPr>
          <w:sz w:val="24"/>
        </w:rPr>
        <w:t>Se refiera a actos o hechos que, al momento de plantearse la petición se hayan consumado o hayan cesado en su ejecución, o entre cuya realización y la presentación de la petición haya muy poco tiempo y las condiciones materiales no permitan constatarlos en forma</w:t>
      </w:r>
      <w:r>
        <w:rPr>
          <w:spacing w:val="-1"/>
          <w:sz w:val="24"/>
        </w:rPr>
        <w:t> </w:t>
      </w:r>
      <w:r>
        <w:rPr>
          <w:sz w:val="24"/>
        </w:rPr>
        <w:t>oportuna;</w:t>
      </w:r>
    </w:p>
    <w:p>
      <w:pPr>
        <w:pStyle w:val="BodyText"/>
        <w:spacing w:before="5"/>
      </w:pPr>
    </w:p>
    <w:p>
      <w:pPr>
        <w:pStyle w:val="ListParagraph"/>
        <w:numPr>
          <w:ilvl w:val="0"/>
          <w:numId w:val="18"/>
        </w:numPr>
        <w:tabs>
          <w:tab w:pos="708" w:val="left" w:leader="none"/>
        </w:tabs>
        <w:spacing w:line="237" w:lineRule="auto" w:before="0" w:after="0"/>
        <w:ind w:left="399" w:right="116" w:firstLine="0"/>
        <w:jc w:val="both"/>
        <w:rPr>
          <w:sz w:val="24"/>
        </w:rPr>
      </w:pPr>
      <w:r>
        <w:rPr>
          <w:sz w:val="24"/>
        </w:rPr>
        <w:t>Se soliciten peritajes o se requiera de conocimientos técnicos o especiales para constatar los actos o</w:t>
      </w:r>
      <w:r>
        <w:rPr>
          <w:spacing w:val="-3"/>
          <w:sz w:val="24"/>
        </w:rPr>
        <w:t> </w:t>
      </w:r>
      <w:r>
        <w:rPr>
          <w:sz w:val="24"/>
        </w:rPr>
        <w:t>hechos;</w:t>
      </w:r>
    </w:p>
    <w:p>
      <w:pPr>
        <w:pStyle w:val="BodyText"/>
        <w:spacing w:before="1"/>
      </w:pPr>
    </w:p>
    <w:p>
      <w:pPr>
        <w:pStyle w:val="ListParagraph"/>
        <w:numPr>
          <w:ilvl w:val="0"/>
          <w:numId w:val="18"/>
        </w:numPr>
        <w:tabs>
          <w:tab w:pos="712" w:val="left" w:leader="none"/>
        </w:tabs>
        <w:spacing w:line="242" w:lineRule="auto" w:before="0" w:after="0"/>
        <w:ind w:left="399" w:right="117" w:firstLine="0"/>
        <w:jc w:val="both"/>
        <w:rPr>
          <w:sz w:val="24"/>
        </w:rPr>
      </w:pPr>
      <w:r>
        <w:rPr>
          <w:sz w:val="24"/>
        </w:rPr>
        <w:t>Se refieran a propaganda que se considere calumniosa y el peticionario no </w:t>
      </w:r>
      <w:r>
        <w:rPr>
          <w:spacing w:val="-4"/>
          <w:sz w:val="24"/>
        </w:rPr>
        <w:t>sea </w:t>
      </w:r>
      <w:r>
        <w:rPr>
          <w:sz w:val="24"/>
        </w:rPr>
        <w:t>parte afectada;</w:t>
      </w:r>
      <w:r>
        <w:rPr>
          <w:spacing w:val="-2"/>
          <w:sz w:val="24"/>
        </w:rPr>
        <w:t> </w:t>
      </w:r>
      <w:r>
        <w:rPr>
          <w:sz w:val="24"/>
        </w:rPr>
        <w:t>o</w:t>
      </w:r>
    </w:p>
    <w:p>
      <w:pPr>
        <w:pStyle w:val="BodyText"/>
        <w:spacing w:before="8"/>
        <w:rPr>
          <w:sz w:val="23"/>
        </w:rPr>
      </w:pPr>
    </w:p>
    <w:p>
      <w:pPr>
        <w:pStyle w:val="ListParagraph"/>
        <w:numPr>
          <w:ilvl w:val="0"/>
          <w:numId w:val="18"/>
        </w:numPr>
        <w:tabs>
          <w:tab w:pos="613" w:val="left" w:leader="none"/>
        </w:tabs>
        <w:spacing w:line="240" w:lineRule="auto" w:before="0" w:after="0"/>
        <w:ind w:left="612" w:right="0" w:hanging="213"/>
        <w:jc w:val="both"/>
        <w:rPr>
          <w:sz w:val="24"/>
        </w:rPr>
      </w:pPr>
      <w:r>
        <w:rPr>
          <w:sz w:val="24"/>
        </w:rPr>
        <w:t>Incumpla con cualquier otro requisito exigido en la Ley o en este</w:t>
      </w:r>
      <w:r>
        <w:rPr>
          <w:spacing w:val="-2"/>
          <w:sz w:val="24"/>
        </w:rPr>
        <w:t> </w:t>
      </w:r>
      <w:r>
        <w:rPr>
          <w:sz w:val="24"/>
        </w:rPr>
        <w:t>Reglamento.</w:t>
      </w:r>
    </w:p>
    <w:p>
      <w:pPr>
        <w:pStyle w:val="BodyText"/>
      </w:pPr>
    </w:p>
    <w:p>
      <w:pPr>
        <w:pStyle w:val="Heading1"/>
        <w:ind w:left="399"/>
        <w:jc w:val="both"/>
      </w:pPr>
      <w:r>
        <w:rPr/>
        <w:t>Artículo 22</w:t>
      </w:r>
    </w:p>
    <w:p>
      <w:pPr>
        <w:pStyle w:val="BodyText"/>
        <w:spacing w:before="3"/>
        <w:rPr>
          <w:b/>
        </w:rPr>
      </w:pPr>
    </w:p>
    <w:p>
      <w:pPr>
        <w:pStyle w:val="ListParagraph"/>
        <w:numPr>
          <w:ilvl w:val="0"/>
          <w:numId w:val="19"/>
        </w:numPr>
        <w:tabs>
          <w:tab w:pos="682" w:val="left" w:leader="none"/>
        </w:tabs>
        <w:spacing w:line="237" w:lineRule="auto" w:before="0" w:after="0"/>
        <w:ind w:left="399" w:right="117" w:firstLine="0"/>
        <w:jc w:val="both"/>
        <w:rPr>
          <w:sz w:val="24"/>
        </w:rPr>
      </w:pPr>
      <w:r>
        <w:rPr>
          <w:sz w:val="24"/>
        </w:rPr>
        <w:t>Las peticiones serán atendidas en el orden en que fueron recibidas en el área de Oficialía Electoral.</w:t>
      </w:r>
    </w:p>
    <w:p>
      <w:pPr>
        <w:pStyle w:val="BodyText"/>
        <w:spacing w:before="1"/>
      </w:pPr>
    </w:p>
    <w:p>
      <w:pPr>
        <w:pStyle w:val="ListParagraph"/>
        <w:numPr>
          <w:ilvl w:val="0"/>
          <w:numId w:val="19"/>
        </w:numPr>
        <w:tabs>
          <w:tab w:pos="667" w:val="left" w:leader="none"/>
        </w:tabs>
        <w:spacing w:line="240" w:lineRule="auto" w:before="0" w:after="0"/>
        <w:ind w:left="666" w:right="0" w:hanging="267"/>
        <w:jc w:val="both"/>
        <w:rPr>
          <w:sz w:val="24"/>
        </w:rPr>
      </w:pPr>
      <w:r>
        <w:rPr>
          <w:sz w:val="24"/>
        </w:rPr>
        <w:t>Una vez recibida la petición, se estará a lo</w:t>
      </w:r>
      <w:r>
        <w:rPr>
          <w:spacing w:val="-2"/>
          <w:sz w:val="24"/>
        </w:rPr>
        <w:t> </w:t>
      </w:r>
      <w:r>
        <w:rPr>
          <w:sz w:val="24"/>
        </w:rPr>
        <w:t>siguiente:</w:t>
      </w:r>
    </w:p>
    <w:p>
      <w:pPr>
        <w:pStyle w:val="BodyText"/>
      </w:pPr>
    </w:p>
    <w:p>
      <w:pPr>
        <w:pStyle w:val="ListParagraph"/>
        <w:numPr>
          <w:ilvl w:val="0"/>
          <w:numId w:val="20"/>
        </w:numPr>
        <w:tabs>
          <w:tab w:pos="695" w:val="left" w:leader="none"/>
        </w:tabs>
        <w:spacing w:line="240" w:lineRule="auto" w:before="0" w:after="0"/>
        <w:ind w:left="399" w:right="117" w:firstLine="0"/>
        <w:jc w:val="both"/>
        <w:rPr>
          <w:sz w:val="24"/>
        </w:rPr>
      </w:pPr>
      <w:r>
        <w:rPr>
          <w:sz w:val="24"/>
        </w:rPr>
        <w:t>En caso de presentarse ante los Órganos Desconcentrados, las Secretarias o </w:t>
      </w:r>
      <w:r>
        <w:rPr>
          <w:spacing w:val="-5"/>
          <w:sz w:val="24"/>
        </w:rPr>
        <w:t>los </w:t>
      </w:r>
      <w:r>
        <w:rPr>
          <w:sz w:val="24"/>
        </w:rPr>
        <w:t>Secretarios de los mismos deberán informar al área de Oficialía Electoral por la vía más expedita acerca de la recepción de la petición y su</w:t>
      </w:r>
      <w:r>
        <w:rPr>
          <w:spacing w:val="-1"/>
          <w:sz w:val="24"/>
        </w:rPr>
        <w:t> </w:t>
      </w:r>
      <w:r>
        <w:rPr>
          <w:sz w:val="24"/>
        </w:rPr>
        <w:t>contenido;</w:t>
      </w:r>
    </w:p>
    <w:p>
      <w:pPr>
        <w:pStyle w:val="BodyText"/>
      </w:pPr>
    </w:p>
    <w:p>
      <w:pPr>
        <w:pStyle w:val="ListParagraph"/>
        <w:numPr>
          <w:ilvl w:val="0"/>
          <w:numId w:val="20"/>
        </w:numPr>
        <w:tabs>
          <w:tab w:pos="685" w:val="left" w:leader="none"/>
        </w:tabs>
        <w:spacing w:line="240" w:lineRule="auto" w:before="0" w:after="0"/>
        <w:ind w:left="399" w:right="117" w:firstLine="0"/>
        <w:jc w:val="both"/>
        <w:rPr>
          <w:sz w:val="24"/>
        </w:rPr>
      </w:pPr>
      <w:r>
        <w:rPr>
          <w:sz w:val="24"/>
        </w:rPr>
        <w:t>El área de Oficialía Electoral revisará el contenido de las peticiones y presentará a la Secretaría el proyecto de acuerdo correspondiente para que ésta determine lo conducente, el que incluirá la instrucción que corresponda a la servidora o el servidor público en ejercicio de la función de Oficialía Electoral, que llevará a cabo </w:t>
      </w:r>
      <w:r>
        <w:rPr>
          <w:spacing w:val="-7"/>
          <w:sz w:val="24"/>
        </w:rPr>
        <w:t>el </w:t>
      </w:r>
      <w:r>
        <w:rPr>
          <w:sz w:val="24"/>
        </w:rPr>
        <w:t>desahogo de la diligencia;</w:t>
      </w:r>
    </w:p>
    <w:p>
      <w:pPr>
        <w:pStyle w:val="BodyText"/>
      </w:pPr>
    </w:p>
    <w:p>
      <w:pPr>
        <w:pStyle w:val="ListParagraph"/>
        <w:numPr>
          <w:ilvl w:val="0"/>
          <w:numId w:val="20"/>
        </w:numPr>
        <w:tabs>
          <w:tab w:pos="708" w:val="left" w:leader="none"/>
        </w:tabs>
        <w:spacing w:line="242" w:lineRule="auto" w:before="0" w:after="0"/>
        <w:ind w:left="399" w:right="117" w:firstLine="0"/>
        <w:jc w:val="both"/>
        <w:rPr>
          <w:sz w:val="24"/>
        </w:rPr>
      </w:pPr>
      <w:r>
        <w:rPr>
          <w:sz w:val="24"/>
        </w:rPr>
        <w:t>Cuando la petición cumpla con los requisitos establecidos en el artículo 19, </w:t>
      </w:r>
      <w:r>
        <w:rPr>
          <w:spacing w:val="-6"/>
          <w:sz w:val="24"/>
        </w:rPr>
        <w:t>se </w:t>
      </w:r>
      <w:r>
        <w:rPr>
          <w:sz w:val="24"/>
        </w:rPr>
        <w:t>procederá a practicar la diligencia</w:t>
      </w:r>
      <w:r>
        <w:rPr>
          <w:spacing w:val="-2"/>
          <w:sz w:val="24"/>
        </w:rPr>
        <w:t> </w:t>
      </w:r>
      <w:r>
        <w:rPr>
          <w:sz w:val="24"/>
        </w:rPr>
        <w:t>correspondiente;</w:t>
      </w:r>
    </w:p>
    <w:p>
      <w:pPr>
        <w:pStyle w:val="BodyText"/>
        <w:spacing w:before="11"/>
        <w:rPr>
          <w:sz w:val="23"/>
        </w:rPr>
      </w:pPr>
    </w:p>
    <w:p>
      <w:pPr>
        <w:pStyle w:val="ListParagraph"/>
        <w:numPr>
          <w:ilvl w:val="0"/>
          <w:numId w:val="20"/>
        </w:numPr>
        <w:tabs>
          <w:tab w:pos="781" w:val="left" w:leader="none"/>
        </w:tabs>
        <w:spacing w:line="237" w:lineRule="auto" w:before="0" w:after="0"/>
        <w:ind w:left="399" w:right="117" w:firstLine="0"/>
        <w:jc w:val="both"/>
        <w:rPr>
          <w:sz w:val="24"/>
        </w:rPr>
      </w:pPr>
      <w:r>
        <w:rPr>
          <w:sz w:val="24"/>
        </w:rPr>
        <w:t>En caso de que una petición resulte improcedente se emitirá el acuerdo correspondiente fundando y motivando su</w:t>
      </w:r>
      <w:r>
        <w:rPr>
          <w:spacing w:val="-2"/>
          <w:sz w:val="24"/>
        </w:rPr>
        <w:t> </w:t>
      </w:r>
      <w:r>
        <w:rPr>
          <w:sz w:val="24"/>
        </w:rPr>
        <w:t>sentido;</w:t>
      </w:r>
    </w:p>
    <w:p>
      <w:pPr>
        <w:pStyle w:val="BodyText"/>
      </w:pPr>
    </w:p>
    <w:p>
      <w:pPr>
        <w:pStyle w:val="ListParagraph"/>
        <w:numPr>
          <w:ilvl w:val="0"/>
          <w:numId w:val="19"/>
        </w:numPr>
        <w:tabs>
          <w:tab w:pos="688" w:val="left" w:leader="none"/>
        </w:tabs>
        <w:spacing w:line="240" w:lineRule="auto" w:before="1" w:after="0"/>
        <w:ind w:left="399" w:right="117" w:firstLine="0"/>
        <w:jc w:val="both"/>
        <w:rPr>
          <w:sz w:val="24"/>
        </w:rPr>
      </w:pPr>
      <w:r>
        <w:rPr>
          <w:sz w:val="24"/>
        </w:rPr>
        <w:t>Toda petición procedente deberá desahogarse dentro de las siguientes setenta </w:t>
      </w:r>
      <w:r>
        <w:rPr>
          <w:spacing w:val="-13"/>
          <w:sz w:val="24"/>
        </w:rPr>
        <w:t>y </w:t>
      </w:r>
      <w:r>
        <w:rPr>
          <w:sz w:val="24"/>
        </w:rPr>
        <w:t>dos horas contadas a partir de la instrución correspondiente que emita la Secretaría, salvo que se trate de actos o hechos que deban tener lugar fuera de dicho</w:t>
      </w:r>
      <w:r>
        <w:rPr>
          <w:spacing w:val="-3"/>
          <w:sz w:val="24"/>
        </w:rPr>
        <w:t> </w:t>
      </w:r>
      <w:r>
        <w:rPr>
          <w:sz w:val="24"/>
        </w:rPr>
        <w:t>término.</w:t>
      </w:r>
    </w:p>
    <w:p>
      <w:pPr>
        <w:spacing w:after="0" w:line="240" w:lineRule="auto"/>
        <w:jc w:val="both"/>
        <w:rPr>
          <w:sz w:val="24"/>
        </w:rPr>
        <w:sectPr>
          <w:pgSz w:w="12240" w:h="15840"/>
          <w:pgMar w:header="0" w:footer="1042" w:top="1340" w:bottom="1240" w:left="1300" w:right="1300"/>
        </w:sectPr>
      </w:pPr>
    </w:p>
    <w:p>
      <w:pPr>
        <w:pStyle w:val="Heading1"/>
        <w:spacing w:before="76"/>
      </w:pPr>
      <w:r>
        <w:rPr/>
        <w:t>Artículo 23</w:t>
      </w:r>
    </w:p>
    <w:p>
      <w:pPr>
        <w:pStyle w:val="BodyText"/>
        <w:rPr>
          <w:b/>
        </w:rPr>
      </w:pPr>
    </w:p>
    <w:p>
      <w:pPr>
        <w:pStyle w:val="BodyText"/>
        <w:ind w:left="115" w:right="400"/>
        <w:jc w:val="both"/>
      </w:pPr>
      <w:r>
        <w:rPr/>
        <w:t>De cada actuación la servidora o el servidor público en ejercicio de la función de Oficialía Electoral extenderá un acta en las hojas de actuación proporcionadas y en los términos instruídos por el área de Oficialía Electoral del IEEPCO.</w:t>
      </w:r>
    </w:p>
    <w:p>
      <w:pPr>
        <w:pStyle w:val="BodyText"/>
      </w:pPr>
    </w:p>
    <w:p>
      <w:pPr>
        <w:pStyle w:val="Heading1"/>
      </w:pPr>
      <w:r>
        <w:rPr/>
        <w:t>Artículo 24</w:t>
      </w:r>
    </w:p>
    <w:p>
      <w:pPr>
        <w:pStyle w:val="BodyText"/>
        <w:rPr>
          <w:b/>
        </w:rPr>
      </w:pPr>
    </w:p>
    <w:p>
      <w:pPr>
        <w:pStyle w:val="BodyText"/>
        <w:ind w:left="115" w:right="400"/>
        <w:jc w:val="both"/>
      </w:pPr>
      <w:r>
        <w:rPr/>
        <w:t>La servidora o el servidor público en ejercicio de la función de Oficialía Electoral encargado de la diligencia no podrá emitir conclusiones ni juicios de valor acerca de los actos o hechos relacionados en la misma.</w:t>
      </w:r>
    </w:p>
    <w:p>
      <w:pPr>
        <w:pStyle w:val="BodyText"/>
      </w:pPr>
    </w:p>
    <w:p>
      <w:pPr>
        <w:pStyle w:val="Heading1"/>
      </w:pPr>
      <w:r>
        <w:rPr/>
        <w:t>Artículo 25</w:t>
      </w:r>
    </w:p>
    <w:p>
      <w:pPr>
        <w:pStyle w:val="BodyText"/>
        <w:rPr>
          <w:b/>
        </w:rPr>
      </w:pPr>
    </w:p>
    <w:p>
      <w:pPr>
        <w:pStyle w:val="BodyText"/>
        <w:spacing w:before="1"/>
        <w:ind w:left="115" w:right="400"/>
        <w:jc w:val="both"/>
      </w:pPr>
      <w:r>
        <w:rPr/>
        <w:t>La servidora o el servidor público en ejercicio de la función de Oficialía Electoral, deberá remitir en formato digital el acta y su respectivo apéndice al área de Oficialía Electoral del IEEPCO, en un plazo que no excederá de veinticuatro horas a partir de la fecha en que extienda la misma; en caso contrario incurrirá en responsabilidad.</w:t>
      </w:r>
    </w:p>
    <w:p>
      <w:pPr>
        <w:pStyle w:val="BodyText"/>
        <w:spacing w:before="2"/>
      </w:pPr>
    </w:p>
    <w:p>
      <w:pPr>
        <w:pStyle w:val="Heading1"/>
      </w:pPr>
      <w:r>
        <w:rPr/>
        <w:t>Artículo 26</w:t>
      </w:r>
    </w:p>
    <w:p>
      <w:pPr>
        <w:pStyle w:val="BodyText"/>
        <w:rPr>
          <w:b/>
        </w:rPr>
      </w:pPr>
    </w:p>
    <w:p>
      <w:pPr>
        <w:pStyle w:val="BodyText"/>
        <w:ind w:left="115" w:right="400"/>
        <w:jc w:val="both"/>
      </w:pPr>
      <w:r>
        <w:rPr/>
        <w:t>Para constatar actos o hechos materia de una petición no será obstáculo la práctica de diligencias adicionales posteriores, como parte de la investigación de los mismos hechos dentro de un procedimiento sancionador.</w:t>
      </w:r>
    </w:p>
    <w:p>
      <w:pPr>
        <w:pStyle w:val="BodyText"/>
        <w:rPr>
          <w:sz w:val="16"/>
        </w:rPr>
      </w:pPr>
    </w:p>
    <w:p>
      <w:pPr>
        <w:spacing w:after="0"/>
        <w:rPr>
          <w:sz w:val="16"/>
        </w:rPr>
        <w:sectPr>
          <w:footerReference w:type="default" r:id="rId11"/>
          <w:pgSz w:w="12240" w:h="15840"/>
          <w:pgMar w:footer="1042" w:header="0" w:top="1340" w:bottom="1240" w:left="1300" w:right="1300"/>
          <w:pgNumType w:start="12"/>
        </w:sectPr>
      </w:pPr>
    </w:p>
    <w:p>
      <w:pPr>
        <w:pStyle w:val="BodyText"/>
        <w:rPr>
          <w:sz w:val="26"/>
        </w:rPr>
      </w:pPr>
    </w:p>
    <w:p>
      <w:pPr>
        <w:pStyle w:val="BodyText"/>
        <w:rPr>
          <w:sz w:val="26"/>
        </w:rPr>
      </w:pPr>
    </w:p>
    <w:p>
      <w:pPr>
        <w:pStyle w:val="BodyText"/>
        <w:spacing w:before="9"/>
        <w:rPr>
          <w:sz w:val="27"/>
        </w:rPr>
      </w:pPr>
    </w:p>
    <w:p>
      <w:pPr>
        <w:pStyle w:val="Heading1"/>
      </w:pPr>
      <w:r>
        <w:rPr/>
        <w:t>Artículo 27</w:t>
      </w:r>
    </w:p>
    <w:p>
      <w:pPr>
        <w:spacing w:line="275" w:lineRule="exact" w:before="92"/>
        <w:ind w:left="1116" w:right="0" w:firstLine="0"/>
        <w:jc w:val="left"/>
        <w:rPr>
          <w:b/>
          <w:sz w:val="24"/>
        </w:rPr>
      </w:pPr>
      <w:r>
        <w:rPr/>
        <w:br w:type="column"/>
      </w:r>
      <w:r>
        <w:rPr>
          <w:b/>
          <w:sz w:val="24"/>
        </w:rPr>
        <w:t>CAPÍTULO CUARTO</w:t>
      </w:r>
    </w:p>
    <w:p>
      <w:pPr>
        <w:spacing w:line="242" w:lineRule="auto" w:before="0"/>
        <w:ind w:left="115" w:right="2801" w:hanging="1"/>
        <w:jc w:val="center"/>
        <w:rPr>
          <w:b/>
          <w:sz w:val="24"/>
        </w:rPr>
      </w:pPr>
      <w:r>
        <w:rPr>
          <w:b/>
          <w:sz w:val="24"/>
        </w:rPr>
        <w:t>De la función de Oficialía Electoral dentro de procedimientos específicos</w:t>
      </w:r>
    </w:p>
    <w:p>
      <w:pPr>
        <w:spacing w:after="0" w:line="242" w:lineRule="auto"/>
        <w:jc w:val="center"/>
        <w:rPr>
          <w:sz w:val="24"/>
        </w:rPr>
        <w:sectPr>
          <w:type w:val="continuous"/>
          <w:pgSz w:w="12240" w:h="15840"/>
          <w:pgMar w:top="1340" w:bottom="1240" w:left="1300" w:right="1300"/>
          <w:cols w:num="2" w:equalWidth="0">
            <w:col w:w="1397" w:space="1003"/>
            <w:col w:w="7240"/>
          </w:cols>
        </w:sectPr>
      </w:pPr>
    </w:p>
    <w:p>
      <w:pPr>
        <w:pStyle w:val="BodyText"/>
        <w:rPr>
          <w:b/>
          <w:sz w:val="16"/>
        </w:rPr>
      </w:pPr>
    </w:p>
    <w:p>
      <w:pPr>
        <w:pStyle w:val="ListParagraph"/>
        <w:numPr>
          <w:ilvl w:val="0"/>
          <w:numId w:val="21"/>
        </w:numPr>
        <w:tabs>
          <w:tab w:pos="432" w:val="left" w:leader="none"/>
        </w:tabs>
        <w:spacing w:line="240" w:lineRule="auto" w:before="92" w:after="0"/>
        <w:ind w:left="116" w:right="400" w:firstLine="0"/>
        <w:jc w:val="both"/>
        <w:rPr>
          <w:sz w:val="24"/>
        </w:rPr>
      </w:pPr>
      <w:r>
        <w:rPr>
          <w:sz w:val="24"/>
        </w:rPr>
        <w:t>En auxilio de las funciones de Oficialía Electoral, el IEEPCO podrá solicitar </w:t>
      </w:r>
      <w:r>
        <w:rPr>
          <w:spacing w:val="-6"/>
          <w:sz w:val="24"/>
        </w:rPr>
        <w:t>la </w:t>
      </w:r>
      <w:r>
        <w:rPr>
          <w:sz w:val="24"/>
        </w:rPr>
        <w:t>colaboración del Notariado Público en términos de los artículos 270 y 302 de la LIPEEO;</w:t>
      </w:r>
    </w:p>
    <w:p>
      <w:pPr>
        <w:pStyle w:val="BodyText"/>
      </w:pPr>
    </w:p>
    <w:p>
      <w:pPr>
        <w:pStyle w:val="ListParagraph"/>
        <w:numPr>
          <w:ilvl w:val="0"/>
          <w:numId w:val="21"/>
        </w:numPr>
        <w:tabs>
          <w:tab w:pos="441" w:val="left" w:leader="none"/>
        </w:tabs>
        <w:spacing w:line="240" w:lineRule="auto" w:before="0" w:after="0"/>
        <w:ind w:left="116" w:right="400" w:firstLine="0"/>
        <w:jc w:val="both"/>
        <w:rPr>
          <w:sz w:val="24"/>
        </w:rPr>
      </w:pPr>
      <w:r>
        <w:rPr>
          <w:sz w:val="24"/>
        </w:rPr>
        <w:t>Para facilitar la colaboración referida en el párrfo anterior la Secretaría podrá proponer a la Presidencia del Consejo, la celebración de la firma del convenio con los colegios de notarios y demás autoridades.</w:t>
      </w:r>
    </w:p>
    <w:p>
      <w:pPr>
        <w:pStyle w:val="BodyText"/>
      </w:pPr>
    </w:p>
    <w:p>
      <w:pPr>
        <w:pStyle w:val="Heading1"/>
        <w:spacing w:before="1"/>
        <w:ind w:left="221" w:right="505"/>
        <w:jc w:val="center"/>
      </w:pPr>
      <w:r>
        <w:rPr/>
        <w:t>CAPÍTULO QUINTO</w:t>
      </w:r>
    </w:p>
    <w:p>
      <w:pPr>
        <w:spacing w:line="237" w:lineRule="auto" w:before="4"/>
        <w:ind w:left="786" w:right="1071" w:firstLine="0"/>
        <w:jc w:val="center"/>
        <w:rPr>
          <w:b/>
          <w:sz w:val="24"/>
        </w:rPr>
      </w:pPr>
      <w:r>
        <w:rPr>
          <w:b/>
          <w:sz w:val="24"/>
        </w:rPr>
        <w:t>De las servidoras y los servidores públicos del IEEPCO responsables de la fe pública electoral.</w:t>
      </w:r>
    </w:p>
    <w:p>
      <w:pPr>
        <w:pStyle w:val="BodyText"/>
        <w:spacing w:before="1"/>
        <w:rPr>
          <w:b/>
        </w:rPr>
      </w:pPr>
    </w:p>
    <w:p>
      <w:pPr>
        <w:spacing w:before="0"/>
        <w:ind w:left="115" w:right="0" w:firstLine="0"/>
        <w:jc w:val="left"/>
        <w:rPr>
          <w:b/>
          <w:sz w:val="24"/>
        </w:rPr>
      </w:pPr>
      <w:r>
        <w:rPr>
          <w:b/>
          <w:sz w:val="24"/>
        </w:rPr>
        <w:t>Artículo 28</w:t>
      </w:r>
    </w:p>
    <w:p>
      <w:pPr>
        <w:pStyle w:val="BodyText"/>
        <w:rPr>
          <w:b/>
        </w:rPr>
      </w:pPr>
    </w:p>
    <w:p>
      <w:pPr>
        <w:pStyle w:val="BodyText"/>
        <w:spacing w:line="242" w:lineRule="auto"/>
        <w:ind w:left="115" w:right="400"/>
        <w:jc w:val="both"/>
      </w:pPr>
      <w:r>
        <w:rPr/>
        <w:t>El IEEPCO a través de la Secretaría establecerá los programas de capacitación y evaluación para garantizar que las servidoras y los servidores públicos en ejercicio</w:t>
      </w:r>
    </w:p>
    <w:p>
      <w:pPr>
        <w:spacing w:after="0" w:line="242" w:lineRule="auto"/>
        <w:jc w:val="both"/>
        <w:sectPr>
          <w:type w:val="continuous"/>
          <w:pgSz w:w="12240" w:h="15840"/>
          <w:pgMar w:top="1340" w:bottom="1240" w:left="1300" w:right="1300"/>
        </w:sectPr>
      </w:pPr>
    </w:p>
    <w:p>
      <w:pPr>
        <w:pStyle w:val="BodyText"/>
        <w:spacing w:line="242" w:lineRule="auto" w:before="76"/>
        <w:ind w:left="399" w:right="116"/>
        <w:jc w:val="both"/>
      </w:pPr>
      <w:r>
        <w:rPr/>
        <w:t>de la función de Oficialía Electoral, cuenten con los conocimientos y probidad necesaria para el debido ejercicio de la función.</w:t>
      </w:r>
    </w:p>
    <w:p>
      <w:pPr>
        <w:pStyle w:val="BodyText"/>
        <w:spacing w:before="8"/>
        <w:rPr>
          <w:sz w:val="23"/>
        </w:rPr>
      </w:pPr>
    </w:p>
    <w:p>
      <w:pPr>
        <w:pStyle w:val="Heading1"/>
        <w:spacing w:line="275" w:lineRule="exact" w:before="1"/>
        <w:ind w:left="3906"/>
      </w:pPr>
      <w:r>
        <w:rPr/>
        <w:t>CAPÍTULO SEXTO</w:t>
      </w:r>
    </w:p>
    <w:p>
      <w:pPr>
        <w:spacing w:line="242" w:lineRule="auto" w:before="0"/>
        <w:ind w:left="3052" w:right="2753" w:firstLine="773"/>
        <w:jc w:val="left"/>
        <w:rPr>
          <w:b/>
          <w:sz w:val="24"/>
        </w:rPr>
      </w:pPr>
      <w:r>
        <w:rPr>
          <w:b/>
          <w:sz w:val="24"/>
        </w:rPr>
        <w:t>Generalidades de la actuación de la Oficialía Electoral</w:t>
      </w:r>
    </w:p>
    <w:p>
      <w:pPr>
        <w:pStyle w:val="BodyText"/>
        <w:spacing w:before="7"/>
        <w:rPr>
          <w:b/>
          <w:sz w:val="23"/>
        </w:rPr>
      </w:pPr>
    </w:p>
    <w:p>
      <w:pPr>
        <w:spacing w:before="0"/>
        <w:ind w:left="399" w:right="0" w:firstLine="0"/>
        <w:jc w:val="both"/>
        <w:rPr>
          <w:b/>
          <w:sz w:val="24"/>
        </w:rPr>
      </w:pPr>
      <w:r>
        <w:rPr>
          <w:b/>
          <w:sz w:val="24"/>
        </w:rPr>
        <w:t>Artículo 29</w:t>
      </w:r>
    </w:p>
    <w:p>
      <w:pPr>
        <w:pStyle w:val="BodyText"/>
        <w:rPr>
          <w:b/>
        </w:rPr>
      </w:pPr>
    </w:p>
    <w:p>
      <w:pPr>
        <w:pStyle w:val="ListParagraph"/>
        <w:numPr>
          <w:ilvl w:val="1"/>
          <w:numId w:val="21"/>
        </w:numPr>
        <w:tabs>
          <w:tab w:pos="671" w:val="left" w:leader="none"/>
        </w:tabs>
        <w:spacing w:line="240" w:lineRule="auto" w:before="0" w:after="0"/>
        <w:ind w:left="399" w:right="117" w:firstLine="0"/>
        <w:jc w:val="both"/>
        <w:rPr>
          <w:sz w:val="24"/>
        </w:rPr>
      </w:pPr>
      <w:r>
        <w:rPr>
          <w:sz w:val="24"/>
        </w:rPr>
        <w:t>El área de Oficialía Electoral del IEEPCO, llevará el registro de las servidoras y los servidores públicos delegados para el ejercicio de la función, para lo cual formará por cada uno de ellos, un expediente</w:t>
      </w:r>
      <w:r>
        <w:rPr>
          <w:spacing w:val="-3"/>
          <w:sz w:val="24"/>
        </w:rPr>
        <w:t> </w:t>
      </w:r>
      <w:r>
        <w:rPr>
          <w:sz w:val="24"/>
        </w:rPr>
        <w:t>personal.</w:t>
      </w:r>
    </w:p>
    <w:p>
      <w:pPr>
        <w:pStyle w:val="BodyText"/>
      </w:pPr>
    </w:p>
    <w:p>
      <w:pPr>
        <w:pStyle w:val="ListParagraph"/>
        <w:numPr>
          <w:ilvl w:val="1"/>
          <w:numId w:val="21"/>
        </w:numPr>
        <w:tabs>
          <w:tab w:pos="704" w:val="left" w:leader="none"/>
        </w:tabs>
        <w:spacing w:line="240" w:lineRule="auto" w:before="0" w:after="0"/>
        <w:ind w:left="399" w:right="117" w:firstLine="0"/>
        <w:jc w:val="both"/>
        <w:rPr>
          <w:sz w:val="24"/>
        </w:rPr>
      </w:pPr>
      <w:r>
        <w:rPr>
          <w:sz w:val="24"/>
        </w:rPr>
        <w:t>El área de Oficialía Electoral del IEEPCO llevará el registro de las peticiones </w:t>
      </w:r>
      <w:r>
        <w:rPr>
          <w:spacing w:val="-11"/>
          <w:sz w:val="24"/>
        </w:rPr>
        <w:t>y </w:t>
      </w:r>
      <w:r>
        <w:rPr>
          <w:sz w:val="24"/>
        </w:rPr>
        <w:t>actas que se generen en este estado y cada una de las secretarías de los Órganos Desconcentrados llevarán el que a sus actuaciones</w:t>
      </w:r>
      <w:r>
        <w:rPr>
          <w:spacing w:val="-3"/>
          <w:sz w:val="24"/>
        </w:rPr>
        <w:t> </w:t>
      </w:r>
      <w:r>
        <w:rPr>
          <w:sz w:val="24"/>
        </w:rPr>
        <w:t>corresponda.</w:t>
      </w:r>
    </w:p>
    <w:p>
      <w:pPr>
        <w:pStyle w:val="BodyText"/>
      </w:pPr>
    </w:p>
    <w:p>
      <w:pPr>
        <w:pStyle w:val="Heading1"/>
        <w:ind w:left="399"/>
        <w:jc w:val="both"/>
      </w:pPr>
      <w:r>
        <w:rPr/>
        <w:t>Artículo 30</w:t>
      </w:r>
    </w:p>
    <w:p>
      <w:pPr>
        <w:pStyle w:val="BodyText"/>
        <w:spacing w:before="2"/>
        <w:rPr>
          <w:b/>
        </w:rPr>
      </w:pPr>
    </w:p>
    <w:p>
      <w:pPr>
        <w:pStyle w:val="ListParagraph"/>
        <w:numPr>
          <w:ilvl w:val="0"/>
          <w:numId w:val="22"/>
        </w:numPr>
        <w:tabs>
          <w:tab w:pos="670" w:val="left" w:leader="none"/>
        </w:tabs>
        <w:spacing w:line="237" w:lineRule="auto" w:before="0" w:after="0"/>
        <w:ind w:left="399" w:right="117" w:firstLine="0"/>
        <w:jc w:val="both"/>
        <w:rPr>
          <w:sz w:val="24"/>
        </w:rPr>
      </w:pPr>
      <w:r>
        <w:rPr>
          <w:sz w:val="24"/>
        </w:rPr>
        <w:t>Las actas emitidas en ejercicio de la función de Oficialía Electoral serán asentadas en folios numerados y</w:t>
      </w:r>
      <w:r>
        <w:rPr>
          <w:spacing w:val="-1"/>
          <w:sz w:val="24"/>
        </w:rPr>
        <w:t> </w:t>
      </w:r>
      <w:r>
        <w:rPr>
          <w:sz w:val="24"/>
        </w:rPr>
        <w:t>sellados;</w:t>
      </w:r>
    </w:p>
    <w:p>
      <w:pPr>
        <w:pStyle w:val="BodyText"/>
        <w:spacing w:before="1"/>
      </w:pPr>
    </w:p>
    <w:p>
      <w:pPr>
        <w:pStyle w:val="ListParagraph"/>
        <w:numPr>
          <w:ilvl w:val="0"/>
          <w:numId w:val="22"/>
        </w:numPr>
        <w:tabs>
          <w:tab w:pos="680" w:val="left" w:leader="none"/>
        </w:tabs>
        <w:spacing w:line="242" w:lineRule="auto" w:before="0" w:after="0"/>
        <w:ind w:left="399" w:right="117" w:firstLine="0"/>
        <w:jc w:val="both"/>
        <w:rPr>
          <w:sz w:val="24"/>
        </w:rPr>
      </w:pPr>
      <w:r>
        <w:rPr>
          <w:sz w:val="24"/>
        </w:rPr>
        <w:t>La Secretaría cuidará que en la fabricación de los folios se tomen las medidas de seguridad más adecuadas.</w:t>
      </w:r>
    </w:p>
    <w:p>
      <w:pPr>
        <w:pStyle w:val="BodyText"/>
        <w:spacing w:before="9"/>
        <w:rPr>
          <w:sz w:val="23"/>
        </w:rPr>
      </w:pPr>
    </w:p>
    <w:p>
      <w:pPr>
        <w:pStyle w:val="Heading1"/>
        <w:ind w:left="399"/>
        <w:jc w:val="both"/>
      </w:pPr>
      <w:r>
        <w:rPr/>
        <w:t>Artículo 31</w:t>
      </w:r>
    </w:p>
    <w:p>
      <w:pPr>
        <w:pStyle w:val="BodyText"/>
        <w:spacing w:before="2"/>
        <w:rPr>
          <w:b/>
        </w:rPr>
      </w:pPr>
    </w:p>
    <w:p>
      <w:pPr>
        <w:pStyle w:val="BodyText"/>
        <w:spacing w:line="237" w:lineRule="auto"/>
        <w:ind w:left="399" w:right="116"/>
        <w:jc w:val="both"/>
      </w:pPr>
      <w:r>
        <w:rPr/>
        <w:t>Las actas emitidas en ejercicio de la función de Oficialía Electoral deberán contar con la impresión de un sello que las autorice.</w:t>
      </w:r>
    </w:p>
    <w:p>
      <w:pPr>
        <w:pStyle w:val="BodyText"/>
        <w:spacing w:before="1"/>
      </w:pPr>
    </w:p>
    <w:p>
      <w:pPr>
        <w:pStyle w:val="Heading1"/>
        <w:ind w:left="399"/>
        <w:jc w:val="both"/>
      </w:pPr>
      <w:r>
        <w:rPr/>
        <w:t>Artículo 32</w:t>
      </w:r>
    </w:p>
    <w:p>
      <w:pPr>
        <w:pStyle w:val="BodyText"/>
        <w:rPr>
          <w:b/>
        </w:rPr>
      </w:pPr>
    </w:p>
    <w:p>
      <w:pPr>
        <w:pStyle w:val="ListParagraph"/>
        <w:numPr>
          <w:ilvl w:val="0"/>
          <w:numId w:val="23"/>
        </w:numPr>
        <w:tabs>
          <w:tab w:pos="703" w:val="left" w:leader="none"/>
        </w:tabs>
        <w:spacing w:line="240" w:lineRule="auto" w:before="0" w:after="0"/>
        <w:ind w:left="399" w:right="118" w:firstLine="0"/>
        <w:jc w:val="both"/>
        <w:rPr>
          <w:sz w:val="24"/>
        </w:rPr>
      </w:pPr>
      <w:r>
        <w:rPr>
          <w:sz w:val="24"/>
        </w:rPr>
        <w:t>La o el responsable de coordinar la función de Oficialía Electoral, así como </w:t>
      </w:r>
      <w:r>
        <w:rPr>
          <w:spacing w:val="-5"/>
          <w:sz w:val="24"/>
        </w:rPr>
        <w:t>las </w:t>
      </w:r>
      <w:r>
        <w:rPr>
          <w:sz w:val="24"/>
        </w:rPr>
        <w:t>Secretarías de los Órganos Desconcentrados, serán </w:t>
      </w:r>
      <w:r>
        <w:rPr>
          <w:spacing w:val="-2"/>
          <w:sz w:val="24"/>
        </w:rPr>
        <w:t>responsables </w:t>
      </w:r>
      <w:r>
        <w:rPr>
          <w:sz w:val="24"/>
        </w:rPr>
        <w:t>administrativamente de la conservación y resguardo de los folios, libros y demás material entregado para su respectivo ámbito de</w:t>
      </w:r>
      <w:r>
        <w:rPr>
          <w:spacing w:val="-1"/>
          <w:sz w:val="24"/>
        </w:rPr>
        <w:t> </w:t>
      </w:r>
      <w:r>
        <w:rPr>
          <w:sz w:val="24"/>
        </w:rPr>
        <w:t>actuación;</w:t>
      </w:r>
    </w:p>
    <w:p>
      <w:pPr>
        <w:pStyle w:val="BodyText"/>
        <w:spacing w:before="2"/>
      </w:pPr>
    </w:p>
    <w:p>
      <w:pPr>
        <w:pStyle w:val="ListParagraph"/>
        <w:numPr>
          <w:ilvl w:val="0"/>
          <w:numId w:val="23"/>
        </w:numPr>
        <w:tabs>
          <w:tab w:pos="672" w:val="left" w:leader="none"/>
        </w:tabs>
        <w:spacing w:line="240" w:lineRule="auto" w:before="1" w:after="0"/>
        <w:ind w:left="399" w:right="117" w:firstLine="0"/>
        <w:jc w:val="both"/>
        <w:rPr>
          <w:sz w:val="24"/>
        </w:rPr>
      </w:pPr>
      <w:r>
        <w:rPr>
          <w:sz w:val="24"/>
        </w:rPr>
        <w:t>Las peticiones, actas con sus respectivos apéndices, folios, libros y sellos deberán permanecer en las instalaciones del IEEPCO o sedes de los Órganos Desconcentrados;</w:t>
      </w:r>
    </w:p>
    <w:p>
      <w:pPr>
        <w:pStyle w:val="BodyText"/>
      </w:pPr>
    </w:p>
    <w:p>
      <w:pPr>
        <w:pStyle w:val="ListParagraph"/>
        <w:numPr>
          <w:ilvl w:val="0"/>
          <w:numId w:val="23"/>
        </w:numPr>
        <w:tabs>
          <w:tab w:pos="679" w:val="left" w:leader="none"/>
        </w:tabs>
        <w:spacing w:line="240" w:lineRule="auto" w:before="0" w:after="0"/>
        <w:ind w:left="399" w:right="117" w:firstLine="0"/>
        <w:jc w:val="both"/>
        <w:rPr>
          <w:sz w:val="24"/>
        </w:rPr>
      </w:pPr>
      <w:r>
        <w:rPr>
          <w:sz w:val="24"/>
        </w:rPr>
        <w:t>El robo, extravío, pérdida o destrucción total o parcial de algúna acta, folio, libro o sello deberá comunicarse inmediatamente por las servidoras o los servidores públicos en ejercicio de la función de Oficialía Electoral a la Secretaría; sin perjuicio de la probable responsabilidad administrativa de la servidora o el servidor público en ejercicio de la función y en caso de la presunción de algún delito, de la denuncia </w:t>
      </w:r>
      <w:r>
        <w:rPr>
          <w:spacing w:val="-4"/>
          <w:sz w:val="24"/>
        </w:rPr>
        <w:t>ante </w:t>
      </w:r>
      <w:r>
        <w:rPr>
          <w:sz w:val="24"/>
        </w:rPr>
        <w:t>la autoridad competente.</w:t>
      </w:r>
    </w:p>
    <w:p>
      <w:pPr>
        <w:spacing w:after="0" w:line="240" w:lineRule="auto"/>
        <w:jc w:val="both"/>
        <w:rPr>
          <w:sz w:val="24"/>
        </w:rPr>
        <w:sectPr>
          <w:pgSz w:w="12240" w:h="15840"/>
          <w:pgMar w:header="0" w:footer="1042" w:top="1340" w:bottom="1240" w:left="1300" w:right="1300"/>
        </w:sectPr>
      </w:pPr>
    </w:p>
    <w:p>
      <w:pPr>
        <w:pStyle w:val="Heading1"/>
        <w:spacing w:before="76"/>
      </w:pPr>
      <w:r>
        <w:rPr/>
        <w:t>Artículo 33</w:t>
      </w:r>
    </w:p>
    <w:p>
      <w:pPr>
        <w:pStyle w:val="BodyText"/>
        <w:rPr>
          <w:b/>
        </w:rPr>
      </w:pPr>
    </w:p>
    <w:p>
      <w:pPr>
        <w:pStyle w:val="BodyText"/>
        <w:spacing w:line="242" w:lineRule="auto"/>
        <w:ind w:left="115" w:right="400"/>
        <w:jc w:val="both"/>
      </w:pPr>
      <w:r>
        <w:rPr/>
        <w:t>La Secretaria, así como las Secretarías de los Órganos Desconcentrados, podrán expedir copias certificadas de las actas derivadas de diligencias practicadas.</w:t>
      </w:r>
    </w:p>
    <w:p>
      <w:pPr>
        <w:pStyle w:val="BodyText"/>
        <w:spacing w:before="8"/>
        <w:rPr>
          <w:sz w:val="23"/>
        </w:rPr>
      </w:pPr>
    </w:p>
    <w:p>
      <w:pPr>
        <w:pStyle w:val="Heading1"/>
        <w:spacing w:before="1"/>
      </w:pPr>
      <w:r>
        <w:rPr/>
        <w:t>Artículo 34</w:t>
      </w:r>
    </w:p>
    <w:p>
      <w:pPr>
        <w:pStyle w:val="BodyText"/>
        <w:rPr>
          <w:b/>
        </w:rPr>
      </w:pPr>
    </w:p>
    <w:p>
      <w:pPr>
        <w:pStyle w:val="BodyText"/>
        <w:ind w:left="115" w:right="400"/>
        <w:jc w:val="both"/>
      </w:pPr>
      <w:r>
        <w:rPr/>
        <w:t>Los originales de las actas, siempre permanecerán en los archivos que deberá llevar el área de Oficialía Electoral del IEEPCO y en su caso, las Secretarías de</w:t>
      </w:r>
      <w:r>
        <w:rPr>
          <w:spacing w:val="22"/>
        </w:rPr>
        <w:t> </w:t>
      </w:r>
      <w:r>
        <w:rPr/>
        <w:t>los órganos desconcentrados, según</w:t>
      </w:r>
      <w:r>
        <w:rPr>
          <w:spacing w:val="-2"/>
        </w:rPr>
        <w:t> </w:t>
      </w:r>
      <w:r>
        <w:rPr/>
        <w:t>corresponda.</w:t>
      </w:r>
    </w:p>
    <w:p>
      <w:pPr>
        <w:pStyle w:val="BodyText"/>
      </w:pPr>
    </w:p>
    <w:p>
      <w:pPr>
        <w:pStyle w:val="Heading1"/>
      </w:pPr>
      <w:r>
        <w:rPr/>
        <w:t>Artículo 35</w:t>
      </w:r>
    </w:p>
    <w:p>
      <w:pPr>
        <w:pStyle w:val="BodyText"/>
        <w:rPr>
          <w:b/>
        </w:rPr>
      </w:pPr>
    </w:p>
    <w:p>
      <w:pPr>
        <w:pStyle w:val="BodyText"/>
        <w:ind w:left="115" w:right="400"/>
        <w:jc w:val="both"/>
      </w:pPr>
      <w:r>
        <w:rPr/>
        <w:t>Cuando la Secretaría y las Secretarías de los Órganos Desconcentrados expidan una copia certificada, se asentará en el libro de registro una nota que contendrá la fecha de expedición, el número de hojas en que conste y el número de ejemplares que se han expedido.</w:t>
      </w:r>
    </w:p>
    <w:p>
      <w:pPr>
        <w:pStyle w:val="BodyText"/>
        <w:spacing w:before="9"/>
        <w:rPr>
          <w:sz w:val="23"/>
        </w:rPr>
      </w:pPr>
    </w:p>
    <w:p>
      <w:pPr>
        <w:pStyle w:val="Heading1"/>
      </w:pPr>
      <w:r>
        <w:rPr/>
        <w:t>Artículo 36</w:t>
      </w:r>
    </w:p>
    <w:p>
      <w:pPr>
        <w:pStyle w:val="BodyText"/>
        <w:rPr>
          <w:b/>
        </w:rPr>
      </w:pPr>
    </w:p>
    <w:p>
      <w:pPr>
        <w:pStyle w:val="BodyText"/>
        <w:ind w:left="115" w:right="400"/>
        <w:jc w:val="both"/>
      </w:pPr>
      <w:r>
        <w:rPr/>
        <w:t>Antes del término de su encargo, las Secretarías de los Órganos Desconcentrados entregarán físicamente al área de Oficialía Electoral del IEEPCO, con </w:t>
      </w:r>
      <w:r>
        <w:rPr>
          <w:spacing w:val="-5"/>
        </w:rPr>
        <w:t>las </w:t>
      </w:r>
      <w:r>
        <w:rPr/>
        <w:t>formalidades requeridas, las actas, apéndices e índice de su actuación, así como todo el demás material de apoyo para el ejercicio de la función de Oficialía Electoral, en caso contrario se dará vista inmediatamente a la contraloría para los efectos correspondientes.</w:t>
      </w:r>
    </w:p>
    <w:p>
      <w:pPr>
        <w:pStyle w:val="BodyText"/>
        <w:rPr>
          <w:sz w:val="26"/>
        </w:rPr>
      </w:pPr>
    </w:p>
    <w:p>
      <w:pPr>
        <w:pStyle w:val="BodyText"/>
        <w:rPr>
          <w:sz w:val="26"/>
        </w:rPr>
      </w:pPr>
    </w:p>
    <w:p>
      <w:pPr>
        <w:pStyle w:val="Heading1"/>
        <w:spacing w:before="190"/>
        <w:ind w:left="3729"/>
      </w:pPr>
      <w:r>
        <w:rPr/>
        <w:t>TRANSITORIOS:</w:t>
      </w:r>
    </w:p>
    <w:p>
      <w:pPr>
        <w:pStyle w:val="BodyText"/>
        <w:spacing w:before="2"/>
        <w:rPr>
          <w:b/>
        </w:rPr>
      </w:pPr>
    </w:p>
    <w:p>
      <w:pPr>
        <w:pStyle w:val="BodyText"/>
        <w:spacing w:line="237" w:lineRule="auto"/>
        <w:ind w:left="115" w:right="400"/>
        <w:jc w:val="both"/>
      </w:pPr>
      <w:r>
        <w:rPr>
          <w:b/>
        </w:rPr>
        <w:t>PRIMERO</w:t>
      </w:r>
      <w:r>
        <w:rPr/>
        <w:t>: Este Reglamento entrará en vigor el día de su aprobación por parte del Consejo.</w:t>
      </w:r>
    </w:p>
    <w:p>
      <w:pPr>
        <w:pStyle w:val="BodyText"/>
        <w:rPr>
          <w:sz w:val="26"/>
        </w:rPr>
      </w:pPr>
    </w:p>
    <w:p>
      <w:pPr>
        <w:pStyle w:val="BodyText"/>
        <w:spacing w:before="179"/>
        <w:ind w:left="115" w:right="400"/>
        <w:jc w:val="both"/>
      </w:pPr>
      <w:r>
        <w:rPr>
          <w:b/>
        </w:rPr>
        <w:t>SEGUNDO</w:t>
      </w:r>
      <w:r>
        <w:rPr/>
        <w:t>: Se abrogan las disposiciones contenidas en el Reglamento de </w:t>
      </w:r>
      <w:r>
        <w:rPr>
          <w:spacing w:val="-7"/>
        </w:rPr>
        <w:t>la </w:t>
      </w:r>
      <w:r>
        <w:rPr/>
        <w:t>Oficialía Electoral del IEEPCO, aprobado en la ciudad de Oaxaca de Juárez, Oaxaca, mediante sesión de fecha treinta de octubre del año dos mil quince, modificado por el Tribunal Estatal Electoral del Poder Judicial de Oaxaca. Mediante resolución </w:t>
      </w:r>
      <w:r>
        <w:rPr>
          <w:spacing w:val="-3"/>
        </w:rPr>
        <w:t>dictada </w:t>
      </w:r>
      <w:r>
        <w:rPr/>
        <w:t>el veintitrés de noviembre de ese mismo año de dos mil quince.</w:t>
      </w:r>
    </w:p>
    <w:sectPr>
      <w:footerReference w:type="default" r:id="rId12"/>
      <w:pgSz w:w="12240" w:h="15840"/>
      <w:pgMar w:footer="1042" w:header="0" w:top="1340" w:bottom="124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3.434814pt;margin-top:728.87677pt;width:9.5pt;height:15.2pt;mso-position-horizontal-relative:page;mso-position-vertical-relative:page;z-index:-14704" type="#_x0000_t202" filled="false" stroked="false">
          <v:textbox inset="0,0,0,0">
            <w:txbxContent>
              <w:p>
                <w:pPr>
                  <w:spacing w:before="25"/>
                  <w:ind w:left="40" w:right="0" w:firstLine="0"/>
                  <w:jc w:val="left"/>
                  <w:rPr>
                    <w:rFonts w:ascii="Calibri"/>
                    <w:sz w:val="21"/>
                  </w:rPr>
                </w:pPr>
                <w:r>
                  <w:rPr/>
                  <w:fldChar w:fldCharType="begin"/>
                </w:r>
                <w:r>
                  <w:rPr>
                    <w:rFonts w:ascii="Calibri"/>
                    <w:w w:val="102"/>
                    <w:sz w:val="21"/>
                  </w:rPr>
                  <w:instrText> PAGE </w:instrText>
                </w:r>
                <w:r>
                  <w:rPr/>
                  <w:fldChar w:fldCharType="separate"/>
                </w:r>
                <w:r>
                  <w:rPr/>
                  <w:t>1</w:t>
                </w:r>
                <w:r>
                  <w:rPr/>
                  <w:fldChar w:fldCharType="end"/>
                </w:r>
              </w:p>
            </w:txbxContent>
          </v:textbox>
          <w10:wrap type="none"/>
        </v:shape>
      </w:pict>
    </w:r>
    <w:r>
      <w:rPr/>
      <w:pict>
        <v:shape style="position:absolute;margin-left:235.175797pt;margin-top:729.790833pt;width:169.8pt;height:14.05pt;mso-position-horizontal-relative:page;mso-position-vertical-relative:page;z-index:-14680" type="#_x0000_t202" filled="false" stroked="false">
          <v:textbox inset="0,0,0,0">
            <w:txbxContent>
              <w:p>
                <w:pPr>
                  <w:spacing w:before="26"/>
                  <w:ind w:left="20" w:right="0" w:firstLine="0"/>
                  <w:jc w:val="left"/>
                  <w:rPr>
                    <w:rFonts w:ascii="Calibri"/>
                    <w:sz w:val="19"/>
                  </w:rPr>
                </w:pPr>
                <w:r>
                  <w:rPr>
                    <w:rFonts w:ascii="Calibri"/>
                    <w:w w:val="105"/>
                    <w:sz w:val="19"/>
                  </w:rPr>
                  <w:t>ANEXO AL ACUERDO IEEPCO-CG-59/2017</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3.434814pt;margin-top:728.87677pt;width:9.5pt;height:15.2pt;mso-position-horizontal-relative:page;mso-position-vertical-relative:page;z-index:-14656" type="#_x0000_t202" filled="false" stroked="false">
          <v:textbox inset="0,0,0,0">
            <w:txbxContent>
              <w:p>
                <w:pPr>
                  <w:spacing w:before="25"/>
                  <w:ind w:left="40" w:right="0" w:firstLine="0"/>
                  <w:jc w:val="left"/>
                  <w:rPr>
                    <w:rFonts w:ascii="Calibri"/>
                    <w:sz w:val="21"/>
                  </w:rPr>
                </w:pPr>
                <w:r>
                  <w:rPr/>
                  <w:fldChar w:fldCharType="begin"/>
                </w:r>
                <w:r>
                  <w:rPr>
                    <w:rFonts w:ascii="Calibri"/>
                    <w:w w:val="102"/>
                    <w:sz w:val="21"/>
                  </w:rPr>
                  <w:instrText> PAGE </w:instrText>
                </w:r>
                <w:r>
                  <w:rPr/>
                  <w:fldChar w:fldCharType="separate"/>
                </w:r>
                <w:r>
                  <w:rPr/>
                  <w:t>3</w:t>
                </w:r>
                <w:r>
                  <w:rPr/>
                  <w:fldChar w:fldCharType="end"/>
                </w:r>
              </w:p>
            </w:txbxContent>
          </v:textbox>
          <w10:wrap type="none"/>
        </v:shape>
      </w:pict>
    </w:r>
    <w:r>
      <w:rPr/>
      <w:pict>
        <v:shape style="position:absolute;margin-left:235.175797pt;margin-top:729.790833pt;width:169.8pt;height:14.05pt;mso-position-horizontal-relative:page;mso-position-vertical-relative:page;z-index:-14632" type="#_x0000_t202" filled="false" stroked="false">
          <v:textbox inset="0,0,0,0">
            <w:txbxContent>
              <w:p>
                <w:pPr>
                  <w:spacing w:before="26"/>
                  <w:ind w:left="20" w:right="0" w:firstLine="0"/>
                  <w:jc w:val="left"/>
                  <w:rPr>
                    <w:rFonts w:ascii="Calibri"/>
                    <w:sz w:val="19"/>
                  </w:rPr>
                </w:pPr>
                <w:r>
                  <w:rPr>
                    <w:rFonts w:ascii="Calibri"/>
                    <w:w w:val="105"/>
                    <w:sz w:val="19"/>
                  </w:rPr>
                  <w:t>ANEXO AL ACUERDO IEEPCO-CG-59/2017</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3.434814pt;margin-top:728.87677pt;width:9.5pt;height:15.2pt;mso-position-horizontal-relative:page;mso-position-vertical-relative:page;z-index:-14608" type="#_x0000_t202" filled="false" stroked="false">
          <v:textbox inset="0,0,0,0">
            <w:txbxContent>
              <w:p>
                <w:pPr>
                  <w:spacing w:before="25"/>
                  <w:ind w:left="40" w:right="0" w:firstLine="0"/>
                  <w:jc w:val="left"/>
                  <w:rPr>
                    <w:rFonts w:ascii="Calibri"/>
                    <w:sz w:val="21"/>
                  </w:rPr>
                </w:pPr>
                <w:r>
                  <w:rPr/>
                  <w:fldChar w:fldCharType="begin"/>
                </w:r>
                <w:r>
                  <w:rPr>
                    <w:rFonts w:ascii="Calibri"/>
                    <w:w w:val="102"/>
                    <w:sz w:val="21"/>
                  </w:rPr>
                  <w:instrText> PAGE </w:instrText>
                </w:r>
                <w:r>
                  <w:rPr/>
                  <w:fldChar w:fldCharType="separate"/>
                </w:r>
                <w:r>
                  <w:rPr/>
                  <w:t>5</w:t>
                </w:r>
                <w:r>
                  <w:rPr/>
                  <w:fldChar w:fldCharType="end"/>
                </w:r>
              </w:p>
            </w:txbxContent>
          </v:textbox>
          <w10:wrap type="none"/>
        </v:shape>
      </w:pict>
    </w:r>
    <w:r>
      <w:rPr/>
      <w:pict>
        <v:shape style="position:absolute;margin-left:235.175797pt;margin-top:729.790833pt;width:169.8pt;height:14.05pt;mso-position-horizontal-relative:page;mso-position-vertical-relative:page;z-index:-14584" type="#_x0000_t202" filled="false" stroked="false">
          <v:textbox inset="0,0,0,0">
            <w:txbxContent>
              <w:p>
                <w:pPr>
                  <w:spacing w:before="26"/>
                  <w:ind w:left="20" w:right="0" w:firstLine="0"/>
                  <w:jc w:val="left"/>
                  <w:rPr>
                    <w:rFonts w:ascii="Calibri"/>
                    <w:sz w:val="19"/>
                  </w:rPr>
                </w:pPr>
                <w:r>
                  <w:rPr>
                    <w:rFonts w:ascii="Calibri"/>
                    <w:w w:val="105"/>
                    <w:sz w:val="19"/>
                  </w:rPr>
                  <w:t>ANEXO AL ACUERDO IEEPCO-CG-59/2017</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3.434814pt;margin-top:728.87677pt;width:9.5pt;height:15.2pt;mso-position-horizontal-relative:page;mso-position-vertical-relative:page;z-index:-14560" type="#_x0000_t202" filled="false" stroked="false">
          <v:textbox inset="0,0,0,0">
            <w:txbxContent>
              <w:p>
                <w:pPr>
                  <w:spacing w:before="25"/>
                  <w:ind w:left="40" w:right="0" w:firstLine="0"/>
                  <w:jc w:val="left"/>
                  <w:rPr>
                    <w:rFonts w:ascii="Calibri"/>
                    <w:sz w:val="21"/>
                  </w:rPr>
                </w:pPr>
                <w:r>
                  <w:rPr/>
                  <w:fldChar w:fldCharType="begin"/>
                </w:r>
                <w:r>
                  <w:rPr>
                    <w:rFonts w:ascii="Calibri"/>
                    <w:w w:val="102"/>
                    <w:sz w:val="21"/>
                  </w:rPr>
                  <w:instrText> PAGE </w:instrText>
                </w:r>
                <w:r>
                  <w:rPr/>
                  <w:fldChar w:fldCharType="separate"/>
                </w:r>
                <w:r>
                  <w:rPr/>
                  <w:t>7</w:t>
                </w:r>
                <w:r>
                  <w:rPr/>
                  <w:fldChar w:fldCharType="end"/>
                </w:r>
              </w:p>
            </w:txbxContent>
          </v:textbox>
          <w10:wrap type="none"/>
        </v:shape>
      </w:pict>
    </w:r>
    <w:r>
      <w:rPr/>
      <w:pict>
        <v:shape style="position:absolute;margin-left:235.175797pt;margin-top:729.790833pt;width:169.8pt;height:14.05pt;mso-position-horizontal-relative:page;mso-position-vertical-relative:page;z-index:-14536" type="#_x0000_t202" filled="false" stroked="false">
          <v:textbox inset="0,0,0,0">
            <w:txbxContent>
              <w:p>
                <w:pPr>
                  <w:spacing w:before="26"/>
                  <w:ind w:left="20" w:right="0" w:firstLine="0"/>
                  <w:jc w:val="left"/>
                  <w:rPr>
                    <w:rFonts w:ascii="Calibri"/>
                    <w:sz w:val="19"/>
                  </w:rPr>
                </w:pPr>
                <w:r>
                  <w:rPr>
                    <w:rFonts w:ascii="Calibri"/>
                    <w:w w:val="105"/>
                    <w:sz w:val="19"/>
                  </w:rPr>
                  <w:t>ANEXO AL ACUERDO IEEPCO-CG-59/2017</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4.434814pt;margin-top:728.87677pt;width:7.5pt;height:15.2pt;mso-position-horizontal-relative:page;mso-position-vertical-relative:page;z-index:-14512" type="#_x0000_t202" filled="false" stroked="false">
          <v:textbox inset="0,0,0,0">
            <w:txbxContent>
              <w:p>
                <w:pPr>
                  <w:spacing w:before="25"/>
                  <w:ind w:left="20" w:right="0" w:firstLine="0"/>
                  <w:jc w:val="left"/>
                  <w:rPr>
                    <w:rFonts w:ascii="Calibri"/>
                    <w:sz w:val="21"/>
                  </w:rPr>
                </w:pPr>
                <w:r>
                  <w:rPr>
                    <w:rFonts w:ascii="Calibri"/>
                    <w:w w:val="102"/>
                    <w:sz w:val="21"/>
                  </w:rPr>
                  <w:t>9</w:t>
                </w:r>
              </w:p>
            </w:txbxContent>
          </v:textbox>
          <w10:wrap type="none"/>
        </v:shape>
      </w:pict>
    </w:r>
    <w:r>
      <w:rPr/>
      <w:pict>
        <v:shape style="position:absolute;margin-left:235.175797pt;margin-top:729.790833pt;width:169.8pt;height:14.05pt;mso-position-horizontal-relative:page;mso-position-vertical-relative:page;z-index:-14488" type="#_x0000_t202" filled="false" stroked="false">
          <v:textbox inset="0,0,0,0">
            <w:txbxContent>
              <w:p>
                <w:pPr>
                  <w:spacing w:before="26"/>
                  <w:ind w:left="20" w:right="0" w:firstLine="0"/>
                  <w:jc w:val="left"/>
                  <w:rPr>
                    <w:rFonts w:ascii="Calibri"/>
                    <w:sz w:val="19"/>
                  </w:rPr>
                </w:pPr>
                <w:r>
                  <w:rPr>
                    <w:rFonts w:ascii="Calibri"/>
                    <w:w w:val="105"/>
                    <w:sz w:val="19"/>
                  </w:rPr>
                  <w:t>ANEXO AL ACUERDO IEEPCO-CG-59/2017</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3.699585pt;margin-top:728.87677pt;width:15.15pt;height:15.2pt;mso-position-horizontal-relative:page;mso-position-vertical-relative:page;z-index:-14464" type="#_x0000_t202" filled="false" stroked="false">
          <v:textbox inset="0,0,0,0">
            <w:txbxContent>
              <w:p>
                <w:pPr>
                  <w:spacing w:before="25"/>
                  <w:ind w:left="40" w:right="0" w:firstLine="0"/>
                  <w:jc w:val="left"/>
                  <w:rPr>
                    <w:rFonts w:ascii="Calibri"/>
                    <w:sz w:val="21"/>
                  </w:rPr>
                </w:pPr>
                <w:r>
                  <w:rPr/>
                  <w:fldChar w:fldCharType="begin"/>
                </w:r>
                <w:r>
                  <w:rPr>
                    <w:rFonts w:ascii="Calibri"/>
                    <w:w w:val="105"/>
                    <w:sz w:val="21"/>
                  </w:rPr>
                  <w:instrText> PAGE </w:instrText>
                </w:r>
                <w:r>
                  <w:rPr/>
                  <w:fldChar w:fldCharType="separate"/>
                </w:r>
                <w:r>
                  <w:rPr/>
                  <w:t>10</w:t>
                </w:r>
                <w:r>
                  <w:rPr/>
                  <w:fldChar w:fldCharType="end"/>
                </w:r>
              </w:p>
            </w:txbxContent>
          </v:textbox>
          <w10:wrap type="none"/>
        </v:shape>
      </w:pict>
    </w:r>
    <w:r>
      <w:rPr/>
      <w:pict>
        <v:shape style="position:absolute;margin-left:221.015793pt;margin-top:729.790833pt;width:169.8pt;height:14.05pt;mso-position-horizontal-relative:page;mso-position-vertical-relative:page;z-index:-14440" type="#_x0000_t202" filled="false" stroked="false">
          <v:textbox inset="0,0,0,0">
            <w:txbxContent>
              <w:p>
                <w:pPr>
                  <w:spacing w:before="26"/>
                  <w:ind w:left="20" w:right="0" w:firstLine="0"/>
                  <w:jc w:val="left"/>
                  <w:rPr>
                    <w:rFonts w:ascii="Calibri"/>
                    <w:sz w:val="19"/>
                  </w:rPr>
                </w:pPr>
                <w:r>
                  <w:rPr>
                    <w:rFonts w:ascii="Calibri"/>
                    <w:w w:val="105"/>
                    <w:sz w:val="19"/>
                  </w:rPr>
                  <w:t>ANEXO AL ACUERDO IEEPCO-CG-59/2017</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3.699585pt;margin-top:728.87677pt;width:15.15pt;height:15.2pt;mso-position-horizontal-relative:page;mso-position-vertical-relative:page;z-index:-14416" type="#_x0000_t202" filled="false" stroked="false">
          <v:textbox inset="0,0,0,0">
            <w:txbxContent>
              <w:p>
                <w:pPr>
                  <w:spacing w:before="25"/>
                  <w:ind w:left="40" w:right="0" w:firstLine="0"/>
                  <w:jc w:val="left"/>
                  <w:rPr>
                    <w:rFonts w:ascii="Calibri"/>
                    <w:sz w:val="21"/>
                  </w:rPr>
                </w:pPr>
                <w:r>
                  <w:rPr/>
                  <w:fldChar w:fldCharType="begin"/>
                </w:r>
                <w:r>
                  <w:rPr>
                    <w:rFonts w:ascii="Calibri"/>
                    <w:w w:val="105"/>
                    <w:sz w:val="21"/>
                  </w:rPr>
                  <w:instrText> PAGE </w:instrText>
                </w:r>
                <w:r>
                  <w:rPr/>
                  <w:fldChar w:fldCharType="separate"/>
                </w:r>
                <w:r>
                  <w:rPr/>
                  <w:t>12</w:t>
                </w:r>
                <w:r>
                  <w:rPr/>
                  <w:fldChar w:fldCharType="end"/>
                </w:r>
              </w:p>
            </w:txbxContent>
          </v:textbox>
          <w10:wrap type="none"/>
        </v:shape>
      </w:pict>
    </w:r>
    <w:r>
      <w:rPr/>
      <w:pict>
        <v:shape style="position:absolute;margin-left:221.015793pt;margin-top:729.790833pt;width:169.8pt;height:14.05pt;mso-position-horizontal-relative:page;mso-position-vertical-relative:page;z-index:-14392" type="#_x0000_t202" filled="false" stroked="false">
          <v:textbox inset="0,0,0,0">
            <w:txbxContent>
              <w:p>
                <w:pPr>
                  <w:spacing w:before="26"/>
                  <w:ind w:left="20" w:right="0" w:firstLine="0"/>
                  <w:jc w:val="left"/>
                  <w:rPr>
                    <w:rFonts w:ascii="Calibri"/>
                    <w:sz w:val="19"/>
                  </w:rPr>
                </w:pPr>
                <w:r>
                  <w:rPr>
                    <w:rFonts w:ascii="Calibri"/>
                    <w:w w:val="105"/>
                    <w:sz w:val="19"/>
                  </w:rPr>
                  <w:t>ANEXO AL ACUERDO IEEPCO-CG-59/2017</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4.699585pt;margin-top:728.87677pt;width:13.15pt;height:15.2pt;mso-position-horizontal-relative:page;mso-position-vertical-relative:page;z-index:-14368" type="#_x0000_t202" filled="false" stroked="false">
          <v:textbox inset="0,0,0,0">
            <w:txbxContent>
              <w:p>
                <w:pPr>
                  <w:spacing w:before="25"/>
                  <w:ind w:left="20" w:right="0" w:firstLine="0"/>
                  <w:jc w:val="left"/>
                  <w:rPr>
                    <w:rFonts w:ascii="Calibri"/>
                    <w:sz w:val="21"/>
                  </w:rPr>
                </w:pPr>
                <w:r>
                  <w:rPr>
                    <w:rFonts w:ascii="Calibri"/>
                    <w:w w:val="105"/>
                    <w:sz w:val="21"/>
                  </w:rPr>
                  <w:t>14</w:t>
                </w:r>
              </w:p>
            </w:txbxContent>
          </v:textbox>
          <w10:wrap type="none"/>
        </v:shape>
      </w:pict>
    </w:r>
    <w:r>
      <w:rPr/>
      <w:pict>
        <v:shape style="position:absolute;margin-left:221.015793pt;margin-top:729.790833pt;width:169.8pt;height:14.05pt;mso-position-horizontal-relative:page;mso-position-vertical-relative:page;z-index:-14344" type="#_x0000_t202" filled="false" stroked="false">
          <v:textbox inset="0,0,0,0">
            <w:txbxContent>
              <w:p>
                <w:pPr>
                  <w:spacing w:before="26"/>
                  <w:ind w:left="20" w:right="0" w:firstLine="0"/>
                  <w:jc w:val="left"/>
                  <w:rPr>
                    <w:rFonts w:ascii="Calibri"/>
                    <w:sz w:val="19"/>
                  </w:rPr>
                </w:pPr>
                <w:r>
                  <w:rPr>
                    <w:rFonts w:ascii="Calibri"/>
                    <w:w w:val="105"/>
                    <w:sz w:val="19"/>
                  </w:rPr>
                  <w:t>ANEXO AL ACUERDO IEEPCO-CG-59/2017</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1"/>
      <w:numFmt w:val="decimal"/>
      <w:lvlText w:val="%1."/>
      <w:lvlJc w:val="left"/>
      <w:pPr>
        <w:ind w:left="399" w:hanging="304"/>
        <w:jc w:val="left"/>
      </w:pPr>
      <w:rPr>
        <w:rFonts w:hint="default" w:ascii="Arial" w:hAnsi="Arial" w:eastAsia="Arial" w:cs="Arial"/>
        <w:spacing w:val="-31"/>
        <w:w w:val="100"/>
        <w:sz w:val="24"/>
        <w:szCs w:val="24"/>
        <w:lang w:val="es-ES" w:eastAsia="es-ES" w:bidi="es-ES"/>
      </w:rPr>
    </w:lvl>
    <w:lvl w:ilvl="1">
      <w:start w:val="0"/>
      <w:numFmt w:val="bullet"/>
      <w:lvlText w:val="•"/>
      <w:lvlJc w:val="left"/>
      <w:pPr>
        <w:ind w:left="1324" w:hanging="304"/>
      </w:pPr>
      <w:rPr>
        <w:rFonts w:hint="default"/>
        <w:lang w:val="es-ES" w:eastAsia="es-ES" w:bidi="es-ES"/>
      </w:rPr>
    </w:lvl>
    <w:lvl w:ilvl="2">
      <w:start w:val="0"/>
      <w:numFmt w:val="bullet"/>
      <w:lvlText w:val="•"/>
      <w:lvlJc w:val="left"/>
      <w:pPr>
        <w:ind w:left="2248" w:hanging="304"/>
      </w:pPr>
      <w:rPr>
        <w:rFonts w:hint="default"/>
        <w:lang w:val="es-ES" w:eastAsia="es-ES" w:bidi="es-ES"/>
      </w:rPr>
    </w:lvl>
    <w:lvl w:ilvl="3">
      <w:start w:val="0"/>
      <w:numFmt w:val="bullet"/>
      <w:lvlText w:val="•"/>
      <w:lvlJc w:val="left"/>
      <w:pPr>
        <w:ind w:left="3172" w:hanging="304"/>
      </w:pPr>
      <w:rPr>
        <w:rFonts w:hint="default"/>
        <w:lang w:val="es-ES" w:eastAsia="es-ES" w:bidi="es-ES"/>
      </w:rPr>
    </w:lvl>
    <w:lvl w:ilvl="4">
      <w:start w:val="0"/>
      <w:numFmt w:val="bullet"/>
      <w:lvlText w:val="•"/>
      <w:lvlJc w:val="left"/>
      <w:pPr>
        <w:ind w:left="4096" w:hanging="304"/>
      </w:pPr>
      <w:rPr>
        <w:rFonts w:hint="default"/>
        <w:lang w:val="es-ES" w:eastAsia="es-ES" w:bidi="es-ES"/>
      </w:rPr>
    </w:lvl>
    <w:lvl w:ilvl="5">
      <w:start w:val="0"/>
      <w:numFmt w:val="bullet"/>
      <w:lvlText w:val="•"/>
      <w:lvlJc w:val="left"/>
      <w:pPr>
        <w:ind w:left="5020" w:hanging="304"/>
      </w:pPr>
      <w:rPr>
        <w:rFonts w:hint="default"/>
        <w:lang w:val="es-ES" w:eastAsia="es-ES" w:bidi="es-ES"/>
      </w:rPr>
    </w:lvl>
    <w:lvl w:ilvl="6">
      <w:start w:val="0"/>
      <w:numFmt w:val="bullet"/>
      <w:lvlText w:val="•"/>
      <w:lvlJc w:val="left"/>
      <w:pPr>
        <w:ind w:left="5944" w:hanging="304"/>
      </w:pPr>
      <w:rPr>
        <w:rFonts w:hint="default"/>
        <w:lang w:val="es-ES" w:eastAsia="es-ES" w:bidi="es-ES"/>
      </w:rPr>
    </w:lvl>
    <w:lvl w:ilvl="7">
      <w:start w:val="0"/>
      <w:numFmt w:val="bullet"/>
      <w:lvlText w:val="•"/>
      <w:lvlJc w:val="left"/>
      <w:pPr>
        <w:ind w:left="6868" w:hanging="304"/>
      </w:pPr>
      <w:rPr>
        <w:rFonts w:hint="default"/>
        <w:lang w:val="es-ES" w:eastAsia="es-ES" w:bidi="es-ES"/>
      </w:rPr>
    </w:lvl>
    <w:lvl w:ilvl="8">
      <w:start w:val="0"/>
      <w:numFmt w:val="bullet"/>
      <w:lvlText w:val="•"/>
      <w:lvlJc w:val="left"/>
      <w:pPr>
        <w:ind w:left="7792" w:hanging="304"/>
      </w:pPr>
      <w:rPr>
        <w:rFonts w:hint="default"/>
        <w:lang w:val="es-ES" w:eastAsia="es-ES" w:bidi="es-ES"/>
      </w:rPr>
    </w:lvl>
  </w:abstractNum>
  <w:abstractNum w:abstractNumId="21">
    <w:multiLevelType w:val="hybridMultilevel"/>
    <w:lvl w:ilvl="0">
      <w:start w:val="1"/>
      <w:numFmt w:val="decimal"/>
      <w:lvlText w:val="%1."/>
      <w:lvlJc w:val="left"/>
      <w:pPr>
        <w:ind w:left="399" w:hanging="271"/>
        <w:jc w:val="left"/>
      </w:pPr>
      <w:rPr>
        <w:rFonts w:hint="default" w:ascii="Arial" w:hAnsi="Arial" w:eastAsia="Arial" w:cs="Arial"/>
        <w:w w:val="100"/>
        <w:sz w:val="24"/>
        <w:szCs w:val="24"/>
        <w:lang w:val="es-ES" w:eastAsia="es-ES" w:bidi="es-ES"/>
      </w:rPr>
    </w:lvl>
    <w:lvl w:ilvl="1">
      <w:start w:val="0"/>
      <w:numFmt w:val="bullet"/>
      <w:lvlText w:val="•"/>
      <w:lvlJc w:val="left"/>
      <w:pPr>
        <w:ind w:left="1324" w:hanging="271"/>
      </w:pPr>
      <w:rPr>
        <w:rFonts w:hint="default"/>
        <w:lang w:val="es-ES" w:eastAsia="es-ES" w:bidi="es-ES"/>
      </w:rPr>
    </w:lvl>
    <w:lvl w:ilvl="2">
      <w:start w:val="0"/>
      <w:numFmt w:val="bullet"/>
      <w:lvlText w:val="•"/>
      <w:lvlJc w:val="left"/>
      <w:pPr>
        <w:ind w:left="2248" w:hanging="271"/>
      </w:pPr>
      <w:rPr>
        <w:rFonts w:hint="default"/>
        <w:lang w:val="es-ES" w:eastAsia="es-ES" w:bidi="es-ES"/>
      </w:rPr>
    </w:lvl>
    <w:lvl w:ilvl="3">
      <w:start w:val="0"/>
      <w:numFmt w:val="bullet"/>
      <w:lvlText w:val="•"/>
      <w:lvlJc w:val="left"/>
      <w:pPr>
        <w:ind w:left="3172" w:hanging="271"/>
      </w:pPr>
      <w:rPr>
        <w:rFonts w:hint="default"/>
        <w:lang w:val="es-ES" w:eastAsia="es-ES" w:bidi="es-ES"/>
      </w:rPr>
    </w:lvl>
    <w:lvl w:ilvl="4">
      <w:start w:val="0"/>
      <w:numFmt w:val="bullet"/>
      <w:lvlText w:val="•"/>
      <w:lvlJc w:val="left"/>
      <w:pPr>
        <w:ind w:left="4096" w:hanging="271"/>
      </w:pPr>
      <w:rPr>
        <w:rFonts w:hint="default"/>
        <w:lang w:val="es-ES" w:eastAsia="es-ES" w:bidi="es-ES"/>
      </w:rPr>
    </w:lvl>
    <w:lvl w:ilvl="5">
      <w:start w:val="0"/>
      <w:numFmt w:val="bullet"/>
      <w:lvlText w:val="•"/>
      <w:lvlJc w:val="left"/>
      <w:pPr>
        <w:ind w:left="5020" w:hanging="271"/>
      </w:pPr>
      <w:rPr>
        <w:rFonts w:hint="default"/>
        <w:lang w:val="es-ES" w:eastAsia="es-ES" w:bidi="es-ES"/>
      </w:rPr>
    </w:lvl>
    <w:lvl w:ilvl="6">
      <w:start w:val="0"/>
      <w:numFmt w:val="bullet"/>
      <w:lvlText w:val="•"/>
      <w:lvlJc w:val="left"/>
      <w:pPr>
        <w:ind w:left="5944" w:hanging="271"/>
      </w:pPr>
      <w:rPr>
        <w:rFonts w:hint="default"/>
        <w:lang w:val="es-ES" w:eastAsia="es-ES" w:bidi="es-ES"/>
      </w:rPr>
    </w:lvl>
    <w:lvl w:ilvl="7">
      <w:start w:val="0"/>
      <w:numFmt w:val="bullet"/>
      <w:lvlText w:val="•"/>
      <w:lvlJc w:val="left"/>
      <w:pPr>
        <w:ind w:left="6868" w:hanging="271"/>
      </w:pPr>
      <w:rPr>
        <w:rFonts w:hint="default"/>
        <w:lang w:val="es-ES" w:eastAsia="es-ES" w:bidi="es-ES"/>
      </w:rPr>
    </w:lvl>
    <w:lvl w:ilvl="8">
      <w:start w:val="0"/>
      <w:numFmt w:val="bullet"/>
      <w:lvlText w:val="•"/>
      <w:lvlJc w:val="left"/>
      <w:pPr>
        <w:ind w:left="7792" w:hanging="271"/>
      </w:pPr>
      <w:rPr>
        <w:rFonts w:hint="default"/>
        <w:lang w:val="es-ES" w:eastAsia="es-ES" w:bidi="es-ES"/>
      </w:rPr>
    </w:lvl>
  </w:abstractNum>
  <w:abstractNum w:abstractNumId="20">
    <w:multiLevelType w:val="hybridMultilevel"/>
    <w:lvl w:ilvl="0">
      <w:start w:val="1"/>
      <w:numFmt w:val="decimal"/>
      <w:lvlText w:val="%1."/>
      <w:lvlJc w:val="left"/>
      <w:pPr>
        <w:ind w:left="116" w:hanging="316"/>
        <w:jc w:val="left"/>
      </w:pPr>
      <w:rPr>
        <w:rFonts w:hint="default" w:ascii="Arial" w:hAnsi="Arial" w:eastAsia="Arial" w:cs="Arial"/>
        <w:spacing w:val="-18"/>
        <w:w w:val="100"/>
        <w:sz w:val="24"/>
        <w:szCs w:val="24"/>
        <w:lang w:val="es-ES" w:eastAsia="es-ES" w:bidi="es-ES"/>
      </w:rPr>
    </w:lvl>
    <w:lvl w:ilvl="1">
      <w:start w:val="1"/>
      <w:numFmt w:val="decimal"/>
      <w:lvlText w:val="%2."/>
      <w:lvlJc w:val="left"/>
      <w:pPr>
        <w:ind w:left="399" w:hanging="272"/>
        <w:jc w:val="left"/>
      </w:pPr>
      <w:rPr>
        <w:rFonts w:hint="default" w:ascii="Arial" w:hAnsi="Arial" w:eastAsia="Arial" w:cs="Arial"/>
        <w:spacing w:val="-1"/>
        <w:w w:val="100"/>
        <w:sz w:val="24"/>
        <w:szCs w:val="24"/>
        <w:lang w:val="es-ES" w:eastAsia="es-ES" w:bidi="es-ES"/>
      </w:rPr>
    </w:lvl>
    <w:lvl w:ilvl="2">
      <w:start w:val="0"/>
      <w:numFmt w:val="bullet"/>
      <w:lvlText w:val="•"/>
      <w:lvlJc w:val="left"/>
      <w:pPr>
        <w:ind w:left="1426" w:hanging="272"/>
      </w:pPr>
      <w:rPr>
        <w:rFonts w:hint="default"/>
        <w:lang w:val="es-ES" w:eastAsia="es-ES" w:bidi="es-ES"/>
      </w:rPr>
    </w:lvl>
    <w:lvl w:ilvl="3">
      <w:start w:val="0"/>
      <w:numFmt w:val="bullet"/>
      <w:lvlText w:val="•"/>
      <w:lvlJc w:val="left"/>
      <w:pPr>
        <w:ind w:left="2453" w:hanging="272"/>
      </w:pPr>
      <w:rPr>
        <w:rFonts w:hint="default"/>
        <w:lang w:val="es-ES" w:eastAsia="es-ES" w:bidi="es-ES"/>
      </w:rPr>
    </w:lvl>
    <w:lvl w:ilvl="4">
      <w:start w:val="0"/>
      <w:numFmt w:val="bullet"/>
      <w:lvlText w:val="•"/>
      <w:lvlJc w:val="left"/>
      <w:pPr>
        <w:ind w:left="3480" w:hanging="272"/>
      </w:pPr>
      <w:rPr>
        <w:rFonts w:hint="default"/>
        <w:lang w:val="es-ES" w:eastAsia="es-ES" w:bidi="es-ES"/>
      </w:rPr>
    </w:lvl>
    <w:lvl w:ilvl="5">
      <w:start w:val="0"/>
      <w:numFmt w:val="bullet"/>
      <w:lvlText w:val="•"/>
      <w:lvlJc w:val="left"/>
      <w:pPr>
        <w:ind w:left="4506" w:hanging="272"/>
      </w:pPr>
      <w:rPr>
        <w:rFonts w:hint="default"/>
        <w:lang w:val="es-ES" w:eastAsia="es-ES" w:bidi="es-ES"/>
      </w:rPr>
    </w:lvl>
    <w:lvl w:ilvl="6">
      <w:start w:val="0"/>
      <w:numFmt w:val="bullet"/>
      <w:lvlText w:val="•"/>
      <w:lvlJc w:val="left"/>
      <w:pPr>
        <w:ind w:left="5533" w:hanging="272"/>
      </w:pPr>
      <w:rPr>
        <w:rFonts w:hint="default"/>
        <w:lang w:val="es-ES" w:eastAsia="es-ES" w:bidi="es-ES"/>
      </w:rPr>
    </w:lvl>
    <w:lvl w:ilvl="7">
      <w:start w:val="0"/>
      <w:numFmt w:val="bullet"/>
      <w:lvlText w:val="•"/>
      <w:lvlJc w:val="left"/>
      <w:pPr>
        <w:ind w:left="6560" w:hanging="272"/>
      </w:pPr>
      <w:rPr>
        <w:rFonts w:hint="default"/>
        <w:lang w:val="es-ES" w:eastAsia="es-ES" w:bidi="es-ES"/>
      </w:rPr>
    </w:lvl>
    <w:lvl w:ilvl="8">
      <w:start w:val="0"/>
      <w:numFmt w:val="bullet"/>
      <w:lvlText w:val="•"/>
      <w:lvlJc w:val="left"/>
      <w:pPr>
        <w:ind w:left="7586" w:hanging="272"/>
      </w:pPr>
      <w:rPr>
        <w:rFonts w:hint="default"/>
        <w:lang w:val="es-ES" w:eastAsia="es-ES" w:bidi="es-ES"/>
      </w:rPr>
    </w:lvl>
  </w:abstractNum>
  <w:abstractNum w:abstractNumId="19">
    <w:multiLevelType w:val="hybridMultilevel"/>
    <w:lvl w:ilvl="0">
      <w:start w:val="1"/>
      <w:numFmt w:val="lowerLetter"/>
      <w:lvlText w:val="%1)"/>
      <w:lvlJc w:val="left"/>
      <w:pPr>
        <w:ind w:left="399" w:hanging="296"/>
        <w:jc w:val="left"/>
      </w:pPr>
      <w:rPr>
        <w:rFonts w:hint="default" w:ascii="Arial" w:hAnsi="Arial" w:eastAsia="Arial" w:cs="Arial"/>
        <w:w w:val="100"/>
        <w:sz w:val="24"/>
        <w:szCs w:val="24"/>
        <w:lang w:val="es-ES" w:eastAsia="es-ES" w:bidi="es-ES"/>
      </w:rPr>
    </w:lvl>
    <w:lvl w:ilvl="1">
      <w:start w:val="0"/>
      <w:numFmt w:val="bullet"/>
      <w:lvlText w:val="•"/>
      <w:lvlJc w:val="left"/>
      <w:pPr>
        <w:ind w:left="1324" w:hanging="296"/>
      </w:pPr>
      <w:rPr>
        <w:rFonts w:hint="default"/>
        <w:lang w:val="es-ES" w:eastAsia="es-ES" w:bidi="es-ES"/>
      </w:rPr>
    </w:lvl>
    <w:lvl w:ilvl="2">
      <w:start w:val="0"/>
      <w:numFmt w:val="bullet"/>
      <w:lvlText w:val="•"/>
      <w:lvlJc w:val="left"/>
      <w:pPr>
        <w:ind w:left="2248" w:hanging="296"/>
      </w:pPr>
      <w:rPr>
        <w:rFonts w:hint="default"/>
        <w:lang w:val="es-ES" w:eastAsia="es-ES" w:bidi="es-ES"/>
      </w:rPr>
    </w:lvl>
    <w:lvl w:ilvl="3">
      <w:start w:val="0"/>
      <w:numFmt w:val="bullet"/>
      <w:lvlText w:val="•"/>
      <w:lvlJc w:val="left"/>
      <w:pPr>
        <w:ind w:left="3172" w:hanging="296"/>
      </w:pPr>
      <w:rPr>
        <w:rFonts w:hint="default"/>
        <w:lang w:val="es-ES" w:eastAsia="es-ES" w:bidi="es-ES"/>
      </w:rPr>
    </w:lvl>
    <w:lvl w:ilvl="4">
      <w:start w:val="0"/>
      <w:numFmt w:val="bullet"/>
      <w:lvlText w:val="•"/>
      <w:lvlJc w:val="left"/>
      <w:pPr>
        <w:ind w:left="4096" w:hanging="296"/>
      </w:pPr>
      <w:rPr>
        <w:rFonts w:hint="default"/>
        <w:lang w:val="es-ES" w:eastAsia="es-ES" w:bidi="es-ES"/>
      </w:rPr>
    </w:lvl>
    <w:lvl w:ilvl="5">
      <w:start w:val="0"/>
      <w:numFmt w:val="bullet"/>
      <w:lvlText w:val="•"/>
      <w:lvlJc w:val="left"/>
      <w:pPr>
        <w:ind w:left="5020" w:hanging="296"/>
      </w:pPr>
      <w:rPr>
        <w:rFonts w:hint="default"/>
        <w:lang w:val="es-ES" w:eastAsia="es-ES" w:bidi="es-ES"/>
      </w:rPr>
    </w:lvl>
    <w:lvl w:ilvl="6">
      <w:start w:val="0"/>
      <w:numFmt w:val="bullet"/>
      <w:lvlText w:val="•"/>
      <w:lvlJc w:val="left"/>
      <w:pPr>
        <w:ind w:left="5944" w:hanging="296"/>
      </w:pPr>
      <w:rPr>
        <w:rFonts w:hint="default"/>
        <w:lang w:val="es-ES" w:eastAsia="es-ES" w:bidi="es-ES"/>
      </w:rPr>
    </w:lvl>
    <w:lvl w:ilvl="7">
      <w:start w:val="0"/>
      <w:numFmt w:val="bullet"/>
      <w:lvlText w:val="•"/>
      <w:lvlJc w:val="left"/>
      <w:pPr>
        <w:ind w:left="6868" w:hanging="296"/>
      </w:pPr>
      <w:rPr>
        <w:rFonts w:hint="default"/>
        <w:lang w:val="es-ES" w:eastAsia="es-ES" w:bidi="es-ES"/>
      </w:rPr>
    </w:lvl>
    <w:lvl w:ilvl="8">
      <w:start w:val="0"/>
      <w:numFmt w:val="bullet"/>
      <w:lvlText w:val="•"/>
      <w:lvlJc w:val="left"/>
      <w:pPr>
        <w:ind w:left="7792" w:hanging="296"/>
      </w:pPr>
      <w:rPr>
        <w:rFonts w:hint="default"/>
        <w:lang w:val="es-ES" w:eastAsia="es-ES" w:bidi="es-ES"/>
      </w:rPr>
    </w:lvl>
  </w:abstractNum>
  <w:abstractNum w:abstractNumId="18">
    <w:multiLevelType w:val="hybridMultilevel"/>
    <w:lvl w:ilvl="0">
      <w:start w:val="1"/>
      <w:numFmt w:val="decimal"/>
      <w:lvlText w:val="%1."/>
      <w:lvlJc w:val="left"/>
      <w:pPr>
        <w:ind w:left="399" w:hanging="283"/>
        <w:jc w:val="left"/>
      </w:pPr>
      <w:rPr>
        <w:rFonts w:hint="default" w:ascii="Arial" w:hAnsi="Arial" w:eastAsia="Arial" w:cs="Arial"/>
        <w:spacing w:val="-1"/>
        <w:w w:val="100"/>
        <w:sz w:val="24"/>
        <w:szCs w:val="24"/>
        <w:lang w:val="es-ES" w:eastAsia="es-ES" w:bidi="es-ES"/>
      </w:rPr>
    </w:lvl>
    <w:lvl w:ilvl="1">
      <w:start w:val="0"/>
      <w:numFmt w:val="bullet"/>
      <w:lvlText w:val="•"/>
      <w:lvlJc w:val="left"/>
      <w:pPr>
        <w:ind w:left="1324" w:hanging="283"/>
      </w:pPr>
      <w:rPr>
        <w:rFonts w:hint="default"/>
        <w:lang w:val="es-ES" w:eastAsia="es-ES" w:bidi="es-ES"/>
      </w:rPr>
    </w:lvl>
    <w:lvl w:ilvl="2">
      <w:start w:val="0"/>
      <w:numFmt w:val="bullet"/>
      <w:lvlText w:val="•"/>
      <w:lvlJc w:val="left"/>
      <w:pPr>
        <w:ind w:left="2248" w:hanging="283"/>
      </w:pPr>
      <w:rPr>
        <w:rFonts w:hint="default"/>
        <w:lang w:val="es-ES" w:eastAsia="es-ES" w:bidi="es-ES"/>
      </w:rPr>
    </w:lvl>
    <w:lvl w:ilvl="3">
      <w:start w:val="0"/>
      <w:numFmt w:val="bullet"/>
      <w:lvlText w:val="•"/>
      <w:lvlJc w:val="left"/>
      <w:pPr>
        <w:ind w:left="3172" w:hanging="283"/>
      </w:pPr>
      <w:rPr>
        <w:rFonts w:hint="default"/>
        <w:lang w:val="es-ES" w:eastAsia="es-ES" w:bidi="es-ES"/>
      </w:rPr>
    </w:lvl>
    <w:lvl w:ilvl="4">
      <w:start w:val="0"/>
      <w:numFmt w:val="bullet"/>
      <w:lvlText w:val="•"/>
      <w:lvlJc w:val="left"/>
      <w:pPr>
        <w:ind w:left="4096" w:hanging="283"/>
      </w:pPr>
      <w:rPr>
        <w:rFonts w:hint="default"/>
        <w:lang w:val="es-ES" w:eastAsia="es-ES" w:bidi="es-ES"/>
      </w:rPr>
    </w:lvl>
    <w:lvl w:ilvl="5">
      <w:start w:val="0"/>
      <w:numFmt w:val="bullet"/>
      <w:lvlText w:val="•"/>
      <w:lvlJc w:val="left"/>
      <w:pPr>
        <w:ind w:left="5020" w:hanging="283"/>
      </w:pPr>
      <w:rPr>
        <w:rFonts w:hint="default"/>
        <w:lang w:val="es-ES" w:eastAsia="es-ES" w:bidi="es-ES"/>
      </w:rPr>
    </w:lvl>
    <w:lvl w:ilvl="6">
      <w:start w:val="0"/>
      <w:numFmt w:val="bullet"/>
      <w:lvlText w:val="•"/>
      <w:lvlJc w:val="left"/>
      <w:pPr>
        <w:ind w:left="5944" w:hanging="283"/>
      </w:pPr>
      <w:rPr>
        <w:rFonts w:hint="default"/>
        <w:lang w:val="es-ES" w:eastAsia="es-ES" w:bidi="es-ES"/>
      </w:rPr>
    </w:lvl>
    <w:lvl w:ilvl="7">
      <w:start w:val="0"/>
      <w:numFmt w:val="bullet"/>
      <w:lvlText w:val="•"/>
      <w:lvlJc w:val="left"/>
      <w:pPr>
        <w:ind w:left="6868" w:hanging="283"/>
      </w:pPr>
      <w:rPr>
        <w:rFonts w:hint="default"/>
        <w:lang w:val="es-ES" w:eastAsia="es-ES" w:bidi="es-ES"/>
      </w:rPr>
    </w:lvl>
    <w:lvl w:ilvl="8">
      <w:start w:val="0"/>
      <w:numFmt w:val="bullet"/>
      <w:lvlText w:val="•"/>
      <w:lvlJc w:val="left"/>
      <w:pPr>
        <w:ind w:left="7792" w:hanging="283"/>
      </w:pPr>
      <w:rPr>
        <w:rFonts w:hint="default"/>
        <w:lang w:val="es-ES" w:eastAsia="es-ES" w:bidi="es-ES"/>
      </w:rPr>
    </w:lvl>
  </w:abstractNum>
  <w:abstractNum w:abstractNumId="17">
    <w:multiLevelType w:val="hybridMultilevel"/>
    <w:lvl w:ilvl="0">
      <w:start w:val="1"/>
      <w:numFmt w:val="lowerLetter"/>
      <w:lvlText w:val="%1)"/>
      <w:lvlJc w:val="left"/>
      <w:pPr>
        <w:ind w:left="116" w:hanging="347"/>
        <w:jc w:val="right"/>
      </w:pPr>
      <w:rPr>
        <w:rFonts w:hint="default" w:ascii="Arial" w:hAnsi="Arial" w:eastAsia="Arial" w:cs="Arial"/>
        <w:spacing w:val="-11"/>
        <w:w w:val="100"/>
        <w:sz w:val="24"/>
        <w:szCs w:val="24"/>
        <w:lang w:val="es-ES" w:eastAsia="es-ES" w:bidi="es-ES"/>
      </w:rPr>
    </w:lvl>
    <w:lvl w:ilvl="1">
      <w:start w:val="0"/>
      <w:numFmt w:val="bullet"/>
      <w:lvlText w:val="•"/>
      <w:lvlJc w:val="left"/>
      <w:pPr>
        <w:ind w:left="1072" w:hanging="347"/>
      </w:pPr>
      <w:rPr>
        <w:rFonts w:hint="default"/>
        <w:lang w:val="es-ES" w:eastAsia="es-ES" w:bidi="es-ES"/>
      </w:rPr>
    </w:lvl>
    <w:lvl w:ilvl="2">
      <w:start w:val="0"/>
      <w:numFmt w:val="bullet"/>
      <w:lvlText w:val="•"/>
      <w:lvlJc w:val="left"/>
      <w:pPr>
        <w:ind w:left="2024" w:hanging="347"/>
      </w:pPr>
      <w:rPr>
        <w:rFonts w:hint="default"/>
        <w:lang w:val="es-ES" w:eastAsia="es-ES" w:bidi="es-ES"/>
      </w:rPr>
    </w:lvl>
    <w:lvl w:ilvl="3">
      <w:start w:val="0"/>
      <w:numFmt w:val="bullet"/>
      <w:lvlText w:val="•"/>
      <w:lvlJc w:val="left"/>
      <w:pPr>
        <w:ind w:left="2976" w:hanging="347"/>
      </w:pPr>
      <w:rPr>
        <w:rFonts w:hint="default"/>
        <w:lang w:val="es-ES" w:eastAsia="es-ES" w:bidi="es-ES"/>
      </w:rPr>
    </w:lvl>
    <w:lvl w:ilvl="4">
      <w:start w:val="0"/>
      <w:numFmt w:val="bullet"/>
      <w:lvlText w:val="•"/>
      <w:lvlJc w:val="left"/>
      <w:pPr>
        <w:ind w:left="3928" w:hanging="347"/>
      </w:pPr>
      <w:rPr>
        <w:rFonts w:hint="default"/>
        <w:lang w:val="es-ES" w:eastAsia="es-ES" w:bidi="es-ES"/>
      </w:rPr>
    </w:lvl>
    <w:lvl w:ilvl="5">
      <w:start w:val="0"/>
      <w:numFmt w:val="bullet"/>
      <w:lvlText w:val="•"/>
      <w:lvlJc w:val="left"/>
      <w:pPr>
        <w:ind w:left="4880" w:hanging="347"/>
      </w:pPr>
      <w:rPr>
        <w:rFonts w:hint="default"/>
        <w:lang w:val="es-ES" w:eastAsia="es-ES" w:bidi="es-ES"/>
      </w:rPr>
    </w:lvl>
    <w:lvl w:ilvl="6">
      <w:start w:val="0"/>
      <w:numFmt w:val="bullet"/>
      <w:lvlText w:val="•"/>
      <w:lvlJc w:val="left"/>
      <w:pPr>
        <w:ind w:left="5832" w:hanging="347"/>
      </w:pPr>
      <w:rPr>
        <w:rFonts w:hint="default"/>
        <w:lang w:val="es-ES" w:eastAsia="es-ES" w:bidi="es-ES"/>
      </w:rPr>
    </w:lvl>
    <w:lvl w:ilvl="7">
      <w:start w:val="0"/>
      <w:numFmt w:val="bullet"/>
      <w:lvlText w:val="•"/>
      <w:lvlJc w:val="left"/>
      <w:pPr>
        <w:ind w:left="6784" w:hanging="347"/>
      </w:pPr>
      <w:rPr>
        <w:rFonts w:hint="default"/>
        <w:lang w:val="es-ES" w:eastAsia="es-ES" w:bidi="es-ES"/>
      </w:rPr>
    </w:lvl>
    <w:lvl w:ilvl="8">
      <w:start w:val="0"/>
      <w:numFmt w:val="bullet"/>
      <w:lvlText w:val="•"/>
      <w:lvlJc w:val="left"/>
      <w:pPr>
        <w:ind w:left="7736" w:hanging="347"/>
      </w:pPr>
      <w:rPr>
        <w:rFonts w:hint="default"/>
        <w:lang w:val="es-ES" w:eastAsia="es-ES" w:bidi="es-ES"/>
      </w:rPr>
    </w:lvl>
  </w:abstractNum>
  <w:abstractNum w:abstractNumId="16">
    <w:multiLevelType w:val="hybridMultilevel"/>
    <w:lvl w:ilvl="0">
      <w:start w:val="1"/>
      <w:numFmt w:val="lowerLetter"/>
      <w:lvlText w:val="%1)"/>
      <w:lvlJc w:val="left"/>
      <w:pPr>
        <w:ind w:left="116" w:hanging="291"/>
        <w:jc w:val="left"/>
      </w:pPr>
      <w:rPr>
        <w:rFonts w:hint="default" w:ascii="Arial" w:hAnsi="Arial" w:eastAsia="Arial" w:cs="Arial"/>
        <w:w w:val="100"/>
        <w:sz w:val="24"/>
        <w:szCs w:val="24"/>
        <w:lang w:val="es-ES" w:eastAsia="es-ES" w:bidi="es-ES"/>
      </w:rPr>
    </w:lvl>
    <w:lvl w:ilvl="1">
      <w:start w:val="0"/>
      <w:numFmt w:val="bullet"/>
      <w:lvlText w:val="•"/>
      <w:lvlJc w:val="left"/>
      <w:pPr>
        <w:ind w:left="1072" w:hanging="291"/>
      </w:pPr>
      <w:rPr>
        <w:rFonts w:hint="default"/>
        <w:lang w:val="es-ES" w:eastAsia="es-ES" w:bidi="es-ES"/>
      </w:rPr>
    </w:lvl>
    <w:lvl w:ilvl="2">
      <w:start w:val="0"/>
      <w:numFmt w:val="bullet"/>
      <w:lvlText w:val="•"/>
      <w:lvlJc w:val="left"/>
      <w:pPr>
        <w:ind w:left="2024" w:hanging="291"/>
      </w:pPr>
      <w:rPr>
        <w:rFonts w:hint="default"/>
        <w:lang w:val="es-ES" w:eastAsia="es-ES" w:bidi="es-ES"/>
      </w:rPr>
    </w:lvl>
    <w:lvl w:ilvl="3">
      <w:start w:val="0"/>
      <w:numFmt w:val="bullet"/>
      <w:lvlText w:val="•"/>
      <w:lvlJc w:val="left"/>
      <w:pPr>
        <w:ind w:left="2976" w:hanging="291"/>
      </w:pPr>
      <w:rPr>
        <w:rFonts w:hint="default"/>
        <w:lang w:val="es-ES" w:eastAsia="es-ES" w:bidi="es-ES"/>
      </w:rPr>
    </w:lvl>
    <w:lvl w:ilvl="4">
      <w:start w:val="0"/>
      <w:numFmt w:val="bullet"/>
      <w:lvlText w:val="•"/>
      <w:lvlJc w:val="left"/>
      <w:pPr>
        <w:ind w:left="3928" w:hanging="291"/>
      </w:pPr>
      <w:rPr>
        <w:rFonts w:hint="default"/>
        <w:lang w:val="es-ES" w:eastAsia="es-ES" w:bidi="es-ES"/>
      </w:rPr>
    </w:lvl>
    <w:lvl w:ilvl="5">
      <w:start w:val="0"/>
      <w:numFmt w:val="bullet"/>
      <w:lvlText w:val="•"/>
      <w:lvlJc w:val="left"/>
      <w:pPr>
        <w:ind w:left="4880" w:hanging="291"/>
      </w:pPr>
      <w:rPr>
        <w:rFonts w:hint="default"/>
        <w:lang w:val="es-ES" w:eastAsia="es-ES" w:bidi="es-ES"/>
      </w:rPr>
    </w:lvl>
    <w:lvl w:ilvl="6">
      <w:start w:val="0"/>
      <w:numFmt w:val="bullet"/>
      <w:lvlText w:val="•"/>
      <w:lvlJc w:val="left"/>
      <w:pPr>
        <w:ind w:left="5832" w:hanging="291"/>
      </w:pPr>
      <w:rPr>
        <w:rFonts w:hint="default"/>
        <w:lang w:val="es-ES" w:eastAsia="es-ES" w:bidi="es-ES"/>
      </w:rPr>
    </w:lvl>
    <w:lvl w:ilvl="7">
      <w:start w:val="0"/>
      <w:numFmt w:val="bullet"/>
      <w:lvlText w:val="•"/>
      <w:lvlJc w:val="left"/>
      <w:pPr>
        <w:ind w:left="6784" w:hanging="291"/>
      </w:pPr>
      <w:rPr>
        <w:rFonts w:hint="default"/>
        <w:lang w:val="es-ES" w:eastAsia="es-ES" w:bidi="es-ES"/>
      </w:rPr>
    </w:lvl>
    <w:lvl w:ilvl="8">
      <w:start w:val="0"/>
      <w:numFmt w:val="bullet"/>
      <w:lvlText w:val="•"/>
      <w:lvlJc w:val="left"/>
      <w:pPr>
        <w:ind w:left="7736" w:hanging="291"/>
      </w:pPr>
      <w:rPr>
        <w:rFonts w:hint="default"/>
        <w:lang w:val="es-ES" w:eastAsia="es-ES" w:bidi="es-ES"/>
      </w:rPr>
    </w:lvl>
  </w:abstractNum>
  <w:abstractNum w:abstractNumId="15">
    <w:multiLevelType w:val="hybridMultilevel"/>
    <w:lvl w:ilvl="0">
      <w:start w:val="1"/>
      <w:numFmt w:val="decimal"/>
      <w:lvlText w:val="%1."/>
      <w:lvlJc w:val="left"/>
      <w:pPr>
        <w:ind w:left="317" w:hanging="202"/>
        <w:jc w:val="left"/>
      </w:pPr>
      <w:rPr>
        <w:rFonts w:hint="default" w:ascii="Arial" w:hAnsi="Arial" w:eastAsia="Arial" w:cs="Arial"/>
        <w:spacing w:val="-1"/>
        <w:w w:val="100"/>
        <w:sz w:val="22"/>
        <w:szCs w:val="22"/>
        <w:lang w:val="es-ES" w:eastAsia="es-ES" w:bidi="es-ES"/>
      </w:rPr>
    </w:lvl>
    <w:lvl w:ilvl="1">
      <w:start w:val="0"/>
      <w:numFmt w:val="bullet"/>
      <w:lvlText w:val="•"/>
      <w:lvlJc w:val="left"/>
      <w:pPr>
        <w:ind w:left="1252" w:hanging="202"/>
      </w:pPr>
      <w:rPr>
        <w:rFonts w:hint="default"/>
        <w:lang w:val="es-ES" w:eastAsia="es-ES" w:bidi="es-ES"/>
      </w:rPr>
    </w:lvl>
    <w:lvl w:ilvl="2">
      <w:start w:val="0"/>
      <w:numFmt w:val="bullet"/>
      <w:lvlText w:val="•"/>
      <w:lvlJc w:val="left"/>
      <w:pPr>
        <w:ind w:left="2184" w:hanging="202"/>
      </w:pPr>
      <w:rPr>
        <w:rFonts w:hint="default"/>
        <w:lang w:val="es-ES" w:eastAsia="es-ES" w:bidi="es-ES"/>
      </w:rPr>
    </w:lvl>
    <w:lvl w:ilvl="3">
      <w:start w:val="0"/>
      <w:numFmt w:val="bullet"/>
      <w:lvlText w:val="•"/>
      <w:lvlJc w:val="left"/>
      <w:pPr>
        <w:ind w:left="3116" w:hanging="202"/>
      </w:pPr>
      <w:rPr>
        <w:rFonts w:hint="default"/>
        <w:lang w:val="es-ES" w:eastAsia="es-ES" w:bidi="es-ES"/>
      </w:rPr>
    </w:lvl>
    <w:lvl w:ilvl="4">
      <w:start w:val="0"/>
      <w:numFmt w:val="bullet"/>
      <w:lvlText w:val="•"/>
      <w:lvlJc w:val="left"/>
      <w:pPr>
        <w:ind w:left="4048" w:hanging="202"/>
      </w:pPr>
      <w:rPr>
        <w:rFonts w:hint="default"/>
        <w:lang w:val="es-ES" w:eastAsia="es-ES" w:bidi="es-ES"/>
      </w:rPr>
    </w:lvl>
    <w:lvl w:ilvl="5">
      <w:start w:val="0"/>
      <w:numFmt w:val="bullet"/>
      <w:lvlText w:val="•"/>
      <w:lvlJc w:val="left"/>
      <w:pPr>
        <w:ind w:left="4980" w:hanging="202"/>
      </w:pPr>
      <w:rPr>
        <w:rFonts w:hint="default"/>
        <w:lang w:val="es-ES" w:eastAsia="es-ES" w:bidi="es-ES"/>
      </w:rPr>
    </w:lvl>
    <w:lvl w:ilvl="6">
      <w:start w:val="0"/>
      <w:numFmt w:val="bullet"/>
      <w:lvlText w:val="•"/>
      <w:lvlJc w:val="left"/>
      <w:pPr>
        <w:ind w:left="5912" w:hanging="202"/>
      </w:pPr>
      <w:rPr>
        <w:rFonts w:hint="default"/>
        <w:lang w:val="es-ES" w:eastAsia="es-ES" w:bidi="es-ES"/>
      </w:rPr>
    </w:lvl>
    <w:lvl w:ilvl="7">
      <w:start w:val="0"/>
      <w:numFmt w:val="bullet"/>
      <w:lvlText w:val="•"/>
      <w:lvlJc w:val="left"/>
      <w:pPr>
        <w:ind w:left="6844" w:hanging="202"/>
      </w:pPr>
      <w:rPr>
        <w:rFonts w:hint="default"/>
        <w:lang w:val="es-ES" w:eastAsia="es-ES" w:bidi="es-ES"/>
      </w:rPr>
    </w:lvl>
    <w:lvl w:ilvl="8">
      <w:start w:val="0"/>
      <w:numFmt w:val="bullet"/>
      <w:lvlText w:val="•"/>
      <w:lvlJc w:val="left"/>
      <w:pPr>
        <w:ind w:left="7776" w:hanging="202"/>
      </w:pPr>
      <w:rPr>
        <w:rFonts w:hint="default"/>
        <w:lang w:val="es-ES" w:eastAsia="es-ES" w:bidi="es-ES"/>
      </w:rPr>
    </w:lvl>
  </w:abstractNum>
  <w:abstractNum w:abstractNumId="14">
    <w:multiLevelType w:val="hybridMultilevel"/>
    <w:lvl w:ilvl="0">
      <w:start w:val="1"/>
      <w:numFmt w:val="lowerLetter"/>
      <w:lvlText w:val="%1)"/>
      <w:lvlJc w:val="left"/>
      <w:pPr>
        <w:ind w:left="399" w:hanging="320"/>
        <w:jc w:val="right"/>
      </w:pPr>
      <w:rPr>
        <w:rFonts w:hint="default" w:ascii="Arial" w:hAnsi="Arial" w:eastAsia="Arial" w:cs="Arial"/>
        <w:spacing w:val="-28"/>
        <w:w w:val="100"/>
        <w:sz w:val="24"/>
        <w:szCs w:val="24"/>
        <w:lang w:val="es-ES" w:eastAsia="es-ES" w:bidi="es-ES"/>
      </w:rPr>
    </w:lvl>
    <w:lvl w:ilvl="1">
      <w:start w:val="0"/>
      <w:numFmt w:val="bullet"/>
      <w:lvlText w:val="•"/>
      <w:lvlJc w:val="left"/>
      <w:pPr>
        <w:ind w:left="1324" w:hanging="320"/>
      </w:pPr>
      <w:rPr>
        <w:rFonts w:hint="default"/>
        <w:lang w:val="es-ES" w:eastAsia="es-ES" w:bidi="es-ES"/>
      </w:rPr>
    </w:lvl>
    <w:lvl w:ilvl="2">
      <w:start w:val="0"/>
      <w:numFmt w:val="bullet"/>
      <w:lvlText w:val="•"/>
      <w:lvlJc w:val="left"/>
      <w:pPr>
        <w:ind w:left="2248" w:hanging="320"/>
      </w:pPr>
      <w:rPr>
        <w:rFonts w:hint="default"/>
        <w:lang w:val="es-ES" w:eastAsia="es-ES" w:bidi="es-ES"/>
      </w:rPr>
    </w:lvl>
    <w:lvl w:ilvl="3">
      <w:start w:val="0"/>
      <w:numFmt w:val="bullet"/>
      <w:lvlText w:val="•"/>
      <w:lvlJc w:val="left"/>
      <w:pPr>
        <w:ind w:left="3172" w:hanging="320"/>
      </w:pPr>
      <w:rPr>
        <w:rFonts w:hint="default"/>
        <w:lang w:val="es-ES" w:eastAsia="es-ES" w:bidi="es-ES"/>
      </w:rPr>
    </w:lvl>
    <w:lvl w:ilvl="4">
      <w:start w:val="0"/>
      <w:numFmt w:val="bullet"/>
      <w:lvlText w:val="•"/>
      <w:lvlJc w:val="left"/>
      <w:pPr>
        <w:ind w:left="4096" w:hanging="320"/>
      </w:pPr>
      <w:rPr>
        <w:rFonts w:hint="default"/>
        <w:lang w:val="es-ES" w:eastAsia="es-ES" w:bidi="es-ES"/>
      </w:rPr>
    </w:lvl>
    <w:lvl w:ilvl="5">
      <w:start w:val="0"/>
      <w:numFmt w:val="bullet"/>
      <w:lvlText w:val="•"/>
      <w:lvlJc w:val="left"/>
      <w:pPr>
        <w:ind w:left="5020" w:hanging="320"/>
      </w:pPr>
      <w:rPr>
        <w:rFonts w:hint="default"/>
        <w:lang w:val="es-ES" w:eastAsia="es-ES" w:bidi="es-ES"/>
      </w:rPr>
    </w:lvl>
    <w:lvl w:ilvl="6">
      <w:start w:val="0"/>
      <w:numFmt w:val="bullet"/>
      <w:lvlText w:val="•"/>
      <w:lvlJc w:val="left"/>
      <w:pPr>
        <w:ind w:left="5944" w:hanging="320"/>
      </w:pPr>
      <w:rPr>
        <w:rFonts w:hint="default"/>
        <w:lang w:val="es-ES" w:eastAsia="es-ES" w:bidi="es-ES"/>
      </w:rPr>
    </w:lvl>
    <w:lvl w:ilvl="7">
      <w:start w:val="0"/>
      <w:numFmt w:val="bullet"/>
      <w:lvlText w:val="•"/>
      <w:lvlJc w:val="left"/>
      <w:pPr>
        <w:ind w:left="6868" w:hanging="320"/>
      </w:pPr>
      <w:rPr>
        <w:rFonts w:hint="default"/>
        <w:lang w:val="es-ES" w:eastAsia="es-ES" w:bidi="es-ES"/>
      </w:rPr>
    </w:lvl>
    <w:lvl w:ilvl="8">
      <w:start w:val="0"/>
      <w:numFmt w:val="bullet"/>
      <w:lvlText w:val="•"/>
      <w:lvlJc w:val="left"/>
      <w:pPr>
        <w:ind w:left="7792" w:hanging="320"/>
      </w:pPr>
      <w:rPr>
        <w:rFonts w:hint="default"/>
        <w:lang w:val="es-ES" w:eastAsia="es-ES" w:bidi="es-ES"/>
      </w:rPr>
    </w:lvl>
  </w:abstractNum>
  <w:abstractNum w:abstractNumId="13">
    <w:multiLevelType w:val="hybridMultilevel"/>
    <w:lvl w:ilvl="0">
      <w:start w:val="1"/>
      <w:numFmt w:val="decimal"/>
      <w:lvlText w:val="%1."/>
      <w:lvlJc w:val="left"/>
      <w:pPr>
        <w:ind w:left="666" w:hanging="267"/>
        <w:jc w:val="right"/>
      </w:pPr>
      <w:rPr>
        <w:rFonts w:hint="default" w:ascii="Arial" w:hAnsi="Arial" w:eastAsia="Arial" w:cs="Arial"/>
        <w:w w:val="100"/>
        <w:sz w:val="24"/>
        <w:szCs w:val="24"/>
        <w:lang w:val="es-ES" w:eastAsia="es-ES" w:bidi="es-ES"/>
      </w:rPr>
    </w:lvl>
    <w:lvl w:ilvl="1">
      <w:start w:val="0"/>
      <w:numFmt w:val="bullet"/>
      <w:lvlText w:val="•"/>
      <w:lvlJc w:val="left"/>
      <w:pPr>
        <w:ind w:left="1558" w:hanging="267"/>
      </w:pPr>
      <w:rPr>
        <w:rFonts w:hint="default"/>
        <w:lang w:val="es-ES" w:eastAsia="es-ES" w:bidi="es-ES"/>
      </w:rPr>
    </w:lvl>
    <w:lvl w:ilvl="2">
      <w:start w:val="0"/>
      <w:numFmt w:val="bullet"/>
      <w:lvlText w:val="•"/>
      <w:lvlJc w:val="left"/>
      <w:pPr>
        <w:ind w:left="2456" w:hanging="267"/>
      </w:pPr>
      <w:rPr>
        <w:rFonts w:hint="default"/>
        <w:lang w:val="es-ES" w:eastAsia="es-ES" w:bidi="es-ES"/>
      </w:rPr>
    </w:lvl>
    <w:lvl w:ilvl="3">
      <w:start w:val="0"/>
      <w:numFmt w:val="bullet"/>
      <w:lvlText w:val="•"/>
      <w:lvlJc w:val="left"/>
      <w:pPr>
        <w:ind w:left="3354" w:hanging="267"/>
      </w:pPr>
      <w:rPr>
        <w:rFonts w:hint="default"/>
        <w:lang w:val="es-ES" w:eastAsia="es-ES" w:bidi="es-ES"/>
      </w:rPr>
    </w:lvl>
    <w:lvl w:ilvl="4">
      <w:start w:val="0"/>
      <w:numFmt w:val="bullet"/>
      <w:lvlText w:val="•"/>
      <w:lvlJc w:val="left"/>
      <w:pPr>
        <w:ind w:left="4252" w:hanging="267"/>
      </w:pPr>
      <w:rPr>
        <w:rFonts w:hint="default"/>
        <w:lang w:val="es-ES" w:eastAsia="es-ES" w:bidi="es-ES"/>
      </w:rPr>
    </w:lvl>
    <w:lvl w:ilvl="5">
      <w:start w:val="0"/>
      <w:numFmt w:val="bullet"/>
      <w:lvlText w:val="•"/>
      <w:lvlJc w:val="left"/>
      <w:pPr>
        <w:ind w:left="5150" w:hanging="267"/>
      </w:pPr>
      <w:rPr>
        <w:rFonts w:hint="default"/>
        <w:lang w:val="es-ES" w:eastAsia="es-ES" w:bidi="es-ES"/>
      </w:rPr>
    </w:lvl>
    <w:lvl w:ilvl="6">
      <w:start w:val="0"/>
      <w:numFmt w:val="bullet"/>
      <w:lvlText w:val="•"/>
      <w:lvlJc w:val="left"/>
      <w:pPr>
        <w:ind w:left="6048" w:hanging="267"/>
      </w:pPr>
      <w:rPr>
        <w:rFonts w:hint="default"/>
        <w:lang w:val="es-ES" w:eastAsia="es-ES" w:bidi="es-ES"/>
      </w:rPr>
    </w:lvl>
    <w:lvl w:ilvl="7">
      <w:start w:val="0"/>
      <w:numFmt w:val="bullet"/>
      <w:lvlText w:val="•"/>
      <w:lvlJc w:val="left"/>
      <w:pPr>
        <w:ind w:left="6946" w:hanging="267"/>
      </w:pPr>
      <w:rPr>
        <w:rFonts w:hint="default"/>
        <w:lang w:val="es-ES" w:eastAsia="es-ES" w:bidi="es-ES"/>
      </w:rPr>
    </w:lvl>
    <w:lvl w:ilvl="8">
      <w:start w:val="0"/>
      <w:numFmt w:val="bullet"/>
      <w:lvlText w:val="•"/>
      <w:lvlJc w:val="left"/>
      <w:pPr>
        <w:ind w:left="7844" w:hanging="267"/>
      </w:pPr>
      <w:rPr>
        <w:rFonts w:hint="default"/>
        <w:lang w:val="es-ES" w:eastAsia="es-ES" w:bidi="es-ES"/>
      </w:rPr>
    </w:lvl>
  </w:abstractNum>
  <w:abstractNum w:abstractNumId="12">
    <w:multiLevelType w:val="hybridMultilevel"/>
    <w:lvl w:ilvl="0">
      <w:start w:val="1"/>
      <w:numFmt w:val="decimal"/>
      <w:lvlText w:val="%1."/>
      <w:lvlJc w:val="left"/>
      <w:pPr>
        <w:ind w:left="116" w:hanging="326"/>
        <w:jc w:val="left"/>
      </w:pPr>
      <w:rPr>
        <w:rFonts w:hint="default" w:ascii="Arial" w:hAnsi="Arial" w:eastAsia="Arial" w:cs="Arial"/>
        <w:spacing w:val="-15"/>
        <w:w w:val="100"/>
        <w:sz w:val="24"/>
        <w:szCs w:val="24"/>
        <w:lang w:val="es-ES" w:eastAsia="es-ES" w:bidi="es-ES"/>
      </w:rPr>
    </w:lvl>
    <w:lvl w:ilvl="1">
      <w:start w:val="1"/>
      <w:numFmt w:val="decimal"/>
      <w:lvlText w:val="%2."/>
      <w:lvlJc w:val="left"/>
      <w:pPr>
        <w:ind w:left="399" w:hanging="272"/>
        <w:jc w:val="left"/>
      </w:pPr>
      <w:rPr>
        <w:rFonts w:hint="default" w:ascii="Arial" w:hAnsi="Arial" w:eastAsia="Arial" w:cs="Arial"/>
        <w:w w:val="100"/>
        <w:sz w:val="24"/>
        <w:szCs w:val="24"/>
        <w:lang w:val="es-ES" w:eastAsia="es-ES" w:bidi="es-ES"/>
      </w:rPr>
    </w:lvl>
    <w:lvl w:ilvl="2">
      <w:start w:val="0"/>
      <w:numFmt w:val="bullet"/>
      <w:lvlText w:val="•"/>
      <w:lvlJc w:val="left"/>
      <w:pPr>
        <w:ind w:left="1426" w:hanging="272"/>
      </w:pPr>
      <w:rPr>
        <w:rFonts w:hint="default"/>
        <w:lang w:val="es-ES" w:eastAsia="es-ES" w:bidi="es-ES"/>
      </w:rPr>
    </w:lvl>
    <w:lvl w:ilvl="3">
      <w:start w:val="0"/>
      <w:numFmt w:val="bullet"/>
      <w:lvlText w:val="•"/>
      <w:lvlJc w:val="left"/>
      <w:pPr>
        <w:ind w:left="2453" w:hanging="272"/>
      </w:pPr>
      <w:rPr>
        <w:rFonts w:hint="default"/>
        <w:lang w:val="es-ES" w:eastAsia="es-ES" w:bidi="es-ES"/>
      </w:rPr>
    </w:lvl>
    <w:lvl w:ilvl="4">
      <w:start w:val="0"/>
      <w:numFmt w:val="bullet"/>
      <w:lvlText w:val="•"/>
      <w:lvlJc w:val="left"/>
      <w:pPr>
        <w:ind w:left="3480" w:hanging="272"/>
      </w:pPr>
      <w:rPr>
        <w:rFonts w:hint="default"/>
        <w:lang w:val="es-ES" w:eastAsia="es-ES" w:bidi="es-ES"/>
      </w:rPr>
    </w:lvl>
    <w:lvl w:ilvl="5">
      <w:start w:val="0"/>
      <w:numFmt w:val="bullet"/>
      <w:lvlText w:val="•"/>
      <w:lvlJc w:val="left"/>
      <w:pPr>
        <w:ind w:left="4506" w:hanging="272"/>
      </w:pPr>
      <w:rPr>
        <w:rFonts w:hint="default"/>
        <w:lang w:val="es-ES" w:eastAsia="es-ES" w:bidi="es-ES"/>
      </w:rPr>
    </w:lvl>
    <w:lvl w:ilvl="6">
      <w:start w:val="0"/>
      <w:numFmt w:val="bullet"/>
      <w:lvlText w:val="•"/>
      <w:lvlJc w:val="left"/>
      <w:pPr>
        <w:ind w:left="5533" w:hanging="272"/>
      </w:pPr>
      <w:rPr>
        <w:rFonts w:hint="default"/>
        <w:lang w:val="es-ES" w:eastAsia="es-ES" w:bidi="es-ES"/>
      </w:rPr>
    </w:lvl>
    <w:lvl w:ilvl="7">
      <w:start w:val="0"/>
      <w:numFmt w:val="bullet"/>
      <w:lvlText w:val="•"/>
      <w:lvlJc w:val="left"/>
      <w:pPr>
        <w:ind w:left="6560" w:hanging="272"/>
      </w:pPr>
      <w:rPr>
        <w:rFonts w:hint="default"/>
        <w:lang w:val="es-ES" w:eastAsia="es-ES" w:bidi="es-ES"/>
      </w:rPr>
    </w:lvl>
    <w:lvl w:ilvl="8">
      <w:start w:val="0"/>
      <w:numFmt w:val="bullet"/>
      <w:lvlText w:val="•"/>
      <w:lvlJc w:val="left"/>
      <w:pPr>
        <w:ind w:left="7586" w:hanging="272"/>
      </w:pPr>
      <w:rPr>
        <w:rFonts w:hint="default"/>
        <w:lang w:val="es-ES" w:eastAsia="es-ES" w:bidi="es-ES"/>
      </w:rPr>
    </w:lvl>
  </w:abstractNum>
  <w:abstractNum w:abstractNumId="11">
    <w:multiLevelType w:val="hybridMultilevel"/>
    <w:lvl w:ilvl="0">
      <w:start w:val="1"/>
      <w:numFmt w:val="decimal"/>
      <w:lvlText w:val="%1."/>
      <w:lvlJc w:val="left"/>
      <w:pPr>
        <w:ind w:left="116" w:hanging="283"/>
        <w:jc w:val="left"/>
      </w:pPr>
      <w:rPr>
        <w:rFonts w:hint="default" w:ascii="Arial" w:hAnsi="Arial" w:eastAsia="Arial" w:cs="Arial"/>
        <w:w w:val="100"/>
        <w:sz w:val="24"/>
        <w:szCs w:val="24"/>
        <w:lang w:val="es-ES" w:eastAsia="es-ES" w:bidi="es-ES"/>
      </w:rPr>
    </w:lvl>
    <w:lvl w:ilvl="1">
      <w:start w:val="0"/>
      <w:numFmt w:val="bullet"/>
      <w:lvlText w:val="•"/>
      <w:lvlJc w:val="left"/>
      <w:pPr>
        <w:ind w:left="1072" w:hanging="283"/>
      </w:pPr>
      <w:rPr>
        <w:rFonts w:hint="default"/>
        <w:lang w:val="es-ES" w:eastAsia="es-ES" w:bidi="es-ES"/>
      </w:rPr>
    </w:lvl>
    <w:lvl w:ilvl="2">
      <w:start w:val="0"/>
      <w:numFmt w:val="bullet"/>
      <w:lvlText w:val="•"/>
      <w:lvlJc w:val="left"/>
      <w:pPr>
        <w:ind w:left="2024" w:hanging="283"/>
      </w:pPr>
      <w:rPr>
        <w:rFonts w:hint="default"/>
        <w:lang w:val="es-ES" w:eastAsia="es-ES" w:bidi="es-ES"/>
      </w:rPr>
    </w:lvl>
    <w:lvl w:ilvl="3">
      <w:start w:val="0"/>
      <w:numFmt w:val="bullet"/>
      <w:lvlText w:val="•"/>
      <w:lvlJc w:val="left"/>
      <w:pPr>
        <w:ind w:left="2976" w:hanging="283"/>
      </w:pPr>
      <w:rPr>
        <w:rFonts w:hint="default"/>
        <w:lang w:val="es-ES" w:eastAsia="es-ES" w:bidi="es-ES"/>
      </w:rPr>
    </w:lvl>
    <w:lvl w:ilvl="4">
      <w:start w:val="0"/>
      <w:numFmt w:val="bullet"/>
      <w:lvlText w:val="•"/>
      <w:lvlJc w:val="left"/>
      <w:pPr>
        <w:ind w:left="3928" w:hanging="283"/>
      </w:pPr>
      <w:rPr>
        <w:rFonts w:hint="default"/>
        <w:lang w:val="es-ES" w:eastAsia="es-ES" w:bidi="es-ES"/>
      </w:rPr>
    </w:lvl>
    <w:lvl w:ilvl="5">
      <w:start w:val="0"/>
      <w:numFmt w:val="bullet"/>
      <w:lvlText w:val="•"/>
      <w:lvlJc w:val="left"/>
      <w:pPr>
        <w:ind w:left="4880" w:hanging="283"/>
      </w:pPr>
      <w:rPr>
        <w:rFonts w:hint="default"/>
        <w:lang w:val="es-ES" w:eastAsia="es-ES" w:bidi="es-ES"/>
      </w:rPr>
    </w:lvl>
    <w:lvl w:ilvl="6">
      <w:start w:val="0"/>
      <w:numFmt w:val="bullet"/>
      <w:lvlText w:val="•"/>
      <w:lvlJc w:val="left"/>
      <w:pPr>
        <w:ind w:left="5832" w:hanging="283"/>
      </w:pPr>
      <w:rPr>
        <w:rFonts w:hint="default"/>
        <w:lang w:val="es-ES" w:eastAsia="es-ES" w:bidi="es-ES"/>
      </w:rPr>
    </w:lvl>
    <w:lvl w:ilvl="7">
      <w:start w:val="0"/>
      <w:numFmt w:val="bullet"/>
      <w:lvlText w:val="•"/>
      <w:lvlJc w:val="left"/>
      <w:pPr>
        <w:ind w:left="6784" w:hanging="283"/>
      </w:pPr>
      <w:rPr>
        <w:rFonts w:hint="default"/>
        <w:lang w:val="es-ES" w:eastAsia="es-ES" w:bidi="es-ES"/>
      </w:rPr>
    </w:lvl>
    <w:lvl w:ilvl="8">
      <w:start w:val="0"/>
      <w:numFmt w:val="bullet"/>
      <w:lvlText w:val="•"/>
      <w:lvlJc w:val="left"/>
      <w:pPr>
        <w:ind w:left="7736" w:hanging="283"/>
      </w:pPr>
      <w:rPr>
        <w:rFonts w:hint="default"/>
        <w:lang w:val="es-ES" w:eastAsia="es-ES" w:bidi="es-ES"/>
      </w:rPr>
    </w:lvl>
  </w:abstractNum>
  <w:abstractNum w:abstractNumId="10">
    <w:multiLevelType w:val="hybridMultilevel"/>
    <w:lvl w:ilvl="0">
      <w:start w:val="1"/>
      <w:numFmt w:val="decimal"/>
      <w:lvlText w:val="%1."/>
      <w:lvlJc w:val="left"/>
      <w:pPr>
        <w:ind w:left="116" w:hanging="269"/>
        <w:jc w:val="left"/>
      </w:pPr>
      <w:rPr>
        <w:rFonts w:hint="default" w:ascii="Arial" w:hAnsi="Arial" w:eastAsia="Arial" w:cs="Arial"/>
        <w:w w:val="100"/>
        <w:sz w:val="24"/>
        <w:szCs w:val="24"/>
        <w:lang w:val="es-ES" w:eastAsia="es-ES" w:bidi="es-ES"/>
      </w:rPr>
    </w:lvl>
    <w:lvl w:ilvl="1">
      <w:start w:val="1"/>
      <w:numFmt w:val="lowerLetter"/>
      <w:lvlText w:val="%2)"/>
      <w:lvlJc w:val="left"/>
      <w:pPr>
        <w:ind w:left="399" w:hanging="325"/>
        <w:jc w:val="right"/>
      </w:pPr>
      <w:rPr>
        <w:rFonts w:hint="default" w:ascii="Arial" w:hAnsi="Arial" w:eastAsia="Arial" w:cs="Arial"/>
        <w:spacing w:val="-22"/>
        <w:w w:val="100"/>
        <w:sz w:val="24"/>
        <w:szCs w:val="24"/>
        <w:lang w:val="es-ES" w:eastAsia="es-ES" w:bidi="es-ES"/>
      </w:rPr>
    </w:lvl>
    <w:lvl w:ilvl="2">
      <w:start w:val="0"/>
      <w:numFmt w:val="bullet"/>
      <w:lvlText w:val="•"/>
      <w:lvlJc w:val="left"/>
      <w:pPr>
        <w:ind w:left="1426" w:hanging="325"/>
      </w:pPr>
      <w:rPr>
        <w:rFonts w:hint="default"/>
        <w:lang w:val="es-ES" w:eastAsia="es-ES" w:bidi="es-ES"/>
      </w:rPr>
    </w:lvl>
    <w:lvl w:ilvl="3">
      <w:start w:val="0"/>
      <w:numFmt w:val="bullet"/>
      <w:lvlText w:val="•"/>
      <w:lvlJc w:val="left"/>
      <w:pPr>
        <w:ind w:left="2453" w:hanging="325"/>
      </w:pPr>
      <w:rPr>
        <w:rFonts w:hint="default"/>
        <w:lang w:val="es-ES" w:eastAsia="es-ES" w:bidi="es-ES"/>
      </w:rPr>
    </w:lvl>
    <w:lvl w:ilvl="4">
      <w:start w:val="0"/>
      <w:numFmt w:val="bullet"/>
      <w:lvlText w:val="•"/>
      <w:lvlJc w:val="left"/>
      <w:pPr>
        <w:ind w:left="3480" w:hanging="325"/>
      </w:pPr>
      <w:rPr>
        <w:rFonts w:hint="default"/>
        <w:lang w:val="es-ES" w:eastAsia="es-ES" w:bidi="es-ES"/>
      </w:rPr>
    </w:lvl>
    <w:lvl w:ilvl="5">
      <w:start w:val="0"/>
      <w:numFmt w:val="bullet"/>
      <w:lvlText w:val="•"/>
      <w:lvlJc w:val="left"/>
      <w:pPr>
        <w:ind w:left="4506" w:hanging="325"/>
      </w:pPr>
      <w:rPr>
        <w:rFonts w:hint="default"/>
        <w:lang w:val="es-ES" w:eastAsia="es-ES" w:bidi="es-ES"/>
      </w:rPr>
    </w:lvl>
    <w:lvl w:ilvl="6">
      <w:start w:val="0"/>
      <w:numFmt w:val="bullet"/>
      <w:lvlText w:val="•"/>
      <w:lvlJc w:val="left"/>
      <w:pPr>
        <w:ind w:left="5533" w:hanging="325"/>
      </w:pPr>
      <w:rPr>
        <w:rFonts w:hint="default"/>
        <w:lang w:val="es-ES" w:eastAsia="es-ES" w:bidi="es-ES"/>
      </w:rPr>
    </w:lvl>
    <w:lvl w:ilvl="7">
      <w:start w:val="0"/>
      <w:numFmt w:val="bullet"/>
      <w:lvlText w:val="•"/>
      <w:lvlJc w:val="left"/>
      <w:pPr>
        <w:ind w:left="6560" w:hanging="325"/>
      </w:pPr>
      <w:rPr>
        <w:rFonts w:hint="default"/>
        <w:lang w:val="es-ES" w:eastAsia="es-ES" w:bidi="es-ES"/>
      </w:rPr>
    </w:lvl>
    <w:lvl w:ilvl="8">
      <w:start w:val="0"/>
      <w:numFmt w:val="bullet"/>
      <w:lvlText w:val="•"/>
      <w:lvlJc w:val="left"/>
      <w:pPr>
        <w:ind w:left="7586" w:hanging="325"/>
      </w:pPr>
      <w:rPr>
        <w:rFonts w:hint="default"/>
        <w:lang w:val="es-ES" w:eastAsia="es-ES" w:bidi="es-ES"/>
      </w:rPr>
    </w:lvl>
  </w:abstractNum>
  <w:abstractNum w:abstractNumId="9">
    <w:multiLevelType w:val="hybridMultilevel"/>
    <w:lvl w:ilvl="0">
      <w:start w:val="1"/>
      <w:numFmt w:val="lowerLetter"/>
      <w:lvlText w:val="%1)"/>
      <w:lvlJc w:val="left"/>
      <w:pPr>
        <w:ind w:left="116" w:hanging="292"/>
        <w:jc w:val="left"/>
      </w:pPr>
      <w:rPr>
        <w:rFonts w:hint="default" w:ascii="Arial" w:hAnsi="Arial" w:eastAsia="Arial" w:cs="Arial"/>
        <w:w w:val="100"/>
        <w:sz w:val="24"/>
        <w:szCs w:val="24"/>
        <w:lang w:val="es-ES" w:eastAsia="es-ES" w:bidi="es-ES"/>
      </w:rPr>
    </w:lvl>
    <w:lvl w:ilvl="1">
      <w:start w:val="0"/>
      <w:numFmt w:val="bullet"/>
      <w:lvlText w:val="•"/>
      <w:lvlJc w:val="left"/>
      <w:pPr>
        <w:ind w:left="1072" w:hanging="292"/>
      </w:pPr>
      <w:rPr>
        <w:rFonts w:hint="default"/>
        <w:lang w:val="es-ES" w:eastAsia="es-ES" w:bidi="es-ES"/>
      </w:rPr>
    </w:lvl>
    <w:lvl w:ilvl="2">
      <w:start w:val="0"/>
      <w:numFmt w:val="bullet"/>
      <w:lvlText w:val="•"/>
      <w:lvlJc w:val="left"/>
      <w:pPr>
        <w:ind w:left="2024" w:hanging="292"/>
      </w:pPr>
      <w:rPr>
        <w:rFonts w:hint="default"/>
        <w:lang w:val="es-ES" w:eastAsia="es-ES" w:bidi="es-ES"/>
      </w:rPr>
    </w:lvl>
    <w:lvl w:ilvl="3">
      <w:start w:val="0"/>
      <w:numFmt w:val="bullet"/>
      <w:lvlText w:val="•"/>
      <w:lvlJc w:val="left"/>
      <w:pPr>
        <w:ind w:left="2976" w:hanging="292"/>
      </w:pPr>
      <w:rPr>
        <w:rFonts w:hint="default"/>
        <w:lang w:val="es-ES" w:eastAsia="es-ES" w:bidi="es-ES"/>
      </w:rPr>
    </w:lvl>
    <w:lvl w:ilvl="4">
      <w:start w:val="0"/>
      <w:numFmt w:val="bullet"/>
      <w:lvlText w:val="•"/>
      <w:lvlJc w:val="left"/>
      <w:pPr>
        <w:ind w:left="3928" w:hanging="292"/>
      </w:pPr>
      <w:rPr>
        <w:rFonts w:hint="default"/>
        <w:lang w:val="es-ES" w:eastAsia="es-ES" w:bidi="es-ES"/>
      </w:rPr>
    </w:lvl>
    <w:lvl w:ilvl="5">
      <w:start w:val="0"/>
      <w:numFmt w:val="bullet"/>
      <w:lvlText w:val="•"/>
      <w:lvlJc w:val="left"/>
      <w:pPr>
        <w:ind w:left="4880" w:hanging="292"/>
      </w:pPr>
      <w:rPr>
        <w:rFonts w:hint="default"/>
        <w:lang w:val="es-ES" w:eastAsia="es-ES" w:bidi="es-ES"/>
      </w:rPr>
    </w:lvl>
    <w:lvl w:ilvl="6">
      <w:start w:val="0"/>
      <w:numFmt w:val="bullet"/>
      <w:lvlText w:val="•"/>
      <w:lvlJc w:val="left"/>
      <w:pPr>
        <w:ind w:left="5832" w:hanging="292"/>
      </w:pPr>
      <w:rPr>
        <w:rFonts w:hint="default"/>
        <w:lang w:val="es-ES" w:eastAsia="es-ES" w:bidi="es-ES"/>
      </w:rPr>
    </w:lvl>
    <w:lvl w:ilvl="7">
      <w:start w:val="0"/>
      <w:numFmt w:val="bullet"/>
      <w:lvlText w:val="•"/>
      <w:lvlJc w:val="left"/>
      <w:pPr>
        <w:ind w:left="6784" w:hanging="292"/>
      </w:pPr>
      <w:rPr>
        <w:rFonts w:hint="default"/>
        <w:lang w:val="es-ES" w:eastAsia="es-ES" w:bidi="es-ES"/>
      </w:rPr>
    </w:lvl>
    <w:lvl w:ilvl="8">
      <w:start w:val="0"/>
      <w:numFmt w:val="bullet"/>
      <w:lvlText w:val="•"/>
      <w:lvlJc w:val="left"/>
      <w:pPr>
        <w:ind w:left="7736" w:hanging="292"/>
      </w:pPr>
      <w:rPr>
        <w:rFonts w:hint="default"/>
        <w:lang w:val="es-ES" w:eastAsia="es-ES" w:bidi="es-ES"/>
      </w:rPr>
    </w:lvl>
  </w:abstractNum>
  <w:abstractNum w:abstractNumId="8">
    <w:multiLevelType w:val="hybridMultilevel"/>
    <w:lvl w:ilvl="0">
      <w:start w:val="1"/>
      <w:numFmt w:val="decimal"/>
      <w:lvlText w:val="%1."/>
      <w:lvlJc w:val="left"/>
      <w:pPr>
        <w:ind w:left="116" w:hanging="353"/>
        <w:jc w:val="left"/>
      </w:pPr>
      <w:rPr>
        <w:rFonts w:hint="default" w:ascii="Arial" w:hAnsi="Arial" w:eastAsia="Arial" w:cs="Arial"/>
        <w:spacing w:val="-1"/>
        <w:w w:val="100"/>
        <w:sz w:val="24"/>
        <w:szCs w:val="24"/>
        <w:lang w:val="es-ES" w:eastAsia="es-ES" w:bidi="es-ES"/>
      </w:rPr>
    </w:lvl>
    <w:lvl w:ilvl="1">
      <w:start w:val="0"/>
      <w:numFmt w:val="bullet"/>
      <w:lvlText w:val="•"/>
      <w:lvlJc w:val="left"/>
      <w:pPr>
        <w:ind w:left="1072" w:hanging="353"/>
      </w:pPr>
      <w:rPr>
        <w:rFonts w:hint="default"/>
        <w:lang w:val="es-ES" w:eastAsia="es-ES" w:bidi="es-ES"/>
      </w:rPr>
    </w:lvl>
    <w:lvl w:ilvl="2">
      <w:start w:val="0"/>
      <w:numFmt w:val="bullet"/>
      <w:lvlText w:val="•"/>
      <w:lvlJc w:val="left"/>
      <w:pPr>
        <w:ind w:left="2024" w:hanging="353"/>
      </w:pPr>
      <w:rPr>
        <w:rFonts w:hint="default"/>
        <w:lang w:val="es-ES" w:eastAsia="es-ES" w:bidi="es-ES"/>
      </w:rPr>
    </w:lvl>
    <w:lvl w:ilvl="3">
      <w:start w:val="0"/>
      <w:numFmt w:val="bullet"/>
      <w:lvlText w:val="•"/>
      <w:lvlJc w:val="left"/>
      <w:pPr>
        <w:ind w:left="2976" w:hanging="353"/>
      </w:pPr>
      <w:rPr>
        <w:rFonts w:hint="default"/>
        <w:lang w:val="es-ES" w:eastAsia="es-ES" w:bidi="es-ES"/>
      </w:rPr>
    </w:lvl>
    <w:lvl w:ilvl="4">
      <w:start w:val="0"/>
      <w:numFmt w:val="bullet"/>
      <w:lvlText w:val="•"/>
      <w:lvlJc w:val="left"/>
      <w:pPr>
        <w:ind w:left="3928" w:hanging="353"/>
      </w:pPr>
      <w:rPr>
        <w:rFonts w:hint="default"/>
        <w:lang w:val="es-ES" w:eastAsia="es-ES" w:bidi="es-ES"/>
      </w:rPr>
    </w:lvl>
    <w:lvl w:ilvl="5">
      <w:start w:val="0"/>
      <w:numFmt w:val="bullet"/>
      <w:lvlText w:val="•"/>
      <w:lvlJc w:val="left"/>
      <w:pPr>
        <w:ind w:left="4880" w:hanging="353"/>
      </w:pPr>
      <w:rPr>
        <w:rFonts w:hint="default"/>
        <w:lang w:val="es-ES" w:eastAsia="es-ES" w:bidi="es-ES"/>
      </w:rPr>
    </w:lvl>
    <w:lvl w:ilvl="6">
      <w:start w:val="0"/>
      <w:numFmt w:val="bullet"/>
      <w:lvlText w:val="•"/>
      <w:lvlJc w:val="left"/>
      <w:pPr>
        <w:ind w:left="5832" w:hanging="353"/>
      </w:pPr>
      <w:rPr>
        <w:rFonts w:hint="default"/>
        <w:lang w:val="es-ES" w:eastAsia="es-ES" w:bidi="es-ES"/>
      </w:rPr>
    </w:lvl>
    <w:lvl w:ilvl="7">
      <w:start w:val="0"/>
      <w:numFmt w:val="bullet"/>
      <w:lvlText w:val="•"/>
      <w:lvlJc w:val="left"/>
      <w:pPr>
        <w:ind w:left="6784" w:hanging="353"/>
      </w:pPr>
      <w:rPr>
        <w:rFonts w:hint="default"/>
        <w:lang w:val="es-ES" w:eastAsia="es-ES" w:bidi="es-ES"/>
      </w:rPr>
    </w:lvl>
    <w:lvl w:ilvl="8">
      <w:start w:val="0"/>
      <w:numFmt w:val="bullet"/>
      <w:lvlText w:val="•"/>
      <w:lvlJc w:val="left"/>
      <w:pPr>
        <w:ind w:left="7736" w:hanging="353"/>
      </w:pPr>
      <w:rPr>
        <w:rFonts w:hint="default"/>
        <w:lang w:val="es-ES" w:eastAsia="es-ES" w:bidi="es-ES"/>
      </w:rPr>
    </w:lvl>
  </w:abstractNum>
  <w:abstractNum w:abstractNumId="7">
    <w:multiLevelType w:val="hybridMultilevel"/>
    <w:lvl w:ilvl="0">
      <w:start w:val="1"/>
      <w:numFmt w:val="decimal"/>
      <w:lvlText w:val="%1."/>
      <w:lvlJc w:val="left"/>
      <w:pPr>
        <w:ind w:left="399" w:hanging="308"/>
        <w:jc w:val="left"/>
      </w:pPr>
      <w:rPr>
        <w:rFonts w:hint="default" w:ascii="Arial" w:hAnsi="Arial" w:eastAsia="Arial" w:cs="Arial"/>
        <w:spacing w:val="-26"/>
        <w:w w:val="100"/>
        <w:sz w:val="24"/>
        <w:szCs w:val="24"/>
        <w:lang w:val="es-ES" w:eastAsia="es-ES" w:bidi="es-ES"/>
      </w:rPr>
    </w:lvl>
    <w:lvl w:ilvl="1">
      <w:start w:val="0"/>
      <w:numFmt w:val="bullet"/>
      <w:lvlText w:val="•"/>
      <w:lvlJc w:val="left"/>
      <w:pPr>
        <w:ind w:left="1324" w:hanging="308"/>
      </w:pPr>
      <w:rPr>
        <w:rFonts w:hint="default"/>
        <w:lang w:val="es-ES" w:eastAsia="es-ES" w:bidi="es-ES"/>
      </w:rPr>
    </w:lvl>
    <w:lvl w:ilvl="2">
      <w:start w:val="0"/>
      <w:numFmt w:val="bullet"/>
      <w:lvlText w:val="•"/>
      <w:lvlJc w:val="left"/>
      <w:pPr>
        <w:ind w:left="2248" w:hanging="308"/>
      </w:pPr>
      <w:rPr>
        <w:rFonts w:hint="default"/>
        <w:lang w:val="es-ES" w:eastAsia="es-ES" w:bidi="es-ES"/>
      </w:rPr>
    </w:lvl>
    <w:lvl w:ilvl="3">
      <w:start w:val="0"/>
      <w:numFmt w:val="bullet"/>
      <w:lvlText w:val="•"/>
      <w:lvlJc w:val="left"/>
      <w:pPr>
        <w:ind w:left="3172" w:hanging="308"/>
      </w:pPr>
      <w:rPr>
        <w:rFonts w:hint="default"/>
        <w:lang w:val="es-ES" w:eastAsia="es-ES" w:bidi="es-ES"/>
      </w:rPr>
    </w:lvl>
    <w:lvl w:ilvl="4">
      <w:start w:val="0"/>
      <w:numFmt w:val="bullet"/>
      <w:lvlText w:val="•"/>
      <w:lvlJc w:val="left"/>
      <w:pPr>
        <w:ind w:left="4096" w:hanging="308"/>
      </w:pPr>
      <w:rPr>
        <w:rFonts w:hint="default"/>
        <w:lang w:val="es-ES" w:eastAsia="es-ES" w:bidi="es-ES"/>
      </w:rPr>
    </w:lvl>
    <w:lvl w:ilvl="5">
      <w:start w:val="0"/>
      <w:numFmt w:val="bullet"/>
      <w:lvlText w:val="•"/>
      <w:lvlJc w:val="left"/>
      <w:pPr>
        <w:ind w:left="5020" w:hanging="308"/>
      </w:pPr>
      <w:rPr>
        <w:rFonts w:hint="default"/>
        <w:lang w:val="es-ES" w:eastAsia="es-ES" w:bidi="es-ES"/>
      </w:rPr>
    </w:lvl>
    <w:lvl w:ilvl="6">
      <w:start w:val="0"/>
      <w:numFmt w:val="bullet"/>
      <w:lvlText w:val="•"/>
      <w:lvlJc w:val="left"/>
      <w:pPr>
        <w:ind w:left="5944" w:hanging="308"/>
      </w:pPr>
      <w:rPr>
        <w:rFonts w:hint="default"/>
        <w:lang w:val="es-ES" w:eastAsia="es-ES" w:bidi="es-ES"/>
      </w:rPr>
    </w:lvl>
    <w:lvl w:ilvl="7">
      <w:start w:val="0"/>
      <w:numFmt w:val="bullet"/>
      <w:lvlText w:val="•"/>
      <w:lvlJc w:val="left"/>
      <w:pPr>
        <w:ind w:left="6868" w:hanging="308"/>
      </w:pPr>
      <w:rPr>
        <w:rFonts w:hint="default"/>
        <w:lang w:val="es-ES" w:eastAsia="es-ES" w:bidi="es-ES"/>
      </w:rPr>
    </w:lvl>
    <w:lvl w:ilvl="8">
      <w:start w:val="0"/>
      <w:numFmt w:val="bullet"/>
      <w:lvlText w:val="•"/>
      <w:lvlJc w:val="left"/>
      <w:pPr>
        <w:ind w:left="7792" w:hanging="308"/>
      </w:pPr>
      <w:rPr>
        <w:rFonts w:hint="default"/>
        <w:lang w:val="es-ES" w:eastAsia="es-ES" w:bidi="es-ES"/>
      </w:rPr>
    </w:lvl>
  </w:abstractNum>
  <w:abstractNum w:abstractNumId="6">
    <w:multiLevelType w:val="hybridMultilevel"/>
    <w:lvl w:ilvl="0">
      <w:start w:val="1"/>
      <w:numFmt w:val="lowerLetter"/>
      <w:lvlText w:val="%1)"/>
      <w:lvlJc w:val="left"/>
      <w:pPr>
        <w:ind w:left="399" w:hanging="293"/>
        <w:jc w:val="left"/>
      </w:pPr>
      <w:rPr>
        <w:rFonts w:hint="default" w:ascii="Arial" w:hAnsi="Arial" w:eastAsia="Arial" w:cs="Arial"/>
        <w:w w:val="100"/>
        <w:sz w:val="24"/>
        <w:szCs w:val="24"/>
        <w:lang w:val="es-ES" w:eastAsia="es-ES" w:bidi="es-ES"/>
      </w:rPr>
    </w:lvl>
    <w:lvl w:ilvl="1">
      <w:start w:val="0"/>
      <w:numFmt w:val="bullet"/>
      <w:lvlText w:val="•"/>
      <w:lvlJc w:val="left"/>
      <w:pPr>
        <w:ind w:left="1324" w:hanging="293"/>
      </w:pPr>
      <w:rPr>
        <w:rFonts w:hint="default"/>
        <w:lang w:val="es-ES" w:eastAsia="es-ES" w:bidi="es-ES"/>
      </w:rPr>
    </w:lvl>
    <w:lvl w:ilvl="2">
      <w:start w:val="0"/>
      <w:numFmt w:val="bullet"/>
      <w:lvlText w:val="•"/>
      <w:lvlJc w:val="left"/>
      <w:pPr>
        <w:ind w:left="2248" w:hanging="293"/>
      </w:pPr>
      <w:rPr>
        <w:rFonts w:hint="default"/>
        <w:lang w:val="es-ES" w:eastAsia="es-ES" w:bidi="es-ES"/>
      </w:rPr>
    </w:lvl>
    <w:lvl w:ilvl="3">
      <w:start w:val="0"/>
      <w:numFmt w:val="bullet"/>
      <w:lvlText w:val="•"/>
      <w:lvlJc w:val="left"/>
      <w:pPr>
        <w:ind w:left="3172" w:hanging="293"/>
      </w:pPr>
      <w:rPr>
        <w:rFonts w:hint="default"/>
        <w:lang w:val="es-ES" w:eastAsia="es-ES" w:bidi="es-ES"/>
      </w:rPr>
    </w:lvl>
    <w:lvl w:ilvl="4">
      <w:start w:val="0"/>
      <w:numFmt w:val="bullet"/>
      <w:lvlText w:val="•"/>
      <w:lvlJc w:val="left"/>
      <w:pPr>
        <w:ind w:left="4096" w:hanging="293"/>
      </w:pPr>
      <w:rPr>
        <w:rFonts w:hint="default"/>
        <w:lang w:val="es-ES" w:eastAsia="es-ES" w:bidi="es-ES"/>
      </w:rPr>
    </w:lvl>
    <w:lvl w:ilvl="5">
      <w:start w:val="0"/>
      <w:numFmt w:val="bullet"/>
      <w:lvlText w:val="•"/>
      <w:lvlJc w:val="left"/>
      <w:pPr>
        <w:ind w:left="5020" w:hanging="293"/>
      </w:pPr>
      <w:rPr>
        <w:rFonts w:hint="default"/>
        <w:lang w:val="es-ES" w:eastAsia="es-ES" w:bidi="es-ES"/>
      </w:rPr>
    </w:lvl>
    <w:lvl w:ilvl="6">
      <w:start w:val="0"/>
      <w:numFmt w:val="bullet"/>
      <w:lvlText w:val="•"/>
      <w:lvlJc w:val="left"/>
      <w:pPr>
        <w:ind w:left="5944" w:hanging="293"/>
      </w:pPr>
      <w:rPr>
        <w:rFonts w:hint="default"/>
        <w:lang w:val="es-ES" w:eastAsia="es-ES" w:bidi="es-ES"/>
      </w:rPr>
    </w:lvl>
    <w:lvl w:ilvl="7">
      <w:start w:val="0"/>
      <w:numFmt w:val="bullet"/>
      <w:lvlText w:val="•"/>
      <w:lvlJc w:val="left"/>
      <w:pPr>
        <w:ind w:left="6868" w:hanging="293"/>
      </w:pPr>
      <w:rPr>
        <w:rFonts w:hint="default"/>
        <w:lang w:val="es-ES" w:eastAsia="es-ES" w:bidi="es-ES"/>
      </w:rPr>
    </w:lvl>
    <w:lvl w:ilvl="8">
      <w:start w:val="0"/>
      <w:numFmt w:val="bullet"/>
      <w:lvlText w:val="•"/>
      <w:lvlJc w:val="left"/>
      <w:pPr>
        <w:ind w:left="7792" w:hanging="293"/>
      </w:pPr>
      <w:rPr>
        <w:rFonts w:hint="default"/>
        <w:lang w:val="es-ES" w:eastAsia="es-ES" w:bidi="es-ES"/>
      </w:rPr>
    </w:lvl>
  </w:abstractNum>
  <w:abstractNum w:abstractNumId="5">
    <w:multiLevelType w:val="hybridMultilevel"/>
    <w:lvl w:ilvl="0">
      <w:start w:val="1"/>
      <w:numFmt w:val="lowerLetter"/>
      <w:lvlText w:val="%1)"/>
      <w:lvlJc w:val="left"/>
      <w:pPr>
        <w:ind w:left="116" w:hanging="284"/>
        <w:jc w:val="right"/>
      </w:pPr>
      <w:rPr>
        <w:rFonts w:hint="default" w:ascii="Arial" w:hAnsi="Arial" w:eastAsia="Arial" w:cs="Arial"/>
        <w:w w:val="100"/>
        <w:sz w:val="24"/>
        <w:szCs w:val="24"/>
        <w:lang w:val="es-ES" w:eastAsia="es-ES" w:bidi="es-ES"/>
      </w:rPr>
    </w:lvl>
    <w:lvl w:ilvl="1">
      <w:start w:val="0"/>
      <w:numFmt w:val="bullet"/>
      <w:lvlText w:val="•"/>
      <w:lvlJc w:val="left"/>
      <w:pPr>
        <w:ind w:left="1072" w:hanging="284"/>
      </w:pPr>
      <w:rPr>
        <w:rFonts w:hint="default"/>
        <w:lang w:val="es-ES" w:eastAsia="es-ES" w:bidi="es-ES"/>
      </w:rPr>
    </w:lvl>
    <w:lvl w:ilvl="2">
      <w:start w:val="0"/>
      <w:numFmt w:val="bullet"/>
      <w:lvlText w:val="•"/>
      <w:lvlJc w:val="left"/>
      <w:pPr>
        <w:ind w:left="2024" w:hanging="284"/>
      </w:pPr>
      <w:rPr>
        <w:rFonts w:hint="default"/>
        <w:lang w:val="es-ES" w:eastAsia="es-ES" w:bidi="es-ES"/>
      </w:rPr>
    </w:lvl>
    <w:lvl w:ilvl="3">
      <w:start w:val="0"/>
      <w:numFmt w:val="bullet"/>
      <w:lvlText w:val="•"/>
      <w:lvlJc w:val="left"/>
      <w:pPr>
        <w:ind w:left="2976" w:hanging="284"/>
      </w:pPr>
      <w:rPr>
        <w:rFonts w:hint="default"/>
        <w:lang w:val="es-ES" w:eastAsia="es-ES" w:bidi="es-ES"/>
      </w:rPr>
    </w:lvl>
    <w:lvl w:ilvl="4">
      <w:start w:val="0"/>
      <w:numFmt w:val="bullet"/>
      <w:lvlText w:val="•"/>
      <w:lvlJc w:val="left"/>
      <w:pPr>
        <w:ind w:left="3928" w:hanging="284"/>
      </w:pPr>
      <w:rPr>
        <w:rFonts w:hint="default"/>
        <w:lang w:val="es-ES" w:eastAsia="es-ES" w:bidi="es-ES"/>
      </w:rPr>
    </w:lvl>
    <w:lvl w:ilvl="5">
      <w:start w:val="0"/>
      <w:numFmt w:val="bullet"/>
      <w:lvlText w:val="•"/>
      <w:lvlJc w:val="left"/>
      <w:pPr>
        <w:ind w:left="4880" w:hanging="284"/>
      </w:pPr>
      <w:rPr>
        <w:rFonts w:hint="default"/>
        <w:lang w:val="es-ES" w:eastAsia="es-ES" w:bidi="es-ES"/>
      </w:rPr>
    </w:lvl>
    <w:lvl w:ilvl="6">
      <w:start w:val="0"/>
      <w:numFmt w:val="bullet"/>
      <w:lvlText w:val="•"/>
      <w:lvlJc w:val="left"/>
      <w:pPr>
        <w:ind w:left="5832" w:hanging="284"/>
      </w:pPr>
      <w:rPr>
        <w:rFonts w:hint="default"/>
        <w:lang w:val="es-ES" w:eastAsia="es-ES" w:bidi="es-ES"/>
      </w:rPr>
    </w:lvl>
    <w:lvl w:ilvl="7">
      <w:start w:val="0"/>
      <w:numFmt w:val="bullet"/>
      <w:lvlText w:val="•"/>
      <w:lvlJc w:val="left"/>
      <w:pPr>
        <w:ind w:left="6784" w:hanging="284"/>
      </w:pPr>
      <w:rPr>
        <w:rFonts w:hint="default"/>
        <w:lang w:val="es-ES" w:eastAsia="es-ES" w:bidi="es-ES"/>
      </w:rPr>
    </w:lvl>
    <w:lvl w:ilvl="8">
      <w:start w:val="0"/>
      <w:numFmt w:val="bullet"/>
      <w:lvlText w:val="•"/>
      <w:lvlJc w:val="left"/>
      <w:pPr>
        <w:ind w:left="7736" w:hanging="284"/>
      </w:pPr>
      <w:rPr>
        <w:rFonts w:hint="default"/>
        <w:lang w:val="es-ES" w:eastAsia="es-ES" w:bidi="es-ES"/>
      </w:rPr>
    </w:lvl>
  </w:abstractNum>
  <w:abstractNum w:abstractNumId="4">
    <w:multiLevelType w:val="hybridMultilevel"/>
    <w:lvl w:ilvl="0">
      <w:start w:val="6"/>
      <w:numFmt w:val="lowerLetter"/>
      <w:lvlText w:val="%1)"/>
      <w:lvlJc w:val="left"/>
      <w:pPr>
        <w:ind w:left="612" w:hanging="214"/>
        <w:jc w:val="right"/>
      </w:pPr>
      <w:rPr>
        <w:rFonts w:hint="default" w:ascii="Arial" w:hAnsi="Arial" w:eastAsia="Arial" w:cs="Arial"/>
        <w:w w:val="100"/>
        <w:sz w:val="24"/>
        <w:szCs w:val="24"/>
        <w:lang w:val="es-ES" w:eastAsia="es-ES" w:bidi="es-ES"/>
      </w:rPr>
    </w:lvl>
    <w:lvl w:ilvl="1">
      <w:start w:val="0"/>
      <w:numFmt w:val="bullet"/>
      <w:lvlText w:val="•"/>
      <w:lvlJc w:val="left"/>
      <w:pPr>
        <w:ind w:left="1522" w:hanging="214"/>
      </w:pPr>
      <w:rPr>
        <w:rFonts w:hint="default"/>
        <w:lang w:val="es-ES" w:eastAsia="es-ES" w:bidi="es-ES"/>
      </w:rPr>
    </w:lvl>
    <w:lvl w:ilvl="2">
      <w:start w:val="0"/>
      <w:numFmt w:val="bullet"/>
      <w:lvlText w:val="•"/>
      <w:lvlJc w:val="left"/>
      <w:pPr>
        <w:ind w:left="2424" w:hanging="214"/>
      </w:pPr>
      <w:rPr>
        <w:rFonts w:hint="default"/>
        <w:lang w:val="es-ES" w:eastAsia="es-ES" w:bidi="es-ES"/>
      </w:rPr>
    </w:lvl>
    <w:lvl w:ilvl="3">
      <w:start w:val="0"/>
      <w:numFmt w:val="bullet"/>
      <w:lvlText w:val="•"/>
      <w:lvlJc w:val="left"/>
      <w:pPr>
        <w:ind w:left="3326" w:hanging="214"/>
      </w:pPr>
      <w:rPr>
        <w:rFonts w:hint="default"/>
        <w:lang w:val="es-ES" w:eastAsia="es-ES" w:bidi="es-ES"/>
      </w:rPr>
    </w:lvl>
    <w:lvl w:ilvl="4">
      <w:start w:val="0"/>
      <w:numFmt w:val="bullet"/>
      <w:lvlText w:val="•"/>
      <w:lvlJc w:val="left"/>
      <w:pPr>
        <w:ind w:left="4228" w:hanging="214"/>
      </w:pPr>
      <w:rPr>
        <w:rFonts w:hint="default"/>
        <w:lang w:val="es-ES" w:eastAsia="es-ES" w:bidi="es-ES"/>
      </w:rPr>
    </w:lvl>
    <w:lvl w:ilvl="5">
      <w:start w:val="0"/>
      <w:numFmt w:val="bullet"/>
      <w:lvlText w:val="•"/>
      <w:lvlJc w:val="left"/>
      <w:pPr>
        <w:ind w:left="5130" w:hanging="214"/>
      </w:pPr>
      <w:rPr>
        <w:rFonts w:hint="default"/>
        <w:lang w:val="es-ES" w:eastAsia="es-ES" w:bidi="es-ES"/>
      </w:rPr>
    </w:lvl>
    <w:lvl w:ilvl="6">
      <w:start w:val="0"/>
      <w:numFmt w:val="bullet"/>
      <w:lvlText w:val="•"/>
      <w:lvlJc w:val="left"/>
      <w:pPr>
        <w:ind w:left="6032" w:hanging="214"/>
      </w:pPr>
      <w:rPr>
        <w:rFonts w:hint="default"/>
        <w:lang w:val="es-ES" w:eastAsia="es-ES" w:bidi="es-ES"/>
      </w:rPr>
    </w:lvl>
    <w:lvl w:ilvl="7">
      <w:start w:val="0"/>
      <w:numFmt w:val="bullet"/>
      <w:lvlText w:val="•"/>
      <w:lvlJc w:val="left"/>
      <w:pPr>
        <w:ind w:left="6934" w:hanging="214"/>
      </w:pPr>
      <w:rPr>
        <w:rFonts w:hint="default"/>
        <w:lang w:val="es-ES" w:eastAsia="es-ES" w:bidi="es-ES"/>
      </w:rPr>
    </w:lvl>
    <w:lvl w:ilvl="8">
      <w:start w:val="0"/>
      <w:numFmt w:val="bullet"/>
      <w:lvlText w:val="•"/>
      <w:lvlJc w:val="left"/>
      <w:pPr>
        <w:ind w:left="7836" w:hanging="214"/>
      </w:pPr>
      <w:rPr>
        <w:rFonts w:hint="default"/>
        <w:lang w:val="es-ES" w:eastAsia="es-ES" w:bidi="es-ES"/>
      </w:rPr>
    </w:lvl>
  </w:abstractNum>
  <w:abstractNum w:abstractNumId="3">
    <w:multiLevelType w:val="hybridMultilevel"/>
    <w:lvl w:ilvl="0">
      <w:start w:val="1"/>
      <w:numFmt w:val="lowerLetter"/>
      <w:lvlText w:val="%1)"/>
      <w:lvlJc w:val="left"/>
      <w:pPr>
        <w:ind w:left="116" w:hanging="426"/>
        <w:jc w:val="right"/>
      </w:pPr>
      <w:rPr>
        <w:rFonts w:hint="default" w:ascii="Arial" w:hAnsi="Arial" w:eastAsia="Arial" w:cs="Arial"/>
        <w:spacing w:val="-14"/>
        <w:w w:val="100"/>
        <w:sz w:val="24"/>
        <w:szCs w:val="24"/>
        <w:lang w:val="es-ES" w:eastAsia="es-ES" w:bidi="es-ES"/>
      </w:rPr>
    </w:lvl>
    <w:lvl w:ilvl="1">
      <w:start w:val="0"/>
      <w:numFmt w:val="bullet"/>
      <w:lvlText w:val="•"/>
      <w:lvlJc w:val="left"/>
      <w:pPr>
        <w:ind w:left="1072" w:hanging="426"/>
      </w:pPr>
      <w:rPr>
        <w:rFonts w:hint="default"/>
        <w:lang w:val="es-ES" w:eastAsia="es-ES" w:bidi="es-ES"/>
      </w:rPr>
    </w:lvl>
    <w:lvl w:ilvl="2">
      <w:start w:val="0"/>
      <w:numFmt w:val="bullet"/>
      <w:lvlText w:val="•"/>
      <w:lvlJc w:val="left"/>
      <w:pPr>
        <w:ind w:left="2024" w:hanging="426"/>
      </w:pPr>
      <w:rPr>
        <w:rFonts w:hint="default"/>
        <w:lang w:val="es-ES" w:eastAsia="es-ES" w:bidi="es-ES"/>
      </w:rPr>
    </w:lvl>
    <w:lvl w:ilvl="3">
      <w:start w:val="0"/>
      <w:numFmt w:val="bullet"/>
      <w:lvlText w:val="•"/>
      <w:lvlJc w:val="left"/>
      <w:pPr>
        <w:ind w:left="2976" w:hanging="426"/>
      </w:pPr>
      <w:rPr>
        <w:rFonts w:hint="default"/>
        <w:lang w:val="es-ES" w:eastAsia="es-ES" w:bidi="es-ES"/>
      </w:rPr>
    </w:lvl>
    <w:lvl w:ilvl="4">
      <w:start w:val="0"/>
      <w:numFmt w:val="bullet"/>
      <w:lvlText w:val="•"/>
      <w:lvlJc w:val="left"/>
      <w:pPr>
        <w:ind w:left="3928" w:hanging="426"/>
      </w:pPr>
      <w:rPr>
        <w:rFonts w:hint="default"/>
        <w:lang w:val="es-ES" w:eastAsia="es-ES" w:bidi="es-ES"/>
      </w:rPr>
    </w:lvl>
    <w:lvl w:ilvl="5">
      <w:start w:val="0"/>
      <w:numFmt w:val="bullet"/>
      <w:lvlText w:val="•"/>
      <w:lvlJc w:val="left"/>
      <w:pPr>
        <w:ind w:left="4880" w:hanging="426"/>
      </w:pPr>
      <w:rPr>
        <w:rFonts w:hint="default"/>
        <w:lang w:val="es-ES" w:eastAsia="es-ES" w:bidi="es-ES"/>
      </w:rPr>
    </w:lvl>
    <w:lvl w:ilvl="6">
      <w:start w:val="0"/>
      <w:numFmt w:val="bullet"/>
      <w:lvlText w:val="•"/>
      <w:lvlJc w:val="left"/>
      <w:pPr>
        <w:ind w:left="5832" w:hanging="426"/>
      </w:pPr>
      <w:rPr>
        <w:rFonts w:hint="default"/>
        <w:lang w:val="es-ES" w:eastAsia="es-ES" w:bidi="es-ES"/>
      </w:rPr>
    </w:lvl>
    <w:lvl w:ilvl="7">
      <w:start w:val="0"/>
      <w:numFmt w:val="bullet"/>
      <w:lvlText w:val="•"/>
      <w:lvlJc w:val="left"/>
      <w:pPr>
        <w:ind w:left="6784" w:hanging="426"/>
      </w:pPr>
      <w:rPr>
        <w:rFonts w:hint="default"/>
        <w:lang w:val="es-ES" w:eastAsia="es-ES" w:bidi="es-ES"/>
      </w:rPr>
    </w:lvl>
    <w:lvl w:ilvl="8">
      <w:start w:val="0"/>
      <w:numFmt w:val="bullet"/>
      <w:lvlText w:val="•"/>
      <w:lvlJc w:val="left"/>
      <w:pPr>
        <w:ind w:left="7736" w:hanging="426"/>
      </w:pPr>
      <w:rPr>
        <w:rFonts w:hint="default"/>
        <w:lang w:val="es-ES" w:eastAsia="es-ES" w:bidi="es-ES"/>
      </w:rPr>
    </w:lvl>
  </w:abstractNum>
  <w:abstractNum w:abstractNumId="2">
    <w:multiLevelType w:val="hybridMultilevel"/>
    <w:lvl w:ilvl="0">
      <w:start w:val="1"/>
      <w:numFmt w:val="lowerLetter"/>
      <w:lvlText w:val="%1)"/>
      <w:lvlJc w:val="left"/>
      <w:pPr>
        <w:ind w:left="116" w:hanging="345"/>
        <w:jc w:val="left"/>
      </w:pPr>
      <w:rPr>
        <w:rFonts w:hint="default" w:ascii="Arial" w:hAnsi="Arial" w:eastAsia="Arial" w:cs="Arial"/>
        <w:spacing w:val="-3"/>
        <w:w w:val="100"/>
        <w:sz w:val="24"/>
        <w:szCs w:val="24"/>
        <w:lang w:val="es-ES" w:eastAsia="es-ES" w:bidi="es-ES"/>
      </w:rPr>
    </w:lvl>
    <w:lvl w:ilvl="1">
      <w:start w:val="0"/>
      <w:numFmt w:val="bullet"/>
      <w:lvlText w:val="•"/>
      <w:lvlJc w:val="left"/>
      <w:pPr>
        <w:ind w:left="1072" w:hanging="345"/>
      </w:pPr>
      <w:rPr>
        <w:rFonts w:hint="default"/>
        <w:lang w:val="es-ES" w:eastAsia="es-ES" w:bidi="es-ES"/>
      </w:rPr>
    </w:lvl>
    <w:lvl w:ilvl="2">
      <w:start w:val="0"/>
      <w:numFmt w:val="bullet"/>
      <w:lvlText w:val="•"/>
      <w:lvlJc w:val="left"/>
      <w:pPr>
        <w:ind w:left="2024" w:hanging="345"/>
      </w:pPr>
      <w:rPr>
        <w:rFonts w:hint="default"/>
        <w:lang w:val="es-ES" w:eastAsia="es-ES" w:bidi="es-ES"/>
      </w:rPr>
    </w:lvl>
    <w:lvl w:ilvl="3">
      <w:start w:val="0"/>
      <w:numFmt w:val="bullet"/>
      <w:lvlText w:val="•"/>
      <w:lvlJc w:val="left"/>
      <w:pPr>
        <w:ind w:left="2976" w:hanging="345"/>
      </w:pPr>
      <w:rPr>
        <w:rFonts w:hint="default"/>
        <w:lang w:val="es-ES" w:eastAsia="es-ES" w:bidi="es-ES"/>
      </w:rPr>
    </w:lvl>
    <w:lvl w:ilvl="4">
      <w:start w:val="0"/>
      <w:numFmt w:val="bullet"/>
      <w:lvlText w:val="•"/>
      <w:lvlJc w:val="left"/>
      <w:pPr>
        <w:ind w:left="3928" w:hanging="345"/>
      </w:pPr>
      <w:rPr>
        <w:rFonts w:hint="default"/>
        <w:lang w:val="es-ES" w:eastAsia="es-ES" w:bidi="es-ES"/>
      </w:rPr>
    </w:lvl>
    <w:lvl w:ilvl="5">
      <w:start w:val="0"/>
      <w:numFmt w:val="bullet"/>
      <w:lvlText w:val="•"/>
      <w:lvlJc w:val="left"/>
      <w:pPr>
        <w:ind w:left="4880" w:hanging="345"/>
      </w:pPr>
      <w:rPr>
        <w:rFonts w:hint="default"/>
        <w:lang w:val="es-ES" w:eastAsia="es-ES" w:bidi="es-ES"/>
      </w:rPr>
    </w:lvl>
    <w:lvl w:ilvl="6">
      <w:start w:val="0"/>
      <w:numFmt w:val="bullet"/>
      <w:lvlText w:val="•"/>
      <w:lvlJc w:val="left"/>
      <w:pPr>
        <w:ind w:left="5832" w:hanging="345"/>
      </w:pPr>
      <w:rPr>
        <w:rFonts w:hint="default"/>
        <w:lang w:val="es-ES" w:eastAsia="es-ES" w:bidi="es-ES"/>
      </w:rPr>
    </w:lvl>
    <w:lvl w:ilvl="7">
      <w:start w:val="0"/>
      <w:numFmt w:val="bullet"/>
      <w:lvlText w:val="•"/>
      <w:lvlJc w:val="left"/>
      <w:pPr>
        <w:ind w:left="6784" w:hanging="345"/>
      </w:pPr>
      <w:rPr>
        <w:rFonts w:hint="default"/>
        <w:lang w:val="es-ES" w:eastAsia="es-ES" w:bidi="es-ES"/>
      </w:rPr>
    </w:lvl>
    <w:lvl w:ilvl="8">
      <w:start w:val="0"/>
      <w:numFmt w:val="bullet"/>
      <w:lvlText w:val="•"/>
      <w:lvlJc w:val="left"/>
      <w:pPr>
        <w:ind w:left="7736" w:hanging="345"/>
      </w:pPr>
      <w:rPr>
        <w:rFonts w:hint="default"/>
        <w:lang w:val="es-ES" w:eastAsia="es-ES" w:bidi="es-ES"/>
      </w:rPr>
    </w:lvl>
  </w:abstractNum>
  <w:abstractNum w:abstractNumId="1">
    <w:multiLevelType w:val="hybridMultilevel"/>
    <w:lvl w:ilvl="0">
      <w:start w:val="1"/>
      <w:numFmt w:val="decimal"/>
      <w:lvlText w:val="%1."/>
      <w:lvlJc w:val="left"/>
      <w:pPr>
        <w:ind w:left="399" w:hanging="268"/>
        <w:jc w:val="right"/>
      </w:pPr>
      <w:rPr>
        <w:rFonts w:hint="default" w:ascii="Arial" w:hAnsi="Arial" w:eastAsia="Arial" w:cs="Arial"/>
        <w:spacing w:val="-34"/>
        <w:w w:val="100"/>
        <w:sz w:val="24"/>
        <w:szCs w:val="24"/>
        <w:lang w:val="es-ES" w:eastAsia="es-ES" w:bidi="es-ES"/>
      </w:rPr>
    </w:lvl>
    <w:lvl w:ilvl="1">
      <w:start w:val="0"/>
      <w:numFmt w:val="bullet"/>
      <w:lvlText w:val="•"/>
      <w:lvlJc w:val="left"/>
      <w:pPr>
        <w:ind w:left="1324" w:hanging="268"/>
      </w:pPr>
      <w:rPr>
        <w:rFonts w:hint="default"/>
        <w:lang w:val="es-ES" w:eastAsia="es-ES" w:bidi="es-ES"/>
      </w:rPr>
    </w:lvl>
    <w:lvl w:ilvl="2">
      <w:start w:val="0"/>
      <w:numFmt w:val="bullet"/>
      <w:lvlText w:val="•"/>
      <w:lvlJc w:val="left"/>
      <w:pPr>
        <w:ind w:left="2248" w:hanging="268"/>
      </w:pPr>
      <w:rPr>
        <w:rFonts w:hint="default"/>
        <w:lang w:val="es-ES" w:eastAsia="es-ES" w:bidi="es-ES"/>
      </w:rPr>
    </w:lvl>
    <w:lvl w:ilvl="3">
      <w:start w:val="0"/>
      <w:numFmt w:val="bullet"/>
      <w:lvlText w:val="•"/>
      <w:lvlJc w:val="left"/>
      <w:pPr>
        <w:ind w:left="3172" w:hanging="268"/>
      </w:pPr>
      <w:rPr>
        <w:rFonts w:hint="default"/>
        <w:lang w:val="es-ES" w:eastAsia="es-ES" w:bidi="es-ES"/>
      </w:rPr>
    </w:lvl>
    <w:lvl w:ilvl="4">
      <w:start w:val="0"/>
      <w:numFmt w:val="bullet"/>
      <w:lvlText w:val="•"/>
      <w:lvlJc w:val="left"/>
      <w:pPr>
        <w:ind w:left="4096" w:hanging="268"/>
      </w:pPr>
      <w:rPr>
        <w:rFonts w:hint="default"/>
        <w:lang w:val="es-ES" w:eastAsia="es-ES" w:bidi="es-ES"/>
      </w:rPr>
    </w:lvl>
    <w:lvl w:ilvl="5">
      <w:start w:val="0"/>
      <w:numFmt w:val="bullet"/>
      <w:lvlText w:val="•"/>
      <w:lvlJc w:val="left"/>
      <w:pPr>
        <w:ind w:left="5020" w:hanging="268"/>
      </w:pPr>
      <w:rPr>
        <w:rFonts w:hint="default"/>
        <w:lang w:val="es-ES" w:eastAsia="es-ES" w:bidi="es-ES"/>
      </w:rPr>
    </w:lvl>
    <w:lvl w:ilvl="6">
      <w:start w:val="0"/>
      <w:numFmt w:val="bullet"/>
      <w:lvlText w:val="•"/>
      <w:lvlJc w:val="left"/>
      <w:pPr>
        <w:ind w:left="5944" w:hanging="268"/>
      </w:pPr>
      <w:rPr>
        <w:rFonts w:hint="default"/>
        <w:lang w:val="es-ES" w:eastAsia="es-ES" w:bidi="es-ES"/>
      </w:rPr>
    </w:lvl>
    <w:lvl w:ilvl="7">
      <w:start w:val="0"/>
      <w:numFmt w:val="bullet"/>
      <w:lvlText w:val="•"/>
      <w:lvlJc w:val="left"/>
      <w:pPr>
        <w:ind w:left="6868" w:hanging="268"/>
      </w:pPr>
      <w:rPr>
        <w:rFonts w:hint="default"/>
        <w:lang w:val="es-ES" w:eastAsia="es-ES" w:bidi="es-ES"/>
      </w:rPr>
    </w:lvl>
    <w:lvl w:ilvl="8">
      <w:start w:val="0"/>
      <w:numFmt w:val="bullet"/>
      <w:lvlText w:val="•"/>
      <w:lvlJc w:val="left"/>
      <w:pPr>
        <w:ind w:left="7792" w:hanging="268"/>
      </w:pPr>
      <w:rPr>
        <w:rFonts w:hint="default"/>
        <w:lang w:val="es-ES" w:eastAsia="es-ES" w:bidi="es-ES"/>
      </w:rPr>
    </w:lvl>
  </w:abstractNum>
  <w:abstractNum w:abstractNumId="0">
    <w:multiLevelType w:val="hybridMultilevel"/>
    <w:lvl w:ilvl="0">
      <w:start w:val="1"/>
      <w:numFmt w:val="lowerLetter"/>
      <w:lvlText w:val="%1)"/>
      <w:lvlJc w:val="left"/>
      <w:pPr>
        <w:ind w:left="399" w:hanging="297"/>
        <w:jc w:val="left"/>
      </w:pPr>
      <w:rPr>
        <w:rFonts w:hint="default" w:ascii="Arial" w:hAnsi="Arial" w:eastAsia="Arial" w:cs="Arial"/>
        <w:w w:val="100"/>
        <w:sz w:val="24"/>
        <w:szCs w:val="24"/>
        <w:lang w:val="es-ES" w:eastAsia="es-ES" w:bidi="es-ES"/>
      </w:rPr>
    </w:lvl>
    <w:lvl w:ilvl="1">
      <w:start w:val="0"/>
      <w:numFmt w:val="bullet"/>
      <w:lvlText w:val="•"/>
      <w:lvlJc w:val="left"/>
      <w:pPr>
        <w:ind w:left="1324" w:hanging="297"/>
      </w:pPr>
      <w:rPr>
        <w:rFonts w:hint="default"/>
        <w:lang w:val="es-ES" w:eastAsia="es-ES" w:bidi="es-ES"/>
      </w:rPr>
    </w:lvl>
    <w:lvl w:ilvl="2">
      <w:start w:val="0"/>
      <w:numFmt w:val="bullet"/>
      <w:lvlText w:val="•"/>
      <w:lvlJc w:val="left"/>
      <w:pPr>
        <w:ind w:left="2248" w:hanging="297"/>
      </w:pPr>
      <w:rPr>
        <w:rFonts w:hint="default"/>
        <w:lang w:val="es-ES" w:eastAsia="es-ES" w:bidi="es-ES"/>
      </w:rPr>
    </w:lvl>
    <w:lvl w:ilvl="3">
      <w:start w:val="0"/>
      <w:numFmt w:val="bullet"/>
      <w:lvlText w:val="•"/>
      <w:lvlJc w:val="left"/>
      <w:pPr>
        <w:ind w:left="3172" w:hanging="297"/>
      </w:pPr>
      <w:rPr>
        <w:rFonts w:hint="default"/>
        <w:lang w:val="es-ES" w:eastAsia="es-ES" w:bidi="es-ES"/>
      </w:rPr>
    </w:lvl>
    <w:lvl w:ilvl="4">
      <w:start w:val="0"/>
      <w:numFmt w:val="bullet"/>
      <w:lvlText w:val="•"/>
      <w:lvlJc w:val="left"/>
      <w:pPr>
        <w:ind w:left="4096" w:hanging="297"/>
      </w:pPr>
      <w:rPr>
        <w:rFonts w:hint="default"/>
        <w:lang w:val="es-ES" w:eastAsia="es-ES" w:bidi="es-ES"/>
      </w:rPr>
    </w:lvl>
    <w:lvl w:ilvl="5">
      <w:start w:val="0"/>
      <w:numFmt w:val="bullet"/>
      <w:lvlText w:val="•"/>
      <w:lvlJc w:val="left"/>
      <w:pPr>
        <w:ind w:left="5020" w:hanging="297"/>
      </w:pPr>
      <w:rPr>
        <w:rFonts w:hint="default"/>
        <w:lang w:val="es-ES" w:eastAsia="es-ES" w:bidi="es-ES"/>
      </w:rPr>
    </w:lvl>
    <w:lvl w:ilvl="6">
      <w:start w:val="0"/>
      <w:numFmt w:val="bullet"/>
      <w:lvlText w:val="•"/>
      <w:lvlJc w:val="left"/>
      <w:pPr>
        <w:ind w:left="5944" w:hanging="297"/>
      </w:pPr>
      <w:rPr>
        <w:rFonts w:hint="default"/>
        <w:lang w:val="es-ES" w:eastAsia="es-ES" w:bidi="es-ES"/>
      </w:rPr>
    </w:lvl>
    <w:lvl w:ilvl="7">
      <w:start w:val="0"/>
      <w:numFmt w:val="bullet"/>
      <w:lvlText w:val="•"/>
      <w:lvlJc w:val="left"/>
      <w:pPr>
        <w:ind w:left="6868" w:hanging="297"/>
      </w:pPr>
      <w:rPr>
        <w:rFonts w:hint="default"/>
        <w:lang w:val="es-ES" w:eastAsia="es-ES" w:bidi="es-ES"/>
      </w:rPr>
    </w:lvl>
    <w:lvl w:ilvl="8">
      <w:start w:val="0"/>
      <w:numFmt w:val="bullet"/>
      <w:lvlText w:val="•"/>
      <w:lvlJc w:val="left"/>
      <w:pPr>
        <w:ind w:left="7792" w:hanging="297"/>
      </w:pPr>
      <w:rPr>
        <w:rFonts w:hint="default"/>
        <w:lang w:val="es-ES" w:eastAsia="es-ES" w:bidi="es-ES"/>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4"/>
      <w:szCs w:val="24"/>
      <w:lang w:val="es-ES" w:eastAsia="es-ES" w:bidi="es-ES"/>
    </w:rPr>
  </w:style>
  <w:style w:styleId="Heading1" w:type="paragraph">
    <w:name w:val="Heading 1"/>
    <w:basedOn w:val="Normal"/>
    <w:uiPriority w:val="1"/>
    <w:qFormat/>
    <w:pPr>
      <w:ind w:left="115"/>
      <w:outlineLvl w:val="1"/>
    </w:pPr>
    <w:rPr>
      <w:rFonts w:ascii="Arial" w:hAnsi="Arial" w:eastAsia="Arial" w:cs="Arial"/>
      <w:b/>
      <w:bCs/>
      <w:sz w:val="24"/>
      <w:szCs w:val="24"/>
      <w:lang w:val="es-ES" w:eastAsia="es-ES" w:bidi="es-ES"/>
    </w:rPr>
  </w:style>
  <w:style w:styleId="ListParagraph" w:type="paragraph">
    <w:name w:val="List Paragraph"/>
    <w:basedOn w:val="Normal"/>
    <w:uiPriority w:val="1"/>
    <w:qFormat/>
    <w:pPr>
      <w:ind w:left="399" w:right="117"/>
      <w:jc w:val="both"/>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2018-11-08T19:26:23Z</dcterms:created>
  <dcterms:modified xsi:type="dcterms:W3CDTF">2018-11-08T19:26:23Z</dcterms:modified>
</cp:coreProperties>
</file>