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68" w:rsidRPr="0004220C" w:rsidRDefault="00365B68" w:rsidP="00873198">
      <w:pPr>
        <w:spacing w:line="276" w:lineRule="auto"/>
        <w:jc w:val="both"/>
        <w:rPr>
          <w:rFonts w:ascii="Arial" w:hAnsi="Arial" w:cs="Arial"/>
          <w:b/>
        </w:rPr>
      </w:pPr>
      <w:r w:rsidRPr="0059539E">
        <w:rPr>
          <w:rFonts w:ascii="Arial" w:hAnsi="Arial" w:cs="Arial"/>
          <w:b/>
        </w:rPr>
        <w:t xml:space="preserve">ACUERDO </w:t>
      </w:r>
      <w:r w:rsidR="00BB2795" w:rsidRPr="0004220C">
        <w:rPr>
          <w:rFonts w:ascii="Arial" w:hAnsi="Arial" w:cs="Arial"/>
          <w:b/>
        </w:rPr>
        <w:t>IEEPCO-OIC</w:t>
      </w:r>
      <w:r w:rsidR="00E115F7" w:rsidRPr="0004220C">
        <w:rPr>
          <w:rFonts w:ascii="Arial" w:hAnsi="Arial" w:cs="Arial"/>
          <w:b/>
        </w:rPr>
        <w:t>-0</w:t>
      </w:r>
      <w:r w:rsidR="002E2B55" w:rsidRPr="0004220C">
        <w:rPr>
          <w:rFonts w:ascii="Arial" w:hAnsi="Arial" w:cs="Arial"/>
          <w:b/>
        </w:rPr>
        <w:t>0</w:t>
      </w:r>
      <w:r w:rsidR="00DC2E73">
        <w:rPr>
          <w:rFonts w:ascii="Arial" w:hAnsi="Arial" w:cs="Arial"/>
          <w:b/>
        </w:rPr>
        <w:t>1</w:t>
      </w:r>
      <w:r w:rsidR="00E115F7" w:rsidRPr="0004220C">
        <w:rPr>
          <w:rFonts w:ascii="Arial" w:hAnsi="Arial" w:cs="Arial"/>
          <w:b/>
        </w:rPr>
        <w:t>-LA</w:t>
      </w:r>
      <w:r w:rsidR="002E2B55" w:rsidRPr="0004220C">
        <w:rPr>
          <w:rFonts w:ascii="Arial" w:hAnsi="Arial" w:cs="Arial"/>
          <w:b/>
        </w:rPr>
        <w:t>UD</w:t>
      </w:r>
      <w:r w:rsidR="00E115F7" w:rsidRPr="0004220C">
        <w:rPr>
          <w:rFonts w:ascii="Arial" w:hAnsi="Arial" w:cs="Arial"/>
          <w:b/>
        </w:rPr>
        <w:t>-201</w:t>
      </w:r>
      <w:r w:rsidR="00BB2795" w:rsidRPr="0004220C">
        <w:rPr>
          <w:rFonts w:ascii="Arial" w:hAnsi="Arial" w:cs="Arial"/>
          <w:b/>
        </w:rPr>
        <w:t>8</w:t>
      </w:r>
      <w:r w:rsidR="00012EC3" w:rsidRPr="0004220C">
        <w:rPr>
          <w:rFonts w:ascii="Arial" w:hAnsi="Arial" w:cs="Arial"/>
          <w:b/>
        </w:rPr>
        <w:t xml:space="preserve"> </w:t>
      </w:r>
      <w:r w:rsidRPr="0004220C">
        <w:rPr>
          <w:rFonts w:ascii="Arial" w:hAnsi="Arial" w:cs="Arial"/>
          <w:b/>
        </w:rPr>
        <w:t>DEL CONTRALOR GENERAL</w:t>
      </w:r>
      <w:r w:rsidR="00012EC3" w:rsidRPr="0004220C">
        <w:rPr>
          <w:rFonts w:ascii="Arial" w:hAnsi="Arial" w:cs="Arial"/>
          <w:b/>
        </w:rPr>
        <w:t xml:space="preserve"> DEL INSTITUTO ESTATAL ELECTORAL Y DE PARTICIPACIÓN CIUDADANA DE OAXACA, </w:t>
      </w:r>
      <w:r w:rsidRPr="0004220C">
        <w:rPr>
          <w:rFonts w:ascii="Arial" w:hAnsi="Arial" w:cs="Arial"/>
          <w:b/>
        </w:rPr>
        <w:t xml:space="preserve">POR EL QUE SE EMITEN LOS LINEAMIENTOS PARA FIJAR </w:t>
      </w:r>
      <w:r w:rsidR="00E115F7" w:rsidRPr="0004220C">
        <w:rPr>
          <w:rFonts w:ascii="Arial" w:hAnsi="Arial" w:cs="Arial"/>
          <w:b/>
        </w:rPr>
        <w:t>LOS CRITERIOS PARA LA REALIZACIÓN DE AUDITORÍAS</w:t>
      </w:r>
      <w:r w:rsidR="002E2B55" w:rsidRPr="0004220C">
        <w:rPr>
          <w:rFonts w:ascii="Arial" w:hAnsi="Arial" w:cs="Arial"/>
          <w:b/>
        </w:rPr>
        <w:t xml:space="preserve"> INTERNAS DEL INSTITUTO ESTATAL ELECTORAL Y DE PARTICIPACIÓN CIUDADANA DE OAXACA</w:t>
      </w:r>
      <w:r w:rsidR="00E115F7" w:rsidRPr="0004220C">
        <w:rPr>
          <w:rFonts w:ascii="Arial" w:hAnsi="Arial" w:cs="Arial"/>
          <w:b/>
        </w:rPr>
        <w:t>; A PARTIR DE LOS SIGUIENTES:</w:t>
      </w:r>
    </w:p>
    <w:p w:rsidR="00365B68" w:rsidRPr="0004220C" w:rsidRDefault="00365B68" w:rsidP="00365B68">
      <w:pPr>
        <w:jc w:val="both"/>
        <w:rPr>
          <w:rFonts w:ascii="Arial" w:hAnsi="Arial" w:cs="Arial"/>
          <w:sz w:val="22"/>
          <w:szCs w:val="22"/>
        </w:rPr>
      </w:pPr>
    </w:p>
    <w:p w:rsidR="00E115F7" w:rsidRPr="0004220C" w:rsidRDefault="007D6458" w:rsidP="007D6458">
      <w:pPr>
        <w:tabs>
          <w:tab w:val="center" w:pos="4702"/>
          <w:tab w:val="left" w:pos="7200"/>
        </w:tabs>
        <w:spacing w:line="276" w:lineRule="auto"/>
        <w:rPr>
          <w:rFonts w:ascii="Arial" w:eastAsiaTheme="minorHAnsi" w:hAnsi="Arial" w:cs="Arial"/>
          <w:b/>
          <w:lang w:eastAsia="en-US"/>
        </w:rPr>
      </w:pPr>
      <w:r w:rsidRPr="0004220C">
        <w:rPr>
          <w:rFonts w:ascii="Arial" w:eastAsiaTheme="minorHAnsi" w:hAnsi="Arial" w:cs="Arial"/>
          <w:b/>
          <w:lang w:eastAsia="en-US"/>
        </w:rPr>
        <w:tab/>
      </w:r>
      <w:r w:rsidR="00E115F7" w:rsidRPr="0004220C">
        <w:rPr>
          <w:rFonts w:ascii="Arial" w:eastAsiaTheme="minorHAnsi" w:hAnsi="Arial" w:cs="Arial"/>
          <w:b/>
          <w:lang w:eastAsia="en-US"/>
        </w:rPr>
        <w:t>ANTECEDENTES.</w:t>
      </w:r>
      <w:r w:rsidRPr="0004220C">
        <w:rPr>
          <w:rFonts w:ascii="Arial" w:eastAsiaTheme="minorHAnsi" w:hAnsi="Arial" w:cs="Arial"/>
          <w:b/>
          <w:lang w:eastAsia="en-US"/>
        </w:rPr>
        <w:tab/>
      </w:r>
    </w:p>
    <w:p w:rsidR="00E115F7" w:rsidRPr="0004220C" w:rsidRDefault="00E115F7" w:rsidP="00E115F7">
      <w:pPr>
        <w:spacing w:line="276" w:lineRule="auto"/>
        <w:jc w:val="both"/>
        <w:rPr>
          <w:rFonts w:ascii="Arial" w:eastAsiaTheme="minorHAnsi" w:hAnsi="Arial" w:cs="Arial"/>
          <w:lang w:eastAsia="en-US"/>
        </w:rPr>
      </w:pPr>
    </w:p>
    <w:p w:rsidR="00E115F7" w:rsidRPr="0004220C" w:rsidRDefault="00E115F7" w:rsidP="002F39CA">
      <w:pPr>
        <w:numPr>
          <w:ilvl w:val="0"/>
          <w:numId w:val="1"/>
        </w:numPr>
        <w:spacing w:line="276" w:lineRule="auto"/>
        <w:ind w:left="851" w:hanging="284"/>
        <w:contextualSpacing/>
        <w:jc w:val="both"/>
        <w:rPr>
          <w:rFonts w:ascii="Arial" w:eastAsiaTheme="minorHAnsi" w:hAnsi="Arial" w:cs="Arial"/>
          <w:lang w:eastAsia="en-US"/>
        </w:rPr>
      </w:pPr>
      <w:r w:rsidRPr="0004220C">
        <w:rPr>
          <w:rFonts w:ascii="Arial" w:eastAsiaTheme="minorHAnsi" w:hAnsi="Arial" w:cs="Arial"/>
          <w:lang w:eastAsia="en-US"/>
        </w:rPr>
        <w:t xml:space="preserve">Con fecha </w:t>
      </w:r>
      <w:r w:rsidRPr="0004220C">
        <w:rPr>
          <w:rFonts w:ascii="Arial" w:eastAsiaTheme="minorHAnsi" w:hAnsi="Arial" w:cs="Arial"/>
          <w:b/>
          <w:lang w:eastAsia="en-US"/>
        </w:rPr>
        <w:t>veintisiete de mayo de</w:t>
      </w:r>
      <w:r w:rsidR="00954BF6" w:rsidRPr="0004220C">
        <w:rPr>
          <w:rFonts w:ascii="Arial" w:eastAsiaTheme="minorHAnsi" w:hAnsi="Arial" w:cs="Arial"/>
          <w:b/>
          <w:lang w:eastAsia="en-US"/>
        </w:rPr>
        <w:t>l año</w:t>
      </w:r>
      <w:r w:rsidRPr="0004220C">
        <w:rPr>
          <w:rFonts w:ascii="Arial" w:eastAsiaTheme="minorHAnsi" w:hAnsi="Arial" w:cs="Arial"/>
          <w:b/>
          <w:lang w:eastAsia="en-US"/>
        </w:rPr>
        <w:t xml:space="preserve"> dos </w:t>
      </w:r>
      <w:r w:rsidR="00954BF6" w:rsidRPr="0004220C">
        <w:rPr>
          <w:rFonts w:ascii="Arial" w:eastAsiaTheme="minorHAnsi" w:hAnsi="Arial" w:cs="Arial"/>
          <w:b/>
          <w:lang w:eastAsia="en-US"/>
        </w:rPr>
        <w:t xml:space="preserve">mil </w:t>
      </w:r>
      <w:r w:rsidRPr="0004220C">
        <w:rPr>
          <w:rFonts w:ascii="Arial" w:eastAsiaTheme="minorHAnsi" w:hAnsi="Arial" w:cs="Arial"/>
          <w:b/>
          <w:lang w:eastAsia="en-US"/>
        </w:rPr>
        <w:t>quince</w:t>
      </w:r>
      <w:r w:rsidRPr="0004220C">
        <w:rPr>
          <w:rFonts w:ascii="Arial" w:eastAsiaTheme="minorHAnsi" w:hAnsi="Arial" w:cs="Arial"/>
          <w:lang w:eastAsia="en-US"/>
        </w:rPr>
        <w:t>, se public</w:t>
      </w:r>
      <w:r w:rsidR="002E2B55" w:rsidRPr="0004220C">
        <w:rPr>
          <w:rFonts w:ascii="Arial" w:eastAsiaTheme="minorHAnsi" w:hAnsi="Arial" w:cs="Arial"/>
          <w:lang w:eastAsia="en-US"/>
        </w:rPr>
        <w:t xml:space="preserve">aron </w:t>
      </w:r>
      <w:r w:rsidRPr="0004220C">
        <w:rPr>
          <w:rFonts w:ascii="Arial" w:eastAsiaTheme="minorHAnsi" w:hAnsi="Arial" w:cs="Arial"/>
          <w:lang w:eastAsia="en-US"/>
        </w:rPr>
        <w:t xml:space="preserve">en el Diario Oficial de la Federación el </w:t>
      </w:r>
      <w:r w:rsidRPr="0004220C">
        <w:rPr>
          <w:rFonts w:ascii="Arial" w:eastAsiaTheme="minorHAnsi" w:hAnsi="Arial" w:cs="Arial"/>
          <w:b/>
          <w:lang w:eastAsia="en-US"/>
        </w:rPr>
        <w:t xml:space="preserve">Decreto </w:t>
      </w:r>
      <w:r w:rsidRPr="0004220C">
        <w:rPr>
          <w:rFonts w:ascii="Arial" w:eastAsiaTheme="minorHAnsi" w:hAnsi="Arial" w:cs="Arial"/>
          <w:lang w:eastAsia="en-US"/>
        </w:rPr>
        <w:t>por el que se</w:t>
      </w:r>
      <w:r w:rsidRPr="0004220C">
        <w:rPr>
          <w:rFonts w:ascii="Arial" w:eastAsiaTheme="minorHAnsi" w:hAnsi="Arial" w:cs="Arial"/>
          <w:b/>
          <w:lang w:eastAsia="en-US"/>
        </w:rPr>
        <w:t xml:space="preserve"> reforman, adicionan y derogan </w:t>
      </w:r>
      <w:r w:rsidRPr="0004220C">
        <w:rPr>
          <w:rFonts w:ascii="Arial" w:eastAsiaTheme="minorHAnsi" w:hAnsi="Arial" w:cs="Arial"/>
          <w:lang w:eastAsia="en-US"/>
        </w:rPr>
        <w:t>diversas disposiciones de la</w:t>
      </w:r>
      <w:r w:rsidRPr="0004220C">
        <w:rPr>
          <w:rFonts w:ascii="Arial" w:eastAsiaTheme="minorHAnsi" w:hAnsi="Arial" w:cs="Arial"/>
          <w:b/>
          <w:lang w:eastAsia="en-US"/>
        </w:rPr>
        <w:t xml:space="preserve"> Constitución Política de los Estados Unidos Mexicanos, en materia de combate a la corrupción</w:t>
      </w:r>
      <w:r w:rsidRPr="0004220C">
        <w:rPr>
          <w:rFonts w:ascii="Arial" w:eastAsiaTheme="minorHAnsi" w:hAnsi="Arial" w:cs="Arial"/>
          <w:lang w:eastAsia="en-US"/>
        </w:rPr>
        <w:t>.</w:t>
      </w:r>
    </w:p>
    <w:p w:rsidR="00E115F7" w:rsidRPr="0004220C" w:rsidRDefault="00E115F7" w:rsidP="00586F93">
      <w:pPr>
        <w:spacing w:line="276" w:lineRule="auto"/>
        <w:ind w:left="1416" w:hanging="565"/>
        <w:contextualSpacing/>
        <w:jc w:val="both"/>
        <w:rPr>
          <w:rFonts w:ascii="Arial" w:eastAsiaTheme="minorHAnsi" w:hAnsi="Arial" w:cs="Arial"/>
          <w:lang w:eastAsia="en-US"/>
        </w:rPr>
      </w:pPr>
    </w:p>
    <w:p w:rsidR="00E115F7" w:rsidRPr="0004220C" w:rsidRDefault="00E115F7" w:rsidP="002F39CA">
      <w:pPr>
        <w:numPr>
          <w:ilvl w:val="0"/>
          <w:numId w:val="1"/>
        </w:numPr>
        <w:spacing w:line="276" w:lineRule="auto"/>
        <w:ind w:left="851" w:hanging="284"/>
        <w:contextualSpacing/>
        <w:jc w:val="both"/>
        <w:rPr>
          <w:rFonts w:ascii="Arial" w:eastAsiaTheme="minorHAnsi" w:hAnsi="Arial" w:cs="Arial"/>
          <w:lang w:eastAsia="en-US"/>
        </w:rPr>
      </w:pPr>
      <w:r w:rsidRPr="0004220C">
        <w:rPr>
          <w:rFonts w:ascii="Arial" w:eastAsiaTheme="minorHAnsi" w:hAnsi="Arial" w:cs="Arial"/>
          <w:lang w:eastAsia="en-US"/>
        </w:rPr>
        <w:t xml:space="preserve">Con fecha </w:t>
      </w:r>
      <w:r w:rsidRPr="0004220C">
        <w:rPr>
          <w:rFonts w:ascii="Arial" w:eastAsiaTheme="minorHAnsi" w:hAnsi="Arial" w:cs="Arial"/>
          <w:b/>
          <w:lang w:eastAsia="en-US"/>
        </w:rPr>
        <w:t>dieciocho de julio de</w:t>
      </w:r>
      <w:r w:rsidR="00954BF6" w:rsidRPr="0004220C">
        <w:rPr>
          <w:rFonts w:ascii="Arial" w:eastAsiaTheme="minorHAnsi" w:hAnsi="Arial" w:cs="Arial"/>
          <w:b/>
          <w:lang w:eastAsia="en-US"/>
        </w:rPr>
        <w:t>l año</w:t>
      </w:r>
      <w:r w:rsidRPr="0004220C">
        <w:rPr>
          <w:rFonts w:ascii="Arial" w:eastAsiaTheme="minorHAnsi" w:hAnsi="Arial" w:cs="Arial"/>
          <w:b/>
          <w:lang w:eastAsia="en-US"/>
        </w:rPr>
        <w:t xml:space="preserve"> dos mil dieciséis</w:t>
      </w:r>
      <w:r w:rsidRPr="0004220C">
        <w:rPr>
          <w:rFonts w:ascii="Arial" w:eastAsiaTheme="minorHAnsi" w:hAnsi="Arial" w:cs="Arial"/>
          <w:lang w:eastAsia="en-US"/>
        </w:rPr>
        <w:t xml:space="preserve">, se </w:t>
      </w:r>
      <w:r w:rsidR="002E2B55" w:rsidRPr="0004220C">
        <w:rPr>
          <w:rFonts w:ascii="Arial" w:eastAsiaTheme="minorHAnsi" w:hAnsi="Arial" w:cs="Arial"/>
          <w:lang w:eastAsia="en-US"/>
        </w:rPr>
        <w:t>publicaron</w:t>
      </w:r>
      <w:r w:rsidRPr="0004220C">
        <w:rPr>
          <w:rFonts w:ascii="Arial" w:eastAsiaTheme="minorHAnsi" w:hAnsi="Arial" w:cs="Arial"/>
          <w:lang w:eastAsia="en-US"/>
        </w:rPr>
        <w:t xml:space="preserve"> en el Diario Oficial de la Federación, las leyes secundarias que dan vida al </w:t>
      </w:r>
      <w:r w:rsidRPr="0004220C">
        <w:rPr>
          <w:rFonts w:ascii="Arial" w:eastAsiaTheme="minorHAnsi" w:hAnsi="Arial" w:cs="Arial"/>
          <w:b/>
          <w:lang w:eastAsia="en-US"/>
        </w:rPr>
        <w:t>Sistema Nacional Anticorrupción</w:t>
      </w:r>
      <w:r w:rsidR="002E2B55" w:rsidRPr="0004220C">
        <w:rPr>
          <w:rFonts w:ascii="Arial" w:eastAsiaTheme="minorHAnsi" w:hAnsi="Arial" w:cs="Arial"/>
          <w:b/>
          <w:lang w:eastAsia="en-US"/>
        </w:rPr>
        <w:t>;</w:t>
      </w:r>
      <w:r w:rsidRPr="0004220C">
        <w:rPr>
          <w:rFonts w:ascii="Arial" w:eastAsiaTheme="minorHAnsi" w:hAnsi="Arial" w:cs="Arial"/>
          <w:lang w:eastAsia="en-US"/>
        </w:rPr>
        <w:t xml:space="preserve"> entre otras, la </w:t>
      </w:r>
      <w:r w:rsidRPr="0004220C">
        <w:rPr>
          <w:rFonts w:ascii="Arial" w:eastAsiaTheme="minorHAnsi" w:hAnsi="Arial" w:cs="Arial"/>
          <w:b/>
          <w:lang w:eastAsia="en-US"/>
        </w:rPr>
        <w:t>Ley General del Sistema Nacional Anticorrupción</w:t>
      </w:r>
      <w:r w:rsidR="002E2B55" w:rsidRPr="0004220C">
        <w:rPr>
          <w:rFonts w:ascii="Arial" w:eastAsiaTheme="minorHAnsi" w:hAnsi="Arial" w:cs="Arial"/>
          <w:b/>
          <w:lang w:eastAsia="en-US"/>
        </w:rPr>
        <w:t>,</w:t>
      </w:r>
      <w:r w:rsidRPr="0004220C">
        <w:rPr>
          <w:rFonts w:ascii="Arial" w:eastAsiaTheme="minorHAnsi" w:hAnsi="Arial" w:cs="Arial"/>
          <w:lang w:eastAsia="en-US"/>
        </w:rPr>
        <w:t xml:space="preserve"> la </w:t>
      </w:r>
      <w:r w:rsidRPr="0004220C">
        <w:rPr>
          <w:rFonts w:ascii="Arial" w:eastAsiaTheme="minorHAnsi" w:hAnsi="Arial" w:cs="Arial"/>
          <w:b/>
          <w:lang w:eastAsia="en-US"/>
        </w:rPr>
        <w:t>Ley General de Responsabilidades Administrativas</w:t>
      </w:r>
      <w:r w:rsidRPr="0004220C">
        <w:rPr>
          <w:rFonts w:ascii="Arial" w:eastAsiaTheme="minorHAnsi" w:hAnsi="Arial" w:cs="Arial"/>
          <w:lang w:eastAsia="en-US"/>
        </w:rPr>
        <w:t xml:space="preserve"> y</w:t>
      </w:r>
      <w:r w:rsidR="002E2B55" w:rsidRPr="0004220C">
        <w:rPr>
          <w:rFonts w:ascii="Arial" w:eastAsiaTheme="minorHAnsi" w:hAnsi="Arial" w:cs="Arial"/>
          <w:lang w:eastAsia="en-US"/>
        </w:rPr>
        <w:t>,</w:t>
      </w:r>
      <w:r w:rsidRPr="0004220C">
        <w:rPr>
          <w:rFonts w:ascii="Arial" w:eastAsiaTheme="minorHAnsi" w:hAnsi="Arial" w:cs="Arial"/>
          <w:lang w:eastAsia="en-US"/>
        </w:rPr>
        <w:t xml:space="preserve"> la </w:t>
      </w:r>
      <w:r w:rsidRPr="0004220C">
        <w:rPr>
          <w:rFonts w:ascii="Arial" w:eastAsiaTheme="minorHAnsi" w:hAnsi="Arial" w:cs="Arial"/>
          <w:b/>
          <w:lang w:eastAsia="en-US"/>
        </w:rPr>
        <w:t>Ley Orgánica del Tribunal Federal de Justicia Administrativa.</w:t>
      </w:r>
    </w:p>
    <w:p w:rsidR="00E115F7" w:rsidRPr="0004220C" w:rsidRDefault="00E115F7" w:rsidP="00E115F7">
      <w:pPr>
        <w:spacing w:line="276" w:lineRule="auto"/>
        <w:ind w:left="851"/>
        <w:contextualSpacing/>
        <w:jc w:val="both"/>
        <w:rPr>
          <w:rFonts w:ascii="Arial" w:eastAsiaTheme="minorHAnsi" w:hAnsi="Arial" w:cs="Arial"/>
          <w:lang w:eastAsia="en-US"/>
        </w:rPr>
      </w:pPr>
    </w:p>
    <w:p w:rsidR="002E2B55" w:rsidRPr="0004220C" w:rsidRDefault="002E2B55" w:rsidP="002F39CA">
      <w:pPr>
        <w:numPr>
          <w:ilvl w:val="0"/>
          <w:numId w:val="1"/>
        </w:numPr>
        <w:spacing w:line="276" w:lineRule="auto"/>
        <w:ind w:left="851" w:hanging="284"/>
        <w:contextualSpacing/>
        <w:jc w:val="both"/>
        <w:rPr>
          <w:rFonts w:ascii="Arial" w:hAnsi="Arial" w:cs="Arial"/>
          <w:sz w:val="22"/>
          <w:szCs w:val="22"/>
        </w:rPr>
      </w:pPr>
      <w:r w:rsidRPr="0004220C">
        <w:rPr>
          <w:rFonts w:ascii="Arial" w:eastAsiaTheme="minorHAnsi" w:hAnsi="Arial" w:cs="Arial"/>
          <w:lang w:eastAsia="en-US"/>
        </w:rPr>
        <w:t xml:space="preserve">Con fecha </w:t>
      </w:r>
      <w:r w:rsidRPr="0004220C">
        <w:rPr>
          <w:rFonts w:ascii="Arial" w:eastAsiaTheme="minorHAnsi" w:hAnsi="Arial" w:cs="Arial"/>
          <w:b/>
          <w:lang w:eastAsia="en-US"/>
        </w:rPr>
        <w:t xml:space="preserve">trece de marzo del año dos mil diecisiete, </w:t>
      </w:r>
      <w:r w:rsidRPr="0004220C">
        <w:rPr>
          <w:rFonts w:ascii="Arial" w:hAnsi="Arial" w:cs="Arial"/>
        </w:rPr>
        <w:t xml:space="preserve">la Contraloría General del Instituto Estatal Electoral y de Participación Ciudadana de Oaxaca, mediante </w:t>
      </w:r>
      <w:r w:rsidRPr="0004220C">
        <w:rPr>
          <w:rFonts w:ascii="Arial" w:hAnsi="Arial" w:cs="Arial"/>
          <w:b/>
        </w:rPr>
        <w:t>Acuerdo IEEPCO-CG-01-LA-2017,</w:t>
      </w:r>
      <w:r w:rsidRPr="0004220C">
        <w:rPr>
          <w:rFonts w:ascii="Arial" w:hAnsi="Arial" w:cs="Arial"/>
        </w:rPr>
        <w:t xml:space="preserve"> emitió los Lineamientos para fijar los criterios pa</w:t>
      </w:r>
      <w:r w:rsidR="007D3E44" w:rsidRPr="0004220C">
        <w:rPr>
          <w:rFonts w:ascii="Arial" w:hAnsi="Arial" w:cs="Arial"/>
        </w:rPr>
        <w:t>ra la realización de Auditorías</w:t>
      </w:r>
      <w:r w:rsidRPr="0004220C">
        <w:rPr>
          <w:rFonts w:ascii="Arial" w:hAnsi="Arial" w:cs="Arial"/>
        </w:rPr>
        <w:t xml:space="preserve"> del Instituto Estatal Electoral y de Participación Ciudadana de Oaxaca.</w:t>
      </w:r>
    </w:p>
    <w:p w:rsidR="002E2B55" w:rsidRPr="0004220C" w:rsidRDefault="002E2B55" w:rsidP="002E2B55">
      <w:pPr>
        <w:pStyle w:val="Prrafodelista"/>
        <w:rPr>
          <w:rFonts w:ascii="Arial" w:eastAsiaTheme="minorHAnsi" w:hAnsi="Arial" w:cs="Arial"/>
          <w:lang w:eastAsia="en-US"/>
        </w:rPr>
      </w:pPr>
    </w:p>
    <w:p w:rsidR="00E115F7" w:rsidRPr="0004220C" w:rsidRDefault="00E115F7" w:rsidP="002F39CA">
      <w:pPr>
        <w:numPr>
          <w:ilvl w:val="0"/>
          <w:numId w:val="1"/>
        </w:numPr>
        <w:spacing w:line="276" w:lineRule="auto"/>
        <w:ind w:left="851" w:hanging="284"/>
        <w:contextualSpacing/>
        <w:jc w:val="both"/>
        <w:rPr>
          <w:rFonts w:ascii="Arial" w:eastAsiaTheme="minorHAnsi" w:hAnsi="Arial" w:cs="Arial"/>
          <w:lang w:eastAsia="en-US"/>
        </w:rPr>
      </w:pPr>
      <w:r w:rsidRPr="0004220C">
        <w:rPr>
          <w:rFonts w:ascii="Arial" w:eastAsiaTheme="minorHAnsi" w:hAnsi="Arial" w:cs="Arial"/>
          <w:lang w:eastAsia="en-US"/>
        </w:rPr>
        <w:t xml:space="preserve">Con fecha </w:t>
      </w:r>
      <w:r w:rsidRPr="0004220C">
        <w:rPr>
          <w:rFonts w:ascii="Arial" w:eastAsiaTheme="minorHAnsi" w:hAnsi="Arial" w:cs="Arial"/>
          <w:b/>
          <w:lang w:eastAsia="en-US"/>
        </w:rPr>
        <w:t>tres de junio del año dos mil diecisiete</w:t>
      </w:r>
      <w:r w:rsidR="00954BF6" w:rsidRPr="0004220C">
        <w:rPr>
          <w:rFonts w:ascii="Arial" w:eastAsiaTheme="minorHAnsi" w:hAnsi="Arial" w:cs="Arial"/>
          <w:b/>
          <w:lang w:eastAsia="en-US"/>
        </w:rPr>
        <w:t>,</w:t>
      </w:r>
      <w:r w:rsidRPr="0004220C">
        <w:rPr>
          <w:rFonts w:ascii="Arial" w:eastAsiaTheme="minorHAnsi" w:hAnsi="Arial" w:cs="Arial"/>
          <w:b/>
          <w:lang w:eastAsia="en-US"/>
        </w:rPr>
        <w:t xml:space="preserve"> </w:t>
      </w:r>
      <w:r w:rsidRPr="0004220C">
        <w:rPr>
          <w:rFonts w:ascii="Arial" w:eastAsiaTheme="minorHAnsi" w:hAnsi="Arial" w:cs="Arial"/>
          <w:lang w:eastAsia="en-US"/>
        </w:rPr>
        <w:t xml:space="preserve">se </w:t>
      </w:r>
      <w:r w:rsidR="00B63112" w:rsidRPr="0004220C">
        <w:rPr>
          <w:rFonts w:ascii="Arial" w:eastAsiaTheme="minorHAnsi" w:hAnsi="Arial" w:cs="Arial"/>
          <w:lang w:eastAsia="en-US"/>
        </w:rPr>
        <w:t>publicó</w:t>
      </w:r>
      <w:r w:rsidRPr="0004220C">
        <w:rPr>
          <w:rFonts w:ascii="Arial" w:eastAsiaTheme="minorHAnsi" w:hAnsi="Arial" w:cs="Arial"/>
          <w:lang w:eastAsia="en-US"/>
        </w:rPr>
        <w:t xml:space="preserve"> en la Edición Extra del Periódico Oficial del Gobierno Constitucional del Estado Libre y Soberano de Oaxaca, el </w:t>
      </w:r>
      <w:r w:rsidRPr="0004220C">
        <w:rPr>
          <w:rFonts w:ascii="Arial" w:eastAsiaTheme="minorHAnsi" w:hAnsi="Arial" w:cs="Arial"/>
          <w:b/>
          <w:lang w:eastAsia="en-US"/>
        </w:rPr>
        <w:t>Decreto No. 633</w:t>
      </w:r>
      <w:r w:rsidRPr="0004220C">
        <w:rPr>
          <w:rFonts w:ascii="Arial" w:eastAsiaTheme="minorHAnsi" w:hAnsi="Arial" w:cs="Arial"/>
          <w:lang w:eastAsia="en-US"/>
        </w:rPr>
        <w:t xml:space="preserve"> de la Sexagésima Tercera Legislatura Constitucional del Estado Libre y Soberano de Oaxaca, que crea la </w:t>
      </w:r>
      <w:r w:rsidRPr="0004220C">
        <w:rPr>
          <w:rFonts w:ascii="Arial" w:eastAsiaTheme="minorHAnsi" w:hAnsi="Arial" w:cs="Arial"/>
          <w:b/>
          <w:lang w:eastAsia="en-US"/>
        </w:rPr>
        <w:t>Ley de Instituciones y Procedimientos Electorales del Estado de Oaxaca</w:t>
      </w:r>
      <w:r w:rsidRPr="0004220C">
        <w:rPr>
          <w:rFonts w:ascii="Arial" w:eastAsiaTheme="minorHAnsi" w:hAnsi="Arial" w:cs="Arial"/>
          <w:lang w:eastAsia="en-US"/>
        </w:rPr>
        <w:t xml:space="preserve">; y en su Artículo Transitorio Cuarto, establece que el Consejo General del Instituto Estatal Electoral y de Participación Ciudadana de Oaxaca, deberá modificar y publicar su normatividad interna conforme a esta Ley, a más tardar dentro de los sesenta días naturales siguientes a la entrada en vigor de la </w:t>
      </w:r>
      <w:r w:rsidR="00195AD8" w:rsidRPr="0004220C">
        <w:rPr>
          <w:rFonts w:ascii="Arial" w:eastAsiaTheme="minorHAnsi" w:hAnsi="Arial" w:cs="Arial"/>
          <w:lang w:eastAsia="en-US"/>
        </w:rPr>
        <w:t>referida</w:t>
      </w:r>
      <w:r w:rsidRPr="0004220C">
        <w:rPr>
          <w:rFonts w:ascii="Arial" w:eastAsiaTheme="minorHAnsi" w:hAnsi="Arial" w:cs="Arial"/>
          <w:lang w:eastAsia="en-US"/>
        </w:rPr>
        <w:t xml:space="preserve"> Ley.</w:t>
      </w:r>
    </w:p>
    <w:p w:rsidR="002E2B55" w:rsidRPr="0004220C" w:rsidRDefault="002E2B55" w:rsidP="002E2B55">
      <w:pPr>
        <w:pStyle w:val="Prrafodelista"/>
        <w:rPr>
          <w:rFonts w:ascii="Arial" w:eastAsiaTheme="minorHAnsi" w:hAnsi="Arial" w:cs="Arial"/>
          <w:lang w:eastAsia="en-US"/>
        </w:rPr>
      </w:pPr>
    </w:p>
    <w:p w:rsidR="00617B35" w:rsidRPr="0004220C" w:rsidRDefault="00617B35" w:rsidP="00617B35">
      <w:pPr>
        <w:pStyle w:val="Default"/>
        <w:jc w:val="center"/>
        <w:rPr>
          <w:b/>
          <w:color w:val="auto"/>
        </w:rPr>
      </w:pPr>
      <w:r w:rsidRPr="0004220C">
        <w:rPr>
          <w:b/>
          <w:color w:val="auto"/>
        </w:rPr>
        <w:lastRenderedPageBreak/>
        <w:t>CONSIDERANDOS</w:t>
      </w:r>
    </w:p>
    <w:p w:rsidR="00157D18" w:rsidRPr="0004220C" w:rsidRDefault="00157D18" w:rsidP="00873198">
      <w:pPr>
        <w:pStyle w:val="Default"/>
        <w:spacing w:line="276" w:lineRule="auto"/>
        <w:rPr>
          <w:b/>
          <w:color w:val="auto"/>
          <w:sz w:val="22"/>
          <w:szCs w:val="22"/>
        </w:rPr>
      </w:pPr>
    </w:p>
    <w:p w:rsidR="00954BF6" w:rsidRPr="0004220C" w:rsidRDefault="004B24AA" w:rsidP="00954BF6">
      <w:pPr>
        <w:spacing w:line="276" w:lineRule="auto"/>
        <w:ind w:right="246"/>
        <w:jc w:val="both"/>
        <w:rPr>
          <w:rFonts w:ascii="Arial" w:eastAsiaTheme="minorHAnsi" w:hAnsi="Arial" w:cs="Arial"/>
          <w:szCs w:val="22"/>
          <w:lang w:eastAsia="en-US"/>
        </w:rPr>
      </w:pPr>
      <w:r w:rsidRPr="0004220C">
        <w:rPr>
          <w:rFonts w:ascii="Arial" w:hAnsi="Arial" w:cs="Arial"/>
          <w:b/>
        </w:rPr>
        <w:t>PRIMERO</w:t>
      </w:r>
      <w:r w:rsidR="00157D18" w:rsidRPr="0004220C">
        <w:rPr>
          <w:rFonts w:ascii="Arial" w:hAnsi="Arial" w:cs="Arial"/>
          <w:b/>
        </w:rPr>
        <w:t xml:space="preserve">. </w:t>
      </w:r>
      <w:r w:rsidR="00954BF6" w:rsidRPr="0004220C">
        <w:rPr>
          <w:rFonts w:ascii="Arial" w:eastAsiaTheme="minorHAnsi" w:hAnsi="Arial" w:cs="Arial"/>
          <w:szCs w:val="22"/>
          <w:lang w:eastAsia="en-US"/>
        </w:rPr>
        <w:t xml:space="preserve">Que la </w:t>
      </w:r>
      <w:r w:rsidR="00954BF6" w:rsidRPr="0004220C">
        <w:rPr>
          <w:rFonts w:ascii="Arial" w:eastAsiaTheme="minorHAnsi" w:hAnsi="Arial" w:cs="Arial"/>
          <w:b/>
          <w:szCs w:val="22"/>
          <w:lang w:eastAsia="en-US"/>
        </w:rPr>
        <w:t xml:space="preserve">Constitución </w:t>
      </w:r>
      <w:r w:rsidR="00954BF6" w:rsidRPr="0004220C">
        <w:rPr>
          <w:rFonts w:ascii="Arial" w:hAnsi="Arial" w:cs="Arial"/>
          <w:b/>
        </w:rPr>
        <w:t>Política de los Estados Unidos Mexicanos</w:t>
      </w:r>
      <w:r w:rsidR="00CE38ED" w:rsidRPr="0004220C">
        <w:rPr>
          <w:rFonts w:ascii="Arial" w:hAnsi="Arial" w:cs="Arial"/>
          <w:b/>
        </w:rPr>
        <w:t>,</w:t>
      </w:r>
      <w:r w:rsidR="00954BF6" w:rsidRPr="0004220C">
        <w:rPr>
          <w:rFonts w:ascii="Arial" w:hAnsi="Arial" w:cs="Arial"/>
        </w:rPr>
        <w:t xml:space="preserve"> en su Artículo 134</w:t>
      </w:r>
      <w:r w:rsidR="00CE38ED" w:rsidRPr="0004220C">
        <w:rPr>
          <w:rFonts w:ascii="Arial" w:hAnsi="Arial" w:cs="Arial"/>
        </w:rPr>
        <w:t>,</w:t>
      </w:r>
      <w:r w:rsidR="00954BF6" w:rsidRPr="0004220C">
        <w:rPr>
          <w:rFonts w:ascii="Arial" w:hAnsi="Arial" w:cs="Arial"/>
        </w:rPr>
        <w:t xml:space="preserve"> establece que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Así mismo indica que los resultados del ejercicio de dichos recursos serán evaluados por las instancias técnicas que establezcan, las Entidades Federativas, con el objeto de propiciar que los recursos económicos se asignen en los respectivos presupuestos en los términos antes señalados.</w:t>
      </w:r>
    </w:p>
    <w:p w:rsidR="00954BF6" w:rsidRPr="0004220C" w:rsidRDefault="00954BF6" w:rsidP="00873198">
      <w:pPr>
        <w:spacing w:line="276" w:lineRule="auto"/>
        <w:ind w:right="246"/>
        <w:jc w:val="both"/>
        <w:rPr>
          <w:rFonts w:ascii="Arial" w:hAnsi="Arial" w:cs="Arial"/>
          <w:b/>
        </w:rPr>
      </w:pPr>
    </w:p>
    <w:p w:rsidR="00573801" w:rsidRPr="0004220C" w:rsidRDefault="00BA0038" w:rsidP="00BA0038">
      <w:pPr>
        <w:spacing w:line="276" w:lineRule="auto"/>
        <w:ind w:right="246"/>
        <w:jc w:val="both"/>
        <w:rPr>
          <w:rFonts w:ascii="Arial" w:hAnsi="Arial" w:cs="Arial"/>
          <w:b/>
        </w:rPr>
      </w:pPr>
      <w:r w:rsidRPr="0004220C">
        <w:rPr>
          <w:rFonts w:ascii="Arial" w:hAnsi="Arial" w:cs="Arial"/>
          <w:b/>
        </w:rPr>
        <w:t xml:space="preserve">SEGUNDO. </w:t>
      </w:r>
      <w:r w:rsidR="00573801" w:rsidRPr="0004220C">
        <w:rPr>
          <w:rFonts w:ascii="Arial" w:hAnsi="Arial" w:cs="Arial"/>
        </w:rPr>
        <w:t xml:space="preserve">Que la </w:t>
      </w:r>
      <w:r w:rsidR="00573801" w:rsidRPr="0004220C">
        <w:rPr>
          <w:rFonts w:ascii="Arial" w:hAnsi="Arial" w:cs="Arial"/>
          <w:b/>
        </w:rPr>
        <w:t xml:space="preserve">Ley General de Responsabilidades Administrativas, </w:t>
      </w:r>
      <w:r w:rsidR="00573801" w:rsidRPr="0004220C">
        <w:rPr>
          <w:rFonts w:ascii="Arial" w:hAnsi="Arial" w:cs="Arial"/>
        </w:rPr>
        <w:t>en su Artícu</w:t>
      </w:r>
      <w:r w:rsidR="005D15A3" w:rsidRPr="0004220C">
        <w:rPr>
          <w:rFonts w:ascii="Arial" w:hAnsi="Arial" w:cs="Arial"/>
        </w:rPr>
        <w:t xml:space="preserve">lo 15, señala </w:t>
      </w:r>
      <w:r w:rsidR="00573801" w:rsidRPr="0004220C">
        <w:rPr>
          <w:rFonts w:ascii="Arial" w:hAnsi="Arial" w:cs="Arial"/>
        </w:rPr>
        <w:t xml:space="preserve">que en los Órganos Constitucionales Autónomos, los </w:t>
      </w:r>
      <w:r w:rsidR="00573801" w:rsidRPr="0004220C">
        <w:rPr>
          <w:rFonts w:ascii="Arial" w:hAnsi="Arial" w:cs="Arial"/>
          <w:b/>
        </w:rPr>
        <w:t>Órganos Internos de Control</w:t>
      </w:r>
      <w:r w:rsidR="00573801" w:rsidRPr="0004220C">
        <w:rPr>
          <w:rFonts w:ascii="Arial" w:hAnsi="Arial" w:cs="Arial"/>
        </w:rPr>
        <w:t xml:space="preserve">, podrán implementar acciones para orientar el criterio que deberán observar los Servidores Públicos en el desempeño de sus empleos, cargos o comisiones, para lo cual </w:t>
      </w:r>
      <w:r w:rsidR="00573801" w:rsidRPr="0004220C">
        <w:rPr>
          <w:rFonts w:ascii="Arial" w:hAnsi="Arial" w:cs="Arial"/>
          <w:b/>
        </w:rPr>
        <w:t>emitirán los lineamientos</w:t>
      </w:r>
      <w:r w:rsidR="00573801" w:rsidRPr="0004220C">
        <w:rPr>
          <w:rFonts w:ascii="Arial" w:hAnsi="Arial" w:cs="Arial"/>
        </w:rPr>
        <w:t xml:space="preserve"> correspondientes para prevenir la comisión de faltas administrativas y hechos de corrupción.</w:t>
      </w:r>
    </w:p>
    <w:p w:rsidR="00573801" w:rsidRPr="0004220C" w:rsidRDefault="00573801" w:rsidP="00BA0038">
      <w:pPr>
        <w:spacing w:line="276" w:lineRule="auto"/>
        <w:ind w:right="246"/>
        <w:jc w:val="both"/>
        <w:rPr>
          <w:rFonts w:ascii="Arial" w:hAnsi="Arial" w:cs="Arial"/>
          <w:b/>
        </w:rPr>
      </w:pPr>
    </w:p>
    <w:p w:rsidR="00954BF6" w:rsidRPr="0004220C" w:rsidRDefault="008C6C98" w:rsidP="00BA0038">
      <w:pPr>
        <w:spacing w:line="276" w:lineRule="auto"/>
        <w:ind w:right="246"/>
        <w:jc w:val="both"/>
        <w:rPr>
          <w:rFonts w:ascii="Arial" w:hAnsi="Arial" w:cs="Arial"/>
        </w:rPr>
      </w:pPr>
      <w:r w:rsidRPr="0004220C">
        <w:rPr>
          <w:rFonts w:ascii="Arial" w:hAnsi="Arial" w:cs="Arial"/>
          <w:b/>
        </w:rPr>
        <w:t>TERCERO.</w:t>
      </w:r>
      <w:r w:rsidRPr="0004220C">
        <w:rPr>
          <w:rFonts w:ascii="Arial" w:hAnsi="Arial" w:cs="Arial"/>
        </w:rPr>
        <w:t xml:space="preserve"> </w:t>
      </w:r>
      <w:r w:rsidR="00954BF6" w:rsidRPr="0004220C">
        <w:rPr>
          <w:rFonts w:ascii="Arial" w:hAnsi="Arial" w:cs="Arial"/>
        </w:rPr>
        <w:t xml:space="preserve">Que la </w:t>
      </w:r>
      <w:r w:rsidR="00954BF6" w:rsidRPr="0004220C">
        <w:rPr>
          <w:rFonts w:ascii="Arial" w:hAnsi="Arial" w:cs="Arial"/>
          <w:b/>
        </w:rPr>
        <w:t>Ley de Fiscalización Superior y Rendición de Cuentas para el Estado de Oaxaca</w:t>
      </w:r>
      <w:r w:rsidR="00954BF6" w:rsidRPr="0004220C">
        <w:rPr>
          <w:rFonts w:ascii="Arial" w:hAnsi="Arial" w:cs="Arial"/>
        </w:rPr>
        <w:t xml:space="preserve">, en su Artículo 2 Fracción XXIX, </w:t>
      </w:r>
      <w:r w:rsidR="00BA0038" w:rsidRPr="0004220C">
        <w:rPr>
          <w:rFonts w:ascii="Arial" w:hAnsi="Arial" w:cs="Arial"/>
        </w:rPr>
        <w:t xml:space="preserve">establece </w:t>
      </w:r>
      <w:r w:rsidR="00954BF6" w:rsidRPr="0004220C">
        <w:rPr>
          <w:rFonts w:ascii="Arial" w:hAnsi="Arial" w:cs="Arial"/>
        </w:rPr>
        <w:t xml:space="preserve">que los </w:t>
      </w:r>
      <w:r w:rsidR="00CE38ED" w:rsidRPr="0004220C">
        <w:rPr>
          <w:rFonts w:ascii="Arial" w:hAnsi="Arial" w:cs="Arial"/>
        </w:rPr>
        <w:t>Órganos I</w:t>
      </w:r>
      <w:r w:rsidR="00954BF6" w:rsidRPr="0004220C">
        <w:rPr>
          <w:rFonts w:ascii="Arial" w:hAnsi="Arial" w:cs="Arial"/>
        </w:rPr>
        <w:t xml:space="preserve">nternos de </w:t>
      </w:r>
      <w:r w:rsidR="00CE38ED" w:rsidRPr="0004220C">
        <w:rPr>
          <w:rFonts w:ascii="Arial" w:hAnsi="Arial" w:cs="Arial"/>
        </w:rPr>
        <w:t>C</w:t>
      </w:r>
      <w:r w:rsidR="00954BF6" w:rsidRPr="0004220C">
        <w:rPr>
          <w:rFonts w:ascii="Arial" w:hAnsi="Arial" w:cs="Arial"/>
        </w:rPr>
        <w:t xml:space="preserve">ontrol son las </w:t>
      </w:r>
      <w:r w:rsidR="00BA0038" w:rsidRPr="0004220C">
        <w:rPr>
          <w:rFonts w:ascii="Arial" w:hAnsi="Arial" w:cs="Arial"/>
        </w:rPr>
        <w:t>unidades</w:t>
      </w:r>
      <w:r w:rsidR="00954BF6" w:rsidRPr="0004220C">
        <w:rPr>
          <w:rFonts w:ascii="Arial" w:hAnsi="Arial" w:cs="Arial"/>
        </w:rPr>
        <w:t xml:space="preserve"> administrativas a cargo de promover, evaluar y fortalecer el buen funcionamiento del control interno en los</w:t>
      </w:r>
      <w:r w:rsidRPr="0004220C">
        <w:rPr>
          <w:rFonts w:ascii="Arial" w:hAnsi="Arial" w:cs="Arial"/>
        </w:rPr>
        <w:t xml:space="preserve"> entes públicos, así como de la </w:t>
      </w:r>
      <w:r w:rsidR="00954BF6" w:rsidRPr="0004220C">
        <w:rPr>
          <w:rFonts w:ascii="Arial" w:hAnsi="Arial" w:cs="Arial"/>
        </w:rPr>
        <w:t>investigación, substanciación y en su caso, de sancionar las faltas administrativas que le competan en los términos previstos en la Ley de Responsabilidades Administrativas del Estado y Municipios de Oaxaca.</w:t>
      </w:r>
    </w:p>
    <w:p w:rsidR="004565A3" w:rsidRPr="0004220C" w:rsidRDefault="004565A3" w:rsidP="0059539E">
      <w:pPr>
        <w:pStyle w:val="Estilo"/>
        <w:spacing w:line="276" w:lineRule="auto"/>
        <w:rPr>
          <w:b/>
        </w:rPr>
      </w:pPr>
    </w:p>
    <w:p w:rsidR="0059539E" w:rsidRPr="0004220C" w:rsidRDefault="00BA0038" w:rsidP="0059539E">
      <w:pPr>
        <w:pStyle w:val="Estilo"/>
        <w:spacing w:line="276" w:lineRule="auto"/>
      </w:pPr>
      <w:r w:rsidRPr="0004220C">
        <w:rPr>
          <w:b/>
        </w:rPr>
        <w:t>C</w:t>
      </w:r>
      <w:r w:rsidR="004565A3" w:rsidRPr="0004220C">
        <w:rPr>
          <w:b/>
        </w:rPr>
        <w:t>UARTO</w:t>
      </w:r>
      <w:r w:rsidR="0059539E" w:rsidRPr="0004220C">
        <w:t xml:space="preserve">. Que la </w:t>
      </w:r>
      <w:r w:rsidR="0059539E" w:rsidRPr="0004220C">
        <w:rPr>
          <w:b/>
        </w:rPr>
        <w:t>Ley de Instituciones y Procedimientos Electorales del Estado de Oaxaca</w:t>
      </w:r>
      <w:r w:rsidR="0059539E" w:rsidRPr="0004220C">
        <w:t xml:space="preserve"> en su Artículo 71 Numeral 1, establece que la </w:t>
      </w:r>
      <w:r w:rsidR="0059539E" w:rsidRPr="0004220C">
        <w:rPr>
          <w:b/>
        </w:rPr>
        <w:t>Contraloría General</w:t>
      </w:r>
      <w:r w:rsidR="0059539E" w:rsidRPr="0004220C">
        <w:t xml:space="preserve"> es el </w:t>
      </w:r>
      <w:r w:rsidR="005D15A3" w:rsidRPr="0004220C">
        <w:t>Ó</w:t>
      </w:r>
      <w:r w:rsidR="0059539E" w:rsidRPr="0004220C">
        <w:t xml:space="preserve">rgano de </w:t>
      </w:r>
      <w:r w:rsidR="005D15A3" w:rsidRPr="0004220C">
        <w:t>C</w:t>
      </w:r>
      <w:r w:rsidR="0059539E" w:rsidRPr="0004220C">
        <w:t xml:space="preserve">ontrol </w:t>
      </w:r>
      <w:r w:rsidR="005D15A3" w:rsidRPr="0004220C">
        <w:t>I</w:t>
      </w:r>
      <w:r w:rsidR="0059539E" w:rsidRPr="0004220C">
        <w:t xml:space="preserve">nterno del Instituto, el cual tendrá a su cargo la fiscalización de los ingresos y egresos del mismo. En el ejercicio de sus atribuciones estará dotada de </w:t>
      </w:r>
      <w:r w:rsidR="0059539E" w:rsidRPr="0004220C">
        <w:rPr>
          <w:b/>
        </w:rPr>
        <w:t>autonomía técnica</w:t>
      </w:r>
      <w:r w:rsidR="0059539E" w:rsidRPr="0004220C">
        <w:t xml:space="preserve"> y </w:t>
      </w:r>
      <w:r w:rsidR="0059539E" w:rsidRPr="0004220C">
        <w:rPr>
          <w:b/>
        </w:rPr>
        <w:t>de gestión</w:t>
      </w:r>
      <w:r w:rsidR="0059539E" w:rsidRPr="0004220C">
        <w:t xml:space="preserve"> para decidir sobre su funcionamiento y resoluciones. </w:t>
      </w:r>
    </w:p>
    <w:p w:rsidR="00954BF6" w:rsidRPr="0004220C" w:rsidRDefault="00954BF6" w:rsidP="00873198">
      <w:pPr>
        <w:spacing w:line="276" w:lineRule="auto"/>
        <w:ind w:right="246"/>
        <w:jc w:val="both"/>
        <w:rPr>
          <w:rFonts w:ascii="Arial" w:hAnsi="Arial" w:cs="Arial"/>
          <w:b/>
        </w:rPr>
      </w:pPr>
    </w:p>
    <w:p w:rsidR="0059539E" w:rsidRPr="0004220C" w:rsidRDefault="004565A3" w:rsidP="0059539E">
      <w:pPr>
        <w:pStyle w:val="Estilo"/>
        <w:spacing w:line="276" w:lineRule="auto"/>
        <w:rPr>
          <w:rFonts w:cs="Arial"/>
        </w:rPr>
      </w:pPr>
      <w:r w:rsidRPr="0004220C">
        <w:rPr>
          <w:b/>
        </w:rPr>
        <w:t>QUINTO</w:t>
      </w:r>
      <w:r w:rsidR="0059539E" w:rsidRPr="0004220C">
        <w:rPr>
          <w:b/>
        </w:rPr>
        <w:t>.</w:t>
      </w:r>
      <w:r w:rsidR="0059539E" w:rsidRPr="0004220C">
        <w:t xml:space="preserve"> </w:t>
      </w:r>
      <w:r w:rsidR="0059539E" w:rsidRPr="0004220C">
        <w:rPr>
          <w:rFonts w:cs="Arial"/>
        </w:rPr>
        <w:t xml:space="preserve">Que la </w:t>
      </w:r>
      <w:r w:rsidR="0059539E" w:rsidRPr="0004220C">
        <w:rPr>
          <w:rFonts w:cs="Arial"/>
          <w:b/>
        </w:rPr>
        <w:t xml:space="preserve">autonomía técnica </w:t>
      </w:r>
      <w:r w:rsidR="0059539E" w:rsidRPr="0004220C">
        <w:rPr>
          <w:rFonts w:cs="Arial"/>
        </w:rPr>
        <w:t xml:space="preserve">es la facultad que le ha sido </w:t>
      </w:r>
      <w:r w:rsidR="00B115BB" w:rsidRPr="0004220C">
        <w:rPr>
          <w:rFonts w:cs="Arial"/>
        </w:rPr>
        <w:t>conferida</w:t>
      </w:r>
      <w:r w:rsidR="0059539E" w:rsidRPr="0004220C">
        <w:rPr>
          <w:rFonts w:cs="Arial"/>
        </w:rPr>
        <w:t xml:space="preserve"> a la </w:t>
      </w:r>
      <w:r w:rsidR="0059539E" w:rsidRPr="0004220C">
        <w:rPr>
          <w:rFonts w:cs="Arial"/>
          <w:b/>
        </w:rPr>
        <w:t>Contraloría General,</w:t>
      </w:r>
      <w:r w:rsidR="0059539E" w:rsidRPr="0004220C">
        <w:rPr>
          <w:rFonts w:cs="Arial"/>
        </w:rPr>
        <w:t xml:space="preserve"> para expedir sus propias disposiciones normativas, con el </w:t>
      </w:r>
      <w:r w:rsidR="0059539E" w:rsidRPr="0004220C">
        <w:rPr>
          <w:rFonts w:cs="Arial"/>
        </w:rPr>
        <w:lastRenderedPageBreak/>
        <w:t xml:space="preserve">propósito de regular el o los procedimientos que desarrolla dentro del ámbito delimitado de las atribuciones que ejerce. </w:t>
      </w:r>
    </w:p>
    <w:p w:rsidR="005230BB" w:rsidRDefault="005230BB" w:rsidP="0059539E">
      <w:pPr>
        <w:pStyle w:val="Estilo"/>
        <w:spacing w:line="276" w:lineRule="auto"/>
        <w:rPr>
          <w:rFonts w:cs="Arial"/>
        </w:rPr>
      </w:pPr>
    </w:p>
    <w:p w:rsidR="0059539E" w:rsidRPr="0004220C" w:rsidRDefault="0059539E" w:rsidP="0059539E">
      <w:pPr>
        <w:pStyle w:val="Estilo"/>
        <w:spacing w:line="276" w:lineRule="auto"/>
        <w:rPr>
          <w:rFonts w:cs="Arial"/>
        </w:rPr>
      </w:pPr>
      <w:r w:rsidRPr="0004220C">
        <w:rPr>
          <w:rFonts w:cs="Arial"/>
        </w:rPr>
        <w:t xml:space="preserve">En consecuencia la </w:t>
      </w:r>
      <w:r w:rsidRPr="0004220C">
        <w:rPr>
          <w:rFonts w:cs="Arial"/>
          <w:b/>
        </w:rPr>
        <w:t>autonomía técnica</w:t>
      </w:r>
      <w:r w:rsidRPr="0004220C">
        <w:rPr>
          <w:rFonts w:cs="Arial"/>
        </w:rPr>
        <w:t xml:space="preserve"> implica, no depender de criterios de otros órganos u organismos. Por ello, la capacidad para regir su actuación, bajo los principios permanentes de especialización técnica, profesionalización y rendición de cuentas; así como para emitir acuerdos y lineamientos  que  regulen  su  actuación, deben respetar, en todo momento, el cumplimiento de la Constitución y las disposiciones normativas aplicables.</w:t>
      </w:r>
    </w:p>
    <w:p w:rsidR="0059539E" w:rsidRPr="0004220C" w:rsidRDefault="0059539E" w:rsidP="00873198">
      <w:pPr>
        <w:spacing w:line="276" w:lineRule="auto"/>
        <w:ind w:right="246"/>
        <w:jc w:val="both"/>
        <w:rPr>
          <w:rFonts w:ascii="Arial" w:hAnsi="Arial" w:cs="Arial"/>
          <w:b/>
        </w:rPr>
      </w:pPr>
    </w:p>
    <w:p w:rsidR="0059539E" w:rsidRPr="0004220C" w:rsidRDefault="005D15A3" w:rsidP="0059539E">
      <w:pPr>
        <w:pStyle w:val="Estilo"/>
        <w:spacing w:line="276" w:lineRule="auto"/>
      </w:pPr>
      <w:r w:rsidRPr="0004220C">
        <w:rPr>
          <w:b/>
        </w:rPr>
        <w:t>SEXTO</w:t>
      </w:r>
      <w:r w:rsidR="0059539E" w:rsidRPr="0004220C">
        <w:t xml:space="preserve">. Que la </w:t>
      </w:r>
      <w:r w:rsidR="0059539E" w:rsidRPr="0004220C">
        <w:rPr>
          <w:b/>
        </w:rPr>
        <w:t>Ley de Instituciones y Procedimientos Electorales del Estado de Oaxaca</w:t>
      </w:r>
      <w:r w:rsidR="0059539E" w:rsidRPr="0004220C">
        <w:t xml:space="preserve">, en su Artículo 71 Numeral 5, señala que en su desempeño la </w:t>
      </w:r>
      <w:r w:rsidR="0059539E" w:rsidRPr="0004220C">
        <w:rPr>
          <w:b/>
        </w:rPr>
        <w:t>Contraloría General</w:t>
      </w:r>
      <w:r w:rsidR="0059539E" w:rsidRPr="0004220C">
        <w:t xml:space="preserve"> se sujetará a los principios de imparcialidad, máxima publicidad, independencia, legalidad, objetividad, certeza, honestidad, exhaustividad y transparencia.</w:t>
      </w:r>
    </w:p>
    <w:p w:rsidR="0059539E" w:rsidRPr="0004220C" w:rsidRDefault="0059539E" w:rsidP="0059539E">
      <w:pPr>
        <w:pStyle w:val="Estilo"/>
      </w:pPr>
    </w:p>
    <w:p w:rsidR="0059539E" w:rsidRPr="0004220C" w:rsidRDefault="005D15A3" w:rsidP="0059539E">
      <w:pPr>
        <w:pStyle w:val="Estilo"/>
        <w:spacing w:line="276" w:lineRule="auto"/>
      </w:pPr>
      <w:r w:rsidRPr="0004220C">
        <w:rPr>
          <w:b/>
        </w:rPr>
        <w:t>SÉPTIMO</w:t>
      </w:r>
      <w:r w:rsidR="0059539E" w:rsidRPr="0004220C">
        <w:t xml:space="preserve">. Que la </w:t>
      </w:r>
      <w:r w:rsidR="0059539E" w:rsidRPr="0004220C">
        <w:rPr>
          <w:b/>
        </w:rPr>
        <w:t>Ley de Instituciones y Procedimientos Electorales del Estado de Oaxaca</w:t>
      </w:r>
      <w:r w:rsidR="0059539E" w:rsidRPr="0004220C">
        <w:t xml:space="preserve">, en su Artículo 75 </w:t>
      </w:r>
      <w:r w:rsidRPr="0004220C">
        <w:t>F</w:t>
      </w:r>
      <w:r w:rsidR="0059539E" w:rsidRPr="0004220C">
        <w:t xml:space="preserve">racción I, </w:t>
      </w:r>
      <w:r w:rsidRPr="0004220C">
        <w:t xml:space="preserve">establece </w:t>
      </w:r>
      <w:r w:rsidR="0059539E" w:rsidRPr="0004220C">
        <w:t xml:space="preserve">que es atribución de la </w:t>
      </w:r>
      <w:r w:rsidR="0059539E" w:rsidRPr="0004220C">
        <w:rPr>
          <w:b/>
        </w:rPr>
        <w:t>Contraloría General</w:t>
      </w:r>
      <w:r w:rsidR="0059539E" w:rsidRPr="0004220C">
        <w:t xml:space="preserve"> fijar los </w:t>
      </w:r>
      <w:r w:rsidR="0059539E" w:rsidRPr="0004220C">
        <w:rPr>
          <w:b/>
        </w:rPr>
        <w:t>criterios para la realización de las auditorías</w:t>
      </w:r>
      <w:r w:rsidR="0059539E" w:rsidRPr="0004220C">
        <w:t xml:space="preserve">, procedimientos, métodos y sistemas necesarios </w:t>
      </w:r>
      <w:r w:rsidR="0059539E" w:rsidRPr="0004220C">
        <w:rPr>
          <w:b/>
        </w:rPr>
        <w:t>para la revisión y fiscalización</w:t>
      </w:r>
      <w:r w:rsidR="0059539E" w:rsidRPr="0004220C">
        <w:t xml:space="preserve"> de los recursos a cargo de las áreas y órganos del Instituto Estatal.</w:t>
      </w:r>
    </w:p>
    <w:p w:rsidR="0059539E" w:rsidRPr="0004220C" w:rsidRDefault="0059539E" w:rsidP="0059539E">
      <w:pPr>
        <w:pStyle w:val="Estilo"/>
        <w:spacing w:line="276" w:lineRule="auto"/>
      </w:pPr>
    </w:p>
    <w:p w:rsidR="00573801" w:rsidRPr="0004220C" w:rsidRDefault="005D15A3" w:rsidP="003B25A4">
      <w:pPr>
        <w:pStyle w:val="Estilo"/>
        <w:spacing w:line="276" w:lineRule="auto"/>
      </w:pPr>
      <w:r w:rsidRPr="0004220C">
        <w:rPr>
          <w:b/>
        </w:rPr>
        <w:t>OCTAVO</w:t>
      </w:r>
      <w:r w:rsidRPr="0004220C">
        <w:t xml:space="preserve">. </w:t>
      </w:r>
      <w:r w:rsidR="00573801" w:rsidRPr="0004220C">
        <w:t xml:space="preserve">Que la </w:t>
      </w:r>
      <w:r w:rsidR="00573801" w:rsidRPr="0004220C">
        <w:rPr>
          <w:b/>
        </w:rPr>
        <w:t>Ley de Instituciones y Procedimientos Electorales del Estado de Oaxaca</w:t>
      </w:r>
      <w:r w:rsidR="00573801" w:rsidRPr="0004220C">
        <w:t xml:space="preserve">, en su Artículo 75 Fracciones V, </w:t>
      </w:r>
      <w:r w:rsidR="003B25A4" w:rsidRPr="0004220C">
        <w:t xml:space="preserve">VI, </w:t>
      </w:r>
      <w:r w:rsidR="00573801" w:rsidRPr="0004220C">
        <w:t xml:space="preserve">IX y XI, establece que la </w:t>
      </w:r>
      <w:r w:rsidR="00573801" w:rsidRPr="0004220C">
        <w:rPr>
          <w:b/>
        </w:rPr>
        <w:t>Contraloría General</w:t>
      </w:r>
      <w:r w:rsidR="00573801" w:rsidRPr="0004220C">
        <w:t xml:space="preserve"> tienen entre otras atribuciones las de verificar que las diversas áreas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 </w:t>
      </w:r>
      <w:r w:rsidR="003B25A4" w:rsidRPr="0004220C">
        <w:t xml:space="preserve">revisar que las operaciones presupuestales que realice el Instituto Estatal se hagan con apego a las disposiciones legales y administrativas aplicables; </w:t>
      </w:r>
      <w:r w:rsidR="00573801" w:rsidRPr="0004220C">
        <w:t>solicitar y obtener la información necesaria para el cumplimiento de sus funciones; e investigar, en el ámbito de su competencia, los actos u omisiones que impliquen alguna irregularidad o conducta ilícita en el ingreso, egreso, manejo, custodia y aplicación de fondos y recursos del Instituto.</w:t>
      </w:r>
    </w:p>
    <w:p w:rsidR="00573801" w:rsidRPr="0004220C" w:rsidRDefault="00573801" w:rsidP="0059539E">
      <w:pPr>
        <w:pStyle w:val="Estilo"/>
        <w:spacing w:line="276" w:lineRule="auto"/>
      </w:pPr>
    </w:p>
    <w:p w:rsidR="00157D18" w:rsidRPr="0004220C" w:rsidRDefault="005D15A3" w:rsidP="0059539E">
      <w:pPr>
        <w:pStyle w:val="Estilo"/>
        <w:spacing w:line="276" w:lineRule="auto"/>
        <w:rPr>
          <w:rFonts w:cs="Arial"/>
        </w:rPr>
      </w:pPr>
      <w:r w:rsidRPr="0004220C">
        <w:rPr>
          <w:b/>
        </w:rPr>
        <w:lastRenderedPageBreak/>
        <w:t>NOVENO</w:t>
      </w:r>
      <w:r w:rsidR="0059539E" w:rsidRPr="0004220C">
        <w:t xml:space="preserve">. </w:t>
      </w:r>
      <w:r w:rsidR="00157D18" w:rsidRPr="0004220C">
        <w:rPr>
          <w:rFonts w:cs="Arial"/>
        </w:rPr>
        <w:t xml:space="preserve">Que es </w:t>
      </w:r>
      <w:r w:rsidR="00157D18" w:rsidRPr="0004220C">
        <w:rPr>
          <w:rFonts w:cs="Arial"/>
          <w:b/>
        </w:rPr>
        <w:t>misión</w:t>
      </w:r>
      <w:r w:rsidR="00157D18" w:rsidRPr="0004220C">
        <w:rPr>
          <w:rFonts w:cs="Arial"/>
        </w:rPr>
        <w:t xml:space="preserve"> de la </w:t>
      </w:r>
      <w:r w:rsidR="00157D18" w:rsidRPr="0004220C">
        <w:rPr>
          <w:rFonts w:cs="Arial"/>
          <w:b/>
        </w:rPr>
        <w:t>Contraloría General</w:t>
      </w:r>
      <w:r w:rsidR="00157D18" w:rsidRPr="0004220C">
        <w:rPr>
          <w:rFonts w:cs="Arial"/>
        </w:rPr>
        <w:t>, fortalecer los mecanismos  de control interno, disciplinarios, de fiscalización y vigilancia de los sistemas, procesos y procedimientos, utilizados por el Instituto; inhibir la corrupción en la gestión y ejercicio de los ingresos, gastos y recursos; y proponer una cultura de rendición de cuentas transparente y oportuna</w:t>
      </w:r>
      <w:r w:rsidR="00873198" w:rsidRPr="0004220C">
        <w:rPr>
          <w:rFonts w:cs="Arial"/>
        </w:rPr>
        <w:t>.</w:t>
      </w:r>
    </w:p>
    <w:p w:rsidR="00157D18" w:rsidRPr="0004220C" w:rsidRDefault="00157D18" w:rsidP="00415430">
      <w:pPr>
        <w:ind w:right="246"/>
        <w:jc w:val="both"/>
        <w:rPr>
          <w:rFonts w:ascii="Arial" w:hAnsi="Arial" w:cs="Arial"/>
        </w:rPr>
      </w:pPr>
    </w:p>
    <w:p w:rsidR="00157D18" w:rsidRPr="0004220C" w:rsidRDefault="0059539E" w:rsidP="00157D18">
      <w:pPr>
        <w:spacing w:line="276" w:lineRule="auto"/>
        <w:ind w:left="10" w:right="-15"/>
        <w:jc w:val="both"/>
        <w:rPr>
          <w:rFonts w:ascii="Arial" w:eastAsiaTheme="minorHAnsi" w:hAnsi="Arial" w:cs="Arial"/>
          <w:szCs w:val="22"/>
          <w:lang w:eastAsia="en-US"/>
        </w:rPr>
      </w:pPr>
      <w:r w:rsidRPr="0004220C">
        <w:rPr>
          <w:rFonts w:ascii="Arial" w:eastAsia="Calibri" w:hAnsi="Arial"/>
          <w:b/>
          <w:szCs w:val="22"/>
          <w:lang w:eastAsia="en-US"/>
        </w:rPr>
        <w:t>DÉCIMO.</w:t>
      </w:r>
      <w:r w:rsidRPr="0004220C">
        <w:t xml:space="preserve"> </w:t>
      </w:r>
      <w:r w:rsidR="00157D18" w:rsidRPr="0004220C">
        <w:rPr>
          <w:rFonts w:ascii="Arial" w:eastAsiaTheme="minorHAnsi" w:hAnsi="Arial" w:cs="Arial"/>
          <w:szCs w:val="22"/>
          <w:lang w:eastAsia="en-US"/>
        </w:rPr>
        <w:t>Que la</w:t>
      </w:r>
      <w:r w:rsidR="00157D18" w:rsidRPr="0004220C">
        <w:rPr>
          <w:rFonts w:ascii="Arial" w:eastAsiaTheme="minorHAnsi" w:hAnsi="Arial" w:cs="Arial"/>
          <w:b/>
          <w:szCs w:val="22"/>
          <w:lang w:eastAsia="en-US"/>
        </w:rPr>
        <w:t xml:space="preserve"> visión</w:t>
      </w:r>
      <w:r w:rsidR="00157D18" w:rsidRPr="0004220C">
        <w:rPr>
          <w:rFonts w:ascii="Arial" w:eastAsiaTheme="minorHAnsi" w:hAnsi="Arial" w:cs="Arial"/>
          <w:szCs w:val="22"/>
          <w:lang w:eastAsia="en-US"/>
        </w:rPr>
        <w:t xml:space="preserve"> de la </w:t>
      </w:r>
      <w:r w:rsidR="00157D18" w:rsidRPr="0004220C">
        <w:rPr>
          <w:rFonts w:ascii="Arial" w:eastAsiaTheme="minorHAnsi" w:hAnsi="Arial" w:cs="Arial"/>
          <w:b/>
          <w:lang w:eastAsia="en-US"/>
        </w:rPr>
        <w:t>Contraloría General</w:t>
      </w:r>
      <w:r w:rsidR="00157D18" w:rsidRPr="0004220C">
        <w:rPr>
          <w:rFonts w:ascii="Arial" w:eastAsiaTheme="minorHAnsi" w:hAnsi="Arial" w:cs="Arial"/>
          <w:szCs w:val="22"/>
          <w:lang w:eastAsia="en-US"/>
        </w:rPr>
        <w:t xml:space="preserve">, es ser un área proactiva y coadyuvante del </w:t>
      </w:r>
      <w:r w:rsidR="00157D18" w:rsidRPr="0004220C">
        <w:rPr>
          <w:rFonts w:ascii="Arial" w:eastAsiaTheme="minorHAnsi" w:hAnsi="Arial" w:cs="Arial"/>
          <w:b/>
          <w:szCs w:val="22"/>
          <w:lang w:eastAsia="en-US"/>
        </w:rPr>
        <w:t>Instituto</w:t>
      </w:r>
      <w:r w:rsidR="00157D18" w:rsidRPr="0004220C">
        <w:rPr>
          <w:rFonts w:ascii="Arial" w:eastAsiaTheme="minorHAnsi" w:hAnsi="Arial" w:cs="Arial"/>
          <w:szCs w:val="22"/>
          <w:lang w:eastAsia="en-US"/>
        </w:rPr>
        <w:t>; promotora   del cambio y la adopción de las mejores prácticas administrativas de los recursos humanos, materiales, financieros y tecnológicos en la institución.</w:t>
      </w:r>
    </w:p>
    <w:p w:rsidR="00157D18" w:rsidRPr="0004220C" w:rsidRDefault="00157D18" w:rsidP="00157D18">
      <w:pPr>
        <w:spacing w:line="276" w:lineRule="auto"/>
        <w:jc w:val="both"/>
        <w:rPr>
          <w:rFonts w:ascii="Arial" w:eastAsiaTheme="minorHAnsi" w:hAnsi="Arial" w:cs="Arial"/>
          <w:lang w:eastAsia="en-US"/>
        </w:rPr>
      </w:pPr>
    </w:p>
    <w:p w:rsidR="00157D18" w:rsidRPr="0004220C" w:rsidRDefault="0059539E" w:rsidP="00873198">
      <w:pPr>
        <w:spacing w:line="276" w:lineRule="auto"/>
        <w:ind w:right="246"/>
        <w:jc w:val="both"/>
        <w:rPr>
          <w:rFonts w:ascii="Arial" w:eastAsiaTheme="minorHAnsi" w:hAnsi="Arial" w:cs="Arial"/>
          <w:szCs w:val="22"/>
          <w:lang w:eastAsia="en-US"/>
        </w:rPr>
      </w:pPr>
      <w:r w:rsidRPr="0004220C">
        <w:rPr>
          <w:rFonts w:ascii="Arial" w:eastAsia="Calibri" w:hAnsi="Arial"/>
          <w:b/>
          <w:szCs w:val="22"/>
          <w:lang w:eastAsia="en-US"/>
        </w:rPr>
        <w:t xml:space="preserve">DÉCIMO </w:t>
      </w:r>
      <w:r w:rsidR="005D15A3" w:rsidRPr="0004220C">
        <w:rPr>
          <w:rFonts w:ascii="Arial" w:eastAsia="Calibri" w:hAnsi="Arial"/>
          <w:b/>
          <w:szCs w:val="22"/>
          <w:lang w:eastAsia="en-US"/>
        </w:rPr>
        <w:t>PRIMERO</w:t>
      </w:r>
      <w:r w:rsidRPr="0004220C">
        <w:rPr>
          <w:rFonts w:ascii="Arial" w:eastAsia="Calibri" w:hAnsi="Arial"/>
          <w:b/>
          <w:szCs w:val="22"/>
          <w:lang w:eastAsia="en-US"/>
        </w:rPr>
        <w:t>.</w:t>
      </w:r>
      <w:r w:rsidRPr="0004220C">
        <w:t xml:space="preserve"> </w:t>
      </w:r>
      <w:r w:rsidR="00157D18" w:rsidRPr="0004220C">
        <w:rPr>
          <w:rFonts w:ascii="Arial" w:eastAsiaTheme="minorHAnsi" w:hAnsi="Arial" w:cs="Arial"/>
          <w:szCs w:val="22"/>
          <w:lang w:eastAsia="en-US"/>
        </w:rPr>
        <w:t xml:space="preserve">Que son </w:t>
      </w:r>
      <w:r w:rsidR="00157D18" w:rsidRPr="0004220C">
        <w:rPr>
          <w:rFonts w:ascii="Arial" w:eastAsiaTheme="minorHAnsi" w:hAnsi="Arial" w:cs="Arial"/>
          <w:b/>
          <w:szCs w:val="22"/>
          <w:lang w:eastAsia="en-US"/>
        </w:rPr>
        <w:t>objetivos</w:t>
      </w:r>
      <w:r w:rsidR="00157D18" w:rsidRPr="0004220C">
        <w:rPr>
          <w:rFonts w:ascii="Arial" w:eastAsiaTheme="minorHAnsi" w:hAnsi="Arial" w:cs="Arial"/>
          <w:szCs w:val="22"/>
          <w:lang w:eastAsia="en-US"/>
        </w:rPr>
        <w:t xml:space="preserve"> primordiales de la </w:t>
      </w:r>
      <w:r w:rsidR="00157D18" w:rsidRPr="0004220C">
        <w:rPr>
          <w:rFonts w:ascii="Arial" w:eastAsiaTheme="minorHAnsi" w:hAnsi="Arial" w:cs="Arial"/>
          <w:b/>
          <w:lang w:eastAsia="en-US"/>
        </w:rPr>
        <w:t>Contraloría General</w:t>
      </w:r>
      <w:r w:rsidR="00157D18" w:rsidRPr="0004220C">
        <w:rPr>
          <w:rFonts w:ascii="Arial" w:eastAsiaTheme="minorHAnsi" w:hAnsi="Arial" w:cs="Arial"/>
          <w:szCs w:val="22"/>
          <w:lang w:eastAsia="en-US"/>
        </w:rPr>
        <w:t>, fortalecer el proceso de rendición de cuentas en un marco de imparcialidad, máxima publicidad, independencia, legalidad, objetividad, certeza, honestidad, exhaustividad y transparencia, para salvaguardar el patrimonio institucional, estableciendo normas, procedimientos, métodos y sistemas para prevenir irregularidades potenciales, fomentando la transparencia en la administración y aplicación de los recursos públicos.</w:t>
      </w:r>
    </w:p>
    <w:p w:rsidR="00FB48C0" w:rsidRPr="0004220C" w:rsidRDefault="00FB48C0" w:rsidP="00873198">
      <w:pPr>
        <w:spacing w:line="276" w:lineRule="auto"/>
        <w:ind w:right="246"/>
        <w:jc w:val="both"/>
        <w:rPr>
          <w:rFonts w:ascii="Arial" w:eastAsiaTheme="minorHAnsi" w:hAnsi="Arial" w:cs="Arial"/>
          <w:szCs w:val="22"/>
          <w:lang w:eastAsia="en-US"/>
        </w:rPr>
      </w:pPr>
    </w:p>
    <w:p w:rsidR="00FB48C0" w:rsidRPr="0004220C" w:rsidRDefault="00FB48C0" w:rsidP="00D5483D">
      <w:pPr>
        <w:spacing w:line="276" w:lineRule="auto"/>
        <w:ind w:right="246"/>
        <w:jc w:val="both"/>
        <w:rPr>
          <w:rFonts w:ascii="Arial" w:hAnsi="Arial" w:cs="Arial"/>
        </w:rPr>
      </w:pPr>
      <w:r w:rsidRPr="0004220C">
        <w:rPr>
          <w:rFonts w:ascii="Arial" w:hAnsi="Arial" w:cs="Arial"/>
          <w:b/>
        </w:rPr>
        <w:t>DÉCIMO SEGUNDO</w:t>
      </w:r>
      <w:r w:rsidRPr="0004220C">
        <w:rPr>
          <w:rFonts w:ascii="Arial" w:hAnsi="Arial" w:cs="Arial"/>
        </w:rPr>
        <w:t xml:space="preserve">. Que la </w:t>
      </w:r>
      <w:r w:rsidRPr="0004220C">
        <w:rPr>
          <w:rFonts w:ascii="Arial" w:hAnsi="Arial" w:cs="Arial"/>
          <w:b/>
        </w:rPr>
        <w:t>Ley de Instituciones y Procedimientos Electorales del Estado de Oaxaca</w:t>
      </w:r>
      <w:r w:rsidRPr="0004220C">
        <w:rPr>
          <w:rFonts w:ascii="Arial" w:hAnsi="Arial" w:cs="Arial"/>
        </w:rPr>
        <w:t xml:space="preserve">, en su Artículo 76 Numeral 2, establece que los servidores públicos adscritos a la </w:t>
      </w:r>
      <w:r w:rsidRPr="0004220C">
        <w:rPr>
          <w:rFonts w:ascii="Arial" w:hAnsi="Arial" w:cs="Arial"/>
          <w:b/>
        </w:rPr>
        <w:t>Contraloría General</w:t>
      </w:r>
      <w:r w:rsidRPr="0004220C">
        <w:rPr>
          <w:rFonts w:ascii="Arial" w:hAnsi="Arial" w:cs="Arial"/>
        </w:rPr>
        <w:t xml:space="preserve"> y, en su caso, los profesionales contratados para la práctica de auditorías, deberán guardar estricta reserva sobre la</w:t>
      </w:r>
      <w:r w:rsidR="00D5483D" w:rsidRPr="0004220C">
        <w:rPr>
          <w:rFonts w:ascii="Arial" w:hAnsi="Arial" w:cs="Arial"/>
        </w:rPr>
        <w:t xml:space="preserve"> </w:t>
      </w:r>
      <w:r w:rsidRPr="0004220C">
        <w:rPr>
          <w:rFonts w:ascii="Arial" w:hAnsi="Arial" w:cs="Arial"/>
        </w:rPr>
        <w:t>información y documentos que conozcan con motivo del desempeño de sus facultades así como de sus actuaciones y observaciones.</w:t>
      </w:r>
    </w:p>
    <w:p w:rsidR="00FB48C0" w:rsidRPr="0004220C" w:rsidRDefault="00FB48C0" w:rsidP="00FB48C0">
      <w:pPr>
        <w:spacing w:line="276" w:lineRule="auto"/>
        <w:ind w:right="246"/>
        <w:jc w:val="both"/>
        <w:rPr>
          <w:rFonts w:ascii="Arial" w:hAnsi="Arial" w:cs="Arial"/>
        </w:rPr>
      </w:pPr>
    </w:p>
    <w:p w:rsidR="00FB48C0" w:rsidRPr="0004220C" w:rsidRDefault="00FB48C0" w:rsidP="00FB48C0">
      <w:pPr>
        <w:spacing w:line="276" w:lineRule="auto"/>
        <w:ind w:right="246"/>
        <w:jc w:val="both"/>
        <w:rPr>
          <w:rFonts w:ascii="Arial" w:eastAsiaTheme="minorHAnsi" w:hAnsi="Arial" w:cs="Arial"/>
          <w:szCs w:val="22"/>
          <w:lang w:eastAsia="en-US"/>
        </w:rPr>
      </w:pPr>
      <w:r w:rsidRPr="0004220C">
        <w:rPr>
          <w:rFonts w:ascii="Arial" w:hAnsi="Arial" w:cs="Arial"/>
          <w:b/>
        </w:rPr>
        <w:t>DÉCIMO TERCERO</w:t>
      </w:r>
      <w:r w:rsidRPr="0004220C">
        <w:rPr>
          <w:rFonts w:ascii="Arial" w:hAnsi="Arial" w:cs="Arial"/>
        </w:rPr>
        <w:t xml:space="preserve">. Que la </w:t>
      </w:r>
      <w:r w:rsidRPr="0004220C">
        <w:rPr>
          <w:rFonts w:ascii="Arial" w:hAnsi="Arial" w:cs="Arial"/>
          <w:b/>
        </w:rPr>
        <w:t>Ley de Instituciones y Procedimientos Electorales del Estado de Oaxaca</w:t>
      </w:r>
      <w:r w:rsidRPr="0004220C">
        <w:rPr>
          <w:rFonts w:ascii="Arial" w:hAnsi="Arial" w:cs="Arial"/>
        </w:rPr>
        <w:t xml:space="preserve">, en su Artículo 76 Numerales 3 y 4, </w:t>
      </w:r>
      <w:r w:rsidR="00CB4B18" w:rsidRPr="0004220C">
        <w:rPr>
          <w:rFonts w:ascii="Arial" w:hAnsi="Arial" w:cs="Arial"/>
        </w:rPr>
        <w:t xml:space="preserve">establece </w:t>
      </w:r>
      <w:r w:rsidRPr="0004220C">
        <w:rPr>
          <w:rFonts w:ascii="Arial" w:hAnsi="Arial" w:cs="Arial"/>
        </w:rPr>
        <w:t xml:space="preserve">que los órganos, las áreas y servidores públicos del </w:t>
      </w:r>
      <w:r w:rsidRPr="0004220C">
        <w:rPr>
          <w:rFonts w:ascii="Arial" w:hAnsi="Arial" w:cs="Arial"/>
          <w:b/>
        </w:rPr>
        <w:t>Instituto</w:t>
      </w:r>
      <w:r w:rsidRPr="0004220C">
        <w:rPr>
          <w:rFonts w:ascii="Arial" w:hAnsi="Arial" w:cs="Arial"/>
        </w:rPr>
        <w:t>, estarán obligados a</w:t>
      </w:r>
      <w:r w:rsidR="00CB4B18" w:rsidRPr="0004220C">
        <w:rPr>
          <w:rFonts w:ascii="Arial" w:hAnsi="Arial" w:cs="Arial"/>
        </w:rPr>
        <w:t xml:space="preserve"> </w:t>
      </w:r>
      <w:r w:rsidRPr="0004220C">
        <w:rPr>
          <w:rFonts w:ascii="Arial" w:hAnsi="Arial" w:cs="Arial"/>
        </w:rPr>
        <w:t>proporcionar la información requerida, permitir la revisión y atender los requerimientos que les</w:t>
      </w:r>
      <w:r w:rsidR="00CB4B18" w:rsidRPr="0004220C">
        <w:rPr>
          <w:rFonts w:ascii="Arial" w:hAnsi="Arial" w:cs="Arial"/>
        </w:rPr>
        <w:t xml:space="preserve"> </w:t>
      </w:r>
      <w:r w:rsidRPr="0004220C">
        <w:rPr>
          <w:rFonts w:ascii="Arial" w:hAnsi="Arial" w:cs="Arial"/>
        </w:rPr>
        <w:t xml:space="preserve">presente la </w:t>
      </w:r>
      <w:r w:rsidRPr="0004220C">
        <w:rPr>
          <w:rFonts w:ascii="Arial" w:hAnsi="Arial" w:cs="Arial"/>
          <w:b/>
        </w:rPr>
        <w:t>Contraloría General</w:t>
      </w:r>
      <w:r w:rsidRPr="0004220C">
        <w:rPr>
          <w:rFonts w:ascii="Arial" w:hAnsi="Arial" w:cs="Arial"/>
        </w:rPr>
        <w:t>, sin que dicha revisión interfiera u obstaculice el ejercicio de las</w:t>
      </w:r>
      <w:r w:rsidR="00CB4B18" w:rsidRPr="0004220C">
        <w:rPr>
          <w:rFonts w:ascii="Arial" w:hAnsi="Arial" w:cs="Arial"/>
        </w:rPr>
        <w:t xml:space="preserve"> </w:t>
      </w:r>
      <w:r w:rsidRPr="0004220C">
        <w:rPr>
          <w:rFonts w:ascii="Arial" w:hAnsi="Arial" w:cs="Arial"/>
        </w:rPr>
        <w:t>funciones o atribuciones que esta Ley o las</w:t>
      </w:r>
      <w:r w:rsidR="00CB4B18" w:rsidRPr="0004220C">
        <w:rPr>
          <w:rFonts w:ascii="Arial" w:hAnsi="Arial" w:cs="Arial"/>
        </w:rPr>
        <w:t xml:space="preserve"> leyes aplicables les confieren. Así mismo señala que, s</w:t>
      </w:r>
      <w:r w:rsidRPr="0004220C">
        <w:rPr>
          <w:rFonts w:ascii="Arial" w:hAnsi="Arial" w:cs="Arial"/>
        </w:rPr>
        <w:t xml:space="preserve">i transcurrido el plazo establecido por la </w:t>
      </w:r>
      <w:r w:rsidRPr="0004220C">
        <w:rPr>
          <w:rFonts w:ascii="Arial" w:hAnsi="Arial" w:cs="Arial"/>
          <w:b/>
        </w:rPr>
        <w:t>Contraloría General</w:t>
      </w:r>
      <w:r w:rsidRPr="0004220C">
        <w:rPr>
          <w:rFonts w:ascii="Arial" w:hAnsi="Arial" w:cs="Arial"/>
        </w:rPr>
        <w:t>, el órgano o área fiscalizada, sin</w:t>
      </w:r>
      <w:r w:rsidR="00CB4B18" w:rsidRPr="0004220C">
        <w:rPr>
          <w:rFonts w:ascii="Arial" w:hAnsi="Arial" w:cs="Arial"/>
        </w:rPr>
        <w:t xml:space="preserve"> </w:t>
      </w:r>
      <w:r w:rsidRPr="0004220C">
        <w:rPr>
          <w:rFonts w:ascii="Arial" w:hAnsi="Arial" w:cs="Arial"/>
        </w:rPr>
        <w:t>causa justificada no presenta el informe o documentos que se le soliciten, procederá a fincar las</w:t>
      </w:r>
      <w:r w:rsidR="00CB4B18" w:rsidRPr="0004220C">
        <w:rPr>
          <w:rFonts w:ascii="Arial" w:hAnsi="Arial" w:cs="Arial"/>
        </w:rPr>
        <w:t xml:space="preserve"> </w:t>
      </w:r>
      <w:r w:rsidRPr="0004220C">
        <w:rPr>
          <w:rFonts w:ascii="Arial" w:hAnsi="Arial" w:cs="Arial"/>
        </w:rPr>
        <w:t>responsabilidades que correspondan conforme a derecho.</w:t>
      </w:r>
    </w:p>
    <w:p w:rsidR="00617B35" w:rsidRPr="0004220C" w:rsidRDefault="00BA0038" w:rsidP="000A5141">
      <w:pPr>
        <w:spacing w:line="276" w:lineRule="auto"/>
        <w:jc w:val="both"/>
        <w:rPr>
          <w:rFonts w:ascii="Arial" w:hAnsi="Arial" w:cs="Arial"/>
        </w:rPr>
      </w:pPr>
      <w:r w:rsidRPr="0004220C">
        <w:rPr>
          <w:rFonts w:ascii="Arial" w:hAnsi="Arial" w:cs="Arial"/>
        </w:rPr>
        <w:t>En mérito de lo expuesto y fundado</w:t>
      </w:r>
      <w:r w:rsidR="001503E7" w:rsidRPr="0004220C">
        <w:rPr>
          <w:rFonts w:ascii="Arial" w:hAnsi="Arial" w:cs="Arial"/>
        </w:rPr>
        <w:t xml:space="preserve">, con la finalidad de que la </w:t>
      </w:r>
      <w:r w:rsidR="001503E7" w:rsidRPr="0004220C">
        <w:rPr>
          <w:rFonts w:ascii="Arial" w:hAnsi="Arial" w:cs="Arial"/>
          <w:b/>
        </w:rPr>
        <w:t>Contraloría General</w:t>
      </w:r>
      <w:r w:rsidR="001503E7" w:rsidRPr="0004220C">
        <w:rPr>
          <w:rFonts w:ascii="Arial" w:hAnsi="Arial" w:cs="Arial"/>
        </w:rPr>
        <w:t xml:space="preserve">, Órgano Interno de Control del </w:t>
      </w:r>
      <w:r w:rsidR="001503E7" w:rsidRPr="0004220C">
        <w:rPr>
          <w:rFonts w:ascii="Arial" w:hAnsi="Arial" w:cs="Arial"/>
          <w:b/>
        </w:rPr>
        <w:t>Instituto</w:t>
      </w:r>
      <w:r w:rsidR="001503E7" w:rsidRPr="0004220C">
        <w:rPr>
          <w:rFonts w:ascii="Arial" w:hAnsi="Arial" w:cs="Arial"/>
        </w:rPr>
        <w:t xml:space="preserve">, </w:t>
      </w:r>
      <w:r w:rsidR="003B25A4" w:rsidRPr="0004220C">
        <w:rPr>
          <w:rFonts w:ascii="Arial" w:hAnsi="Arial" w:cs="Arial"/>
        </w:rPr>
        <w:t>disponga de elementos normativos que le permitan cumplir sus funciones y atribuciones</w:t>
      </w:r>
      <w:r w:rsidR="0059539E" w:rsidRPr="0004220C">
        <w:rPr>
          <w:rFonts w:ascii="Arial" w:hAnsi="Arial" w:cs="Arial"/>
        </w:rPr>
        <w:t xml:space="preserve">, </w:t>
      </w:r>
      <w:r w:rsidR="001503E7" w:rsidRPr="0004220C">
        <w:rPr>
          <w:rFonts w:ascii="Arial" w:hAnsi="Arial" w:cs="Arial"/>
        </w:rPr>
        <w:t xml:space="preserve">con fundamento en </w:t>
      </w:r>
      <w:r w:rsidR="00945FDA" w:rsidRPr="0004220C">
        <w:rPr>
          <w:rFonts w:ascii="Arial" w:hAnsi="Arial" w:cs="Arial"/>
        </w:rPr>
        <w:t>los A</w:t>
      </w:r>
      <w:r w:rsidR="00617B35" w:rsidRPr="0004220C">
        <w:rPr>
          <w:rFonts w:ascii="Arial" w:hAnsi="Arial" w:cs="Arial"/>
        </w:rPr>
        <w:t xml:space="preserve">rtículos 134 de la </w:t>
      </w:r>
      <w:r w:rsidR="00617B35" w:rsidRPr="0004220C">
        <w:rPr>
          <w:rFonts w:ascii="Arial" w:hAnsi="Arial" w:cs="Arial"/>
          <w:b/>
        </w:rPr>
        <w:t>Constitución Política de los Estados Unidos Mexicanos</w:t>
      </w:r>
      <w:r w:rsidR="00617B35" w:rsidRPr="0004220C">
        <w:rPr>
          <w:rFonts w:ascii="Arial" w:hAnsi="Arial" w:cs="Arial"/>
        </w:rPr>
        <w:t>; 1</w:t>
      </w:r>
      <w:r w:rsidR="00CB4B18" w:rsidRPr="0004220C">
        <w:rPr>
          <w:rFonts w:ascii="Arial" w:hAnsi="Arial" w:cs="Arial"/>
        </w:rPr>
        <w:t xml:space="preserve">5 de la </w:t>
      </w:r>
      <w:r w:rsidR="00CB4B18" w:rsidRPr="0004220C">
        <w:rPr>
          <w:rFonts w:ascii="Arial" w:hAnsi="Arial" w:cs="Arial"/>
          <w:b/>
        </w:rPr>
        <w:t xml:space="preserve">Ley General de Responsabilidades Administrativas, </w:t>
      </w:r>
      <w:r w:rsidR="000A5141" w:rsidRPr="0004220C">
        <w:rPr>
          <w:rFonts w:ascii="Arial" w:hAnsi="Arial" w:cs="Arial"/>
        </w:rPr>
        <w:t>2</w:t>
      </w:r>
      <w:r w:rsidR="001503E7" w:rsidRPr="0004220C">
        <w:rPr>
          <w:rFonts w:ascii="Arial" w:hAnsi="Arial" w:cs="Arial"/>
        </w:rPr>
        <w:t xml:space="preserve"> </w:t>
      </w:r>
      <w:r w:rsidR="0059539E" w:rsidRPr="0004220C">
        <w:rPr>
          <w:rFonts w:ascii="Arial" w:hAnsi="Arial" w:cs="Arial"/>
        </w:rPr>
        <w:t>F</w:t>
      </w:r>
      <w:r w:rsidR="0004081C" w:rsidRPr="0004220C">
        <w:rPr>
          <w:rFonts w:ascii="Arial" w:hAnsi="Arial" w:cs="Arial"/>
        </w:rPr>
        <w:t>racción XXIX</w:t>
      </w:r>
      <w:r w:rsidR="00CB4B18" w:rsidRPr="0004220C">
        <w:rPr>
          <w:rFonts w:ascii="Arial" w:hAnsi="Arial" w:cs="Arial"/>
        </w:rPr>
        <w:t xml:space="preserve"> </w:t>
      </w:r>
      <w:r w:rsidR="001503E7" w:rsidRPr="0004220C">
        <w:rPr>
          <w:rFonts w:ascii="Arial" w:hAnsi="Arial" w:cs="Arial"/>
        </w:rPr>
        <w:t xml:space="preserve">de la </w:t>
      </w:r>
      <w:r w:rsidR="001503E7" w:rsidRPr="0004220C">
        <w:rPr>
          <w:rFonts w:ascii="Arial" w:hAnsi="Arial" w:cs="Arial"/>
          <w:b/>
        </w:rPr>
        <w:t xml:space="preserve">Ley de </w:t>
      </w:r>
      <w:r w:rsidR="0004081C" w:rsidRPr="0004220C">
        <w:rPr>
          <w:rFonts w:ascii="Arial" w:hAnsi="Arial" w:cs="Arial"/>
          <w:b/>
        </w:rPr>
        <w:t>Fiscalización Superior y Rendición de Cuentas para el</w:t>
      </w:r>
      <w:r w:rsidR="001503E7" w:rsidRPr="0004220C">
        <w:rPr>
          <w:rFonts w:ascii="Arial" w:hAnsi="Arial" w:cs="Arial"/>
          <w:b/>
        </w:rPr>
        <w:t xml:space="preserve"> Estado de Oaxaca</w:t>
      </w:r>
      <w:r w:rsidR="00CB4B18" w:rsidRPr="0004220C">
        <w:rPr>
          <w:rFonts w:ascii="Arial" w:hAnsi="Arial" w:cs="Arial"/>
          <w:b/>
        </w:rPr>
        <w:t xml:space="preserve">, </w:t>
      </w:r>
      <w:r w:rsidR="00945FDA" w:rsidRPr="0004220C">
        <w:rPr>
          <w:rFonts w:ascii="Arial" w:hAnsi="Arial" w:cs="Arial"/>
        </w:rPr>
        <w:t xml:space="preserve">71 </w:t>
      </w:r>
      <w:r w:rsidR="0059539E" w:rsidRPr="0004220C">
        <w:rPr>
          <w:rFonts w:ascii="Arial" w:hAnsi="Arial" w:cs="Arial"/>
        </w:rPr>
        <w:t>N</w:t>
      </w:r>
      <w:r w:rsidR="00945FDA" w:rsidRPr="0004220C">
        <w:rPr>
          <w:rFonts w:ascii="Arial" w:hAnsi="Arial" w:cs="Arial"/>
        </w:rPr>
        <w:t>umeral</w:t>
      </w:r>
      <w:r w:rsidR="00305D7F" w:rsidRPr="0004220C">
        <w:rPr>
          <w:rFonts w:ascii="Arial" w:hAnsi="Arial" w:cs="Arial"/>
        </w:rPr>
        <w:t>es</w:t>
      </w:r>
      <w:r w:rsidR="00945FDA" w:rsidRPr="0004220C">
        <w:rPr>
          <w:rFonts w:ascii="Arial" w:hAnsi="Arial" w:cs="Arial"/>
        </w:rPr>
        <w:t xml:space="preserve"> 1 y</w:t>
      </w:r>
      <w:r w:rsidR="00305D7F" w:rsidRPr="0004220C">
        <w:rPr>
          <w:rFonts w:ascii="Arial" w:hAnsi="Arial" w:cs="Arial"/>
        </w:rPr>
        <w:t xml:space="preserve"> 5</w:t>
      </w:r>
      <w:r w:rsidR="00CB4B18" w:rsidRPr="0004220C">
        <w:rPr>
          <w:rFonts w:ascii="Arial" w:hAnsi="Arial" w:cs="Arial"/>
        </w:rPr>
        <w:t>,</w:t>
      </w:r>
      <w:r w:rsidR="00305D7F" w:rsidRPr="0004220C">
        <w:rPr>
          <w:rFonts w:ascii="Arial" w:hAnsi="Arial" w:cs="Arial"/>
        </w:rPr>
        <w:t xml:space="preserve"> y </w:t>
      </w:r>
      <w:r w:rsidR="00945FDA" w:rsidRPr="0004220C">
        <w:rPr>
          <w:rFonts w:ascii="Arial" w:hAnsi="Arial" w:cs="Arial"/>
        </w:rPr>
        <w:t xml:space="preserve">75 </w:t>
      </w:r>
      <w:r w:rsidR="0059539E" w:rsidRPr="0004220C">
        <w:rPr>
          <w:rFonts w:ascii="Arial" w:hAnsi="Arial" w:cs="Arial"/>
        </w:rPr>
        <w:t>F</w:t>
      </w:r>
      <w:r w:rsidR="00945FDA" w:rsidRPr="0004220C">
        <w:rPr>
          <w:rFonts w:ascii="Arial" w:hAnsi="Arial" w:cs="Arial"/>
        </w:rPr>
        <w:t>racci</w:t>
      </w:r>
      <w:r w:rsidR="00CB4B18" w:rsidRPr="0004220C">
        <w:rPr>
          <w:rFonts w:ascii="Arial" w:hAnsi="Arial" w:cs="Arial"/>
        </w:rPr>
        <w:t>ó</w:t>
      </w:r>
      <w:r w:rsidR="00945FDA" w:rsidRPr="0004220C">
        <w:rPr>
          <w:rFonts w:ascii="Arial" w:hAnsi="Arial" w:cs="Arial"/>
        </w:rPr>
        <w:t>n</w:t>
      </w:r>
      <w:r w:rsidR="00CB4B18" w:rsidRPr="0004220C">
        <w:rPr>
          <w:rFonts w:ascii="Arial" w:hAnsi="Arial" w:cs="Arial"/>
        </w:rPr>
        <w:t xml:space="preserve"> </w:t>
      </w:r>
      <w:r w:rsidR="00617B35" w:rsidRPr="0004220C">
        <w:rPr>
          <w:rFonts w:ascii="Arial" w:hAnsi="Arial" w:cs="Arial"/>
        </w:rPr>
        <w:t>I</w:t>
      </w:r>
      <w:r w:rsidR="00CB4B18" w:rsidRPr="0004220C">
        <w:rPr>
          <w:rFonts w:ascii="Arial" w:hAnsi="Arial" w:cs="Arial"/>
        </w:rPr>
        <w:t xml:space="preserve">, </w:t>
      </w:r>
      <w:r w:rsidR="00945FDA" w:rsidRPr="0004220C">
        <w:rPr>
          <w:rFonts w:ascii="Arial" w:hAnsi="Arial" w:cs="Arial"/>
        </w:rPr>
        <w:t xml:space="preserve">de la </w:t>
      </w:r>
      <w:r w:rsidR="00945FDA" w:rsidRPr="0004220C">
        <w:rPr>
          <w:rFonts w:ascii="Arial" w:hAnsi="Arial" w:cs="Arial"/>
          <w:b/>
        </w:rPr>
        <w:t>Ley de Instituciones y Procedimientos Electorales del Estado de Oaxaca</w:t>
      </w:r>
      <w:r w:rsidR="00945FDA" w:rsidRPr="0004220C">
        <w:rPr>
          <w:rFonts w:ascii="Arial" w:hAnsi="Arial" w:cs="Arial"/>
        </w:rPr>
        <w:t>;</w:t>
      </w:r>
      <w:r w:rsidR="00617B35" w:rsidRPr="0004220C">
        <w:rPr>
          <w:rFonts w:ascii="Arial" w:hAnsi="Arial" w:cs="Arial"/>
        </w:rPr>
        <w:t xml:space="preserve"> se </w:t>
      </w:r>
      <w:r w:rsidR="001503E7" w:rsidRPr="0004220C">
        <w:rPr>
          <w:rFonts w:ascii="Arial" w:hAnsi="Arial" w:cs="Arial"/>
        </w:rPr>
        <w:t xml:space="preserve">aprueba el </w:t>
      </w:r>
      <w:r w:rsidR="0059539E" w:rsidRPr="0004220C">
        <w:rPr>
          <w:rFonts w:ascii="Arial" w:hAnsi="Arial" w:cs="Arial"/>
        </w:rPr>
        <w:t xml:space="preserve">siguiente </w:t>
      </w:r>
      <w:r w:rsidR="0059539E" w:rsidRPr="0004220C">
        <w:rPr>
          <w:rFonts w:ascii="Arial" w:hAnsi="Arial" w:cs="Arial"/>
          <w:b/>
        </w:rPr>
        <w:t>ACUERDO</w:t>
      </w:r>
      <w:r w:rsidR="0059539E" w:rsidRPr="0004220C">
        <w:rPr>
          <w:rFonts w:ascii="Arial" w:hAnsi="Arial" w:cs="Arial"/>
        </w:rPr>
        <w:t xml:space="preserve"> </w:t>
      </w:r>
      <w:r w:rsidR="00954BF6" w:rsidRPr="0004220C">
        <w:rPr>
          <w:rFonts w:ascii="Arial" w:hAnsi="Arial" w:cs="Arial"/>
          <w:b/>
          <w:szCs w:val="22"/>
        </w:rPr>
        <w:t>IEEPCO-OIC-00</w:t>
      </w:r>
      <w:r w:rsidR="00FF563A" w:rsidRPr="0004220C">
        <w:rPr>
          <w:rFonts w:ascii="Arial" w:hAnsi="Arial" w:cs="Arial"/>
          <w:b/>
          <w:szCs w:val="22"/>
        </w:rPr>
        <w:t>2</w:t>
      </w:r>
      <w:r w:rsidR="00954BF6" w:rsidRPr="0004220C">
        <w:rPr>
          <w:rFonts w:ascii="Arial" w:hAnsi="Arial" w:cs="Arial"/>
          <w:b/>
          <w:szCs w:val="22"/>
        </w:rPr>
        <w:t>-LAUD-2018</w:t>
      </w:r>
      <w:r w:rsidR="007C3AE2" w:rsidRPr="0004220C">
        <w:rPr>
          <w:rFonts w:ascii="Arial" w:hAnsi="Arial" w:cs="Arial"/>
        </w:rPr>
        <w:t>, mediante el cual se emite los</w:t>
      </w:r>
      <w:r w:rsidR="001503E7" w:rsidRPr="0004220C">
        <w:rPr>
          <w:rFonts w:ascii="Arial" w:hAnsi="Arial" w:cs="Arial"/>
        </w:rPr>
        <w:t xml:space="preserve"> Lineamiento</w:t>
      </w:r>
      <w:r w:rsidR="007C3AE2" w:rsidRPr="0004220C">
        <w:rPr>
          <w:rFonts w:ascii="Arial" w:hAnsi="Arial" w:cs="Arial"/>
        </w:rPr>
        <w:t>s</w:t>
      </w:r>
      <w:r w:rsidR="001503E7" w:rsidRPr="0004220C">
        <w:rPr>
          <w:rFonts w:ascii="Arial" w:hAnsi="Arial" w:cs="Arial"/>
        </w:rPr>
        <w:t xml:space="preserve"> para fijar los criterios para la realización de Auditorías</w:t>
      </w:r>
      <w:r w:rsidR="00954BF6" w:rsidRPr="0004220C">
        <w:rPr>
          <w:rFonts w:ascii="Arial" w:hAnsi="Arial" w:cs="Arial"/>
        </w:rPr>
        <w:t xml:space="preserve"> Internas </w:t>
      </w:r>
      <w:r w:rsidR="001503E7" w:rsidRPr="0004220C">
        <w:rPr>
          <w:rFonts w:ascii="Arial" w:hAnsi="Arial" w:cs="Arial"/>
        </w:rPr>
        <w:t>del Instituto Estatal Electoral y de Participación Ciudadana de Oaxaca, para quedar como sigue</w:t>
      </w:r>
      <w:r w:rsidR="00617B35" w:rsidRPr="0004220C">
        <w:rPr>
          <w:rFonts w:ascii="Arial" w:hAnsi="Arial" w:cs="Arial"/>
        </w:rPr>
        <w:t>:</w:t>
      </w:r>
    </w:p>
    <w:p w:rsidR="00433DBA" w:rsidRPr="0004220C" w:rsidRDefault="00433DBA" w:rsidP="000A5141">
      <w:pPr>
        <w:spacing w:line="276" w:lineRule="auto"/>
        <w:rPr>
          <w:rFonts w:ascii="Arial" w:hAnsi="Arial" w:cs="Arial"/>
          <w:b/>
          <w:sz w:val="22"/>
          <w:szCs w:val="22"/>
        </w:rPr>
      </w:pPr>
    </w:p>
    <w:p w:rsidR="00617B35" w:rsidRPr="0004220C" w:rsidRDefault="001503E7" w:rsidP="009A5459">
      <w:pPr>
        <w:spacing w:line="276" w:lineRule="auto"/>
        <w:jc w:val="center"/>
        <w:rPr>
          <w:rFonts w:ascii="Arial" w:hAnsi="Arial" w:cs="Arial"/>
          <w:b/>
        </w:rPr>
      </w:pPr>
      <w:r w:rsidRPr="0004220C">
        <w:rPr>
          <w:rFonts w:ascii="Arial" w:hAnsi="Arial" w:cs="Arial"/>
          <w:b/>
        </w:rPr>
        <w:t>LINEAMIENTO</w:t>
      </w:r>
      <w:r w:rsidR="007C3AE2" w:rsidRPr="0004220C">
        <w:rPr>
          <w:rFonts w:ascii="Arial" w:hAnsi="Arial" w:cs="Arial"/>
          <w:b/>
        </w:rPr>
        <w:t>S</w:t>
      </w:r>
      <w:r w:rsidR="00036C80" w:rsidRPr="0004220C">
        <w:rPr>
          <w:rFonts w:ascii="Arial" w:hAnsi="Arial" w:cs="Arial"/>
          <w:b/>
        </w:rPr>
        <w:t xml:space="preserve"> PARA FIJAR LOS CRITERIOS PARA LA REALIZACIÓN DE AUDITORÍAS</w:t>
      </w:r>
      <w:r w:rsidR="00954BF6" w:rsidRPr="0004220C">
        <w:rPr>
          <w:rFonts w:ascii="Arial" w:hAnsi="Arial" w:cs="Arial"/>
          <w:b/>
        </w:rPr>
        <w:t xml:space="preserve"> INTERNAS</w:t>
      </w:r>
      <w:r w:rsidR="00CB4B18" w:rsidRPr="0004220C">
        <w:rPr>
          <w:rFonts w:ascii="Arial" w:hAnsi="Arial" w:cs="Arial"/>
          <w:b/>
        </w:rPr>
        <w:t xml:space="preserve"> DEL INSTITUTO ESTATAL ELECTORAL Y DE PARTICIPACIÓN CIUDADANA DE OAXACA</w:t>
      </w:r>
      <w:r w:rsidR="00954BF6" w:rsidRPr="0004220C">
        <w:rPr>
          <w:rFonts w:ascii="Arial" w:hAnsi="Arial" w:cs="Arial"/>
          <w:b/>
        </w:rPr>
        <w:t>.</w:t>
      </w:r>
    </w:p>
    <w:p w:rsidR="00617B35" w:rsidRPr="0004220C" w:rsidRDefault="00617B35" w:rsidP="009A5459">
      <w:pPr>
        <w:spacing w:line="276" w:lineRule="auto"/>
        <w:jc w:val="center"/>
        <w:rPr>
          <w:rFonts w:ascii="Arial" w:hAnsi="Arial" w:cs="Arial"/>
          <w:b/>
        </w:rPr>
      </w:pPr>
    </w:p>
    <w:p w:rsidR="00DB44A6" w:rsidRPr="0004220C" w:rsidRDefault="006415D6" w:rsidP="00DB44A6">
      <w:pPr>
        <w:jc w:val="center"/>
        <w:rPr>
          <w:rFonts w:ascii="Arial" w:hAnsi="Arial" w:cs="Arial"/>
          <w:b/>
        </w:rPr>
      </w:pPr>
      <w:r w:rsidRPr="0004220C">
        <w:rPr>
          <w:rFonts w:ascii="Arial" w:hAnsi="Arial" w:cs="Arial"/>
          <w:b/>
        </w:rPr>
        <w:t xml:space="preserve">TÍTULO </w:t>
      </w:r>
      <w:r w:rsidR="00DB44A6" w:rsidRPr="0004220C">
        <w:rPr>
          <w:rFonts w:ascii="Arial" w:hAnsi="Arial" w:cs="Arial"/>
          <w:b/>
        </w:rPr>
        <w:t>PRIMERO</w:t>
      </w:r>
    </w:p>
    <w:p w:rsidR="00DB44A6" w:rsidRPr="0004220C" w:rsidRDefault="00DB44A6" w:rsidP="00DB44A6">
      <w:pPr>
        <w:jc w:val="center"/>
        <w:rPr>
          <w:rFonts w:ascii="Arial" w:hAnsi="Arial" w:cs="Arial"/>
          <w:b/>
        </w:rPr>
      </w:pPr>
      <w:r w:rsidRPr="0004220C">
        <w:rPr>
          <w:rFonts w:ascii="Arial" w:hAnsi="Arial" w:cs="Arial"/>
          <w:b/>
        </w:rPr>
        <w:t>DISPOSICIONES GENERALES</w:t>
      </w:r>
    </w:p>
    <w:p w:rsidR="00DB44A6" w:rsidRPr="0004220C" w:rsidRDefault="00DB44A6" w:rsidP="00617B35">
      <w:pPr>
        <w:rPr>
          <w:rFonts w:ascii="Arial" w:hAnsi="Arial" w:cs="Arial"/>
        </w:rPr>
      </w:pPr>
    </w:p>
    <w:p w:rsidR="00C57C4E" w:rsidRPr="0004220C" w:rsidRDefault="00230BC2" w:rsidP="00CB4B18">
      <w:pPr>
        <w:spacing w:line="276" w:lineRule="auto"/>
        <w:jc w:val="both"/>
        <w:rPr>
          <w:rFonts w:ascii="Arial" w:hAnsi="Arial" w:cs="Arial"/>
          <w:sz w:val="22"/>
          <w:szCs w:val="22"/>
        </w:rPr>
      </w:pPr>
      <w:r w:rsidRPr="0004220C">
        <w:rPr>
          <w:rFonts w:ascii="Arial" w:hAnsi="Arial" w:cs="Arial"/>
          <w:b/>
        </w:rPr>
        <w:t>Artículo 1</w:t>
      </w:r>
      <w:r w:rsidRPr="0004220C">
        <w:rPr>
          <w:rFonts w:ascii="Arial" w:hAnsi="Arial" w:cs="Arial"/>
        </w:rPr>
        <w:t>.</w:t>
      </w:r>
      <w:r w:rsidR="00617B35" w:rsidRPr="0004220C">
        <w:rPr>
          <w:rFonts w:ascii="Arial" w:hAnsi="Arial" w:cs="Arial"/>
        </w:rPr>
        <w:t xml:space="preserve"> Los </w:t>
      </w:r>
      <w:r w:rsidR="00C57C4E" w:rsidRPr="0004220C">
        <w:rPr>
          <w:rFonts w:ascii="Arial" w:hAnsi="Arial" w:cs="Arial"/>
        </w:rPr>
        <w:t xml:space="preserve">presentes </w:t>
      </w:r>
      <w:r w:rsidR="00CB4B18" w:rsidRPr="0004220C">
        <w:rPr>
          <w:rFonts w:ascii="Arial" w:hAnsi="Arial" w:cs="Arial"/>
          <w:b/>
        </w:rPr>
        <w:t>L</w:t>
      </w:r>
      <w:r w:rsidR="00617B35" w:rsidRPr="0004220C">
        <w:rPr>
          <w:rFonts w:ascii="Arial" w:hAnsi="Arial" w:cs="Arial"/>
          <w:b/>
        </w:rPr>
        <w:t>ineamientos</w:t>
      </w:r>
      <w:r w:rsidR="00617B35" w:rsidRPr="0004220C">
        <w:rPr>
          <w:rFonts w:ascii="Arial" w:hAnsi="Arial" w:cs="Arial"/>
        </w:rPr>
        <w:t xml:space="preserve"> son de observancia obligatoria </w:t>
      </w:r>
      <w:r w:rsidR="00736B86" w:rsidRPr="0004220C">
        <w:rPr>
          <w:rFonts w:ascii="Arial" w:hAnsi="Arial" w:cs="Arial"/>
        </w:rPr>
        <w:t xml:space="preserve">y </w:t>
      </w:r>
      <w:r w:rsidR="00617B35" w:rsidRPr="0004220C">
        <w:rPr>
          <w:rFonts w:ascii="Arial" w:hAnsi="Arial" w:cs="Arial"/>
        </w:rPr>
        <w:t xml:space="preserve">tienen por objeto </w:t>
      </w:r>
      <w:r w:rsidR="00C57C4E" w:rsidRPr="0004220C">
        <w:rPr>
          <w:rFonts w:ascii="Arial" w:hAnsi="Arial" w:cs="Arial"/>
        </w:rPr>
        <w:t xml:space="preserve">establecer las normas y procedimientos que deberán seguir los </w:t>
      </w:r>
      <w:r w:rsidR="00736B86" w:rsidRPr="0004220C">
        <w:rPr>
          <w:rFonts w:ascii="Arial" w:hAnsi="Arial" w:cs="Arial"/>
        </w:rPr>
        <w:t xml:space="preserve">Servidores Públicos adscritos y </w:t>
      </w:r>
      <w:r w:rsidR="00305D7F" w:rsidRPr="0004220C">
        <w:rPr>
          <w:rFonts w:ascii="Arial" w:hAnsi="Arial" w:cs="Arial"/>
        </w:rPr>
        <w:t>facultados</w:t>
      </w:r>
      <w:r w:rsidR="00C57C4E" w:rsidRPr="0004220C">
        <w:rPr>
          <w:rFonts w:ascii="Arial" w:hAnsi="Arial" w:cs="Arial"/>
        </w:rPr>
        <w:t xml:space="preserve"> por la </w:t>
      </w:r>
      <w:r w:rsidR="00C57C4E" w:rsidRPr="0004220C">
        <w:rPr>
          <w:rFonts w:ascii="Arial" w:hAnsi="Arial" w:cs="Arial"/>
          <w:b/>
        </w:rPr>
        <w:t>Contraloría</w:t>
      </w:r>
      <w:r w:rsidR="00C57C4E" w:rsidRPr="0004220C">
        <w:rPr>
          <w:rFonts w:ascii="Arial" w:hAnsi="Arial" w:cs="Arial"/>
        </w:rPr>
        <w:t xml:space="preserve"> </w:t>
      </w:r>
      <w:r w:rsidR="00736B86" w:rsidRPr="0004220C">
        <w:rPr>
          <w:rFonts w:ascii="Arial" w:hAnsi="Arial" w:cs="Arial"/>
        </w:rPr>
        <w:t xml:space="preserve">del </w:t>
      </w:r>
      <w:r w:rsidR="00736B86" w:rsidRPr="0004220C">
        <w:rPr>
          <w:rFonts w:ascii="Arial" w:hAnsi="Arial" w:cs="Arial"/>
          <w:b/>
        </w:rPr>
        <w:t>Instituto</w:t>
      </w:r>
      <w:r w:rsidR="00736B86" w:rsidRPr="0004220C">
        <w:rPr>
          <w:rFonts w:ascii="Arial" w:hAnsi="Arial" w:cs="Arial"/>
        </w:rPr>
        <w:t xml:space="preserve">, </w:t>
      </w:r>
      <w:r w:rsidR="00C57C4E" w:rsidRPr="0004220C">
        <w:rPr>
          <w:rFonts w:ascii="Arial" w:hAnsi="Arial" w:cs="Arial"/>
        </w:rPr>
        <w:t xml:space="preserve">para </w:t>
      </w:r>
      <w:r w:rsidR="00CB4B18" w:rsidRPr="0004220C">
        <w:rPr>
          <w:rFonts w:ascii="Arial" w:hAnsi="Arial" w:cs="Arial"/>
        </w:rPr>
        <w:t xml:space="preserve">la </w:t>
      </w:r>
      <w:r w:rsidR="00D035A7" w:rsidRPr="0004220C">
        <w:rPr>
          <w:rFonts w:ascii="Arial" w:hAnsi="Arial" w:cs="Arial"/>
        </w:rPr>
        <w:t xml:space="preserve">práctica de las </w:t>
      </w:r>
      <w:r w:rsidR="00D035A7" w:rsidRPr="0004220C">
        <w:rPr>
          <w:rFonts w:ascii="Arial" w:hAnsi="Arial" w:cs="Arial"/>
          <w:b/>
        </w:rPr>
        <w:t>Auditorías Internas</w:t>
      </w:r>
      <w:r w:rsidR="00D035A7" w:rsidRPr="0004220C">
        <w:rPr>
          <w:rFonts w:ascii="Arial" w:hAnsi="Arial" w:cs="Arial"/>
        </w:rPr>
        <w:t xml:space="preserve"> a </w:t>
      </w:r>
      <w:r w:rsidR="00CB4B18" w:rsidRPr="0004220C">
        <w:rPr>
          <w:rFonts w:ascii="Arial" w:hAnsi="Arial" w:cs="Arial"/>
        </w:rPr>
        <w:t xml:space="preserve">las </w:t>
      </w:r>
      <w:r w:rsidR="00736B86" w:rsidRPr="0004220C">
        <w:rPr>
          <w:rFonts w:ascii="Arial" w:hAnsi="Arial" w:cs="Arial"/>
        </w:rPr>
        <w:t>Áreas y Ó</w:t>
      </w:r>
      <w:r w:rsidR="00CB4B18" w:rsidRPr="0004220C">
        <w:rPr>
          <w:rFonts w:ascii="Arial" w:hAnsi="Arial" w:cs="Arial"/>
        </w:rPr>
        <w:t xml:space="preserve">rganos del </w:t>
      </w:r>
      <w:r w:rsidR="00CB4B18" w:rsidRPr="0004220C">
        <w:rPr>
          <w:rFonts w:ascii="Arial" w:hAnsi="Arial" w:cs="Arial"/>
          <w:b/>
        </w:rPr>
        <w:t>Instituto</w:t>
      </w:r>
      <w:r w:rsidR="00C57C4E" w:rsidRPr="0004220C">
        <w:rPr>
          <w:rFonts w:ascii="Arial" w:hAnsi="Arial" w:cs="Arial"/>
          <w:sz w:val="22"/>
          <w:szCs w:val="22"/>
        </w:rPr>
        <w:t xml:space="preserve">. </w:t>
      </w:r>
    </w:p>
    <w:p w:rsidR="00C57C4E" w:rsidRPr="0004220C" w:rsidRDefault="00C57C4E" w:rsidP="00230BC2">
      <w:pPr>
        <w:spacing w:line="276" w:lineRule="auto"/>
        <w:jc w:val="both"/>
        <w:rPr>
          <w:rFonts w:ascii="Arial" w:hAnsi="Arial" w:cs="Arial"/>
          <w:sz w:val="22"/>
          <w:szCs w:val="22"/>
        </w:rPr>
      </w:pPr>
    </w:p>
    <w:p w:rsidR="00617B35" w:rsidRPr="0004220C" w:rsidRDefault="00617B35" w:rsidP="00D657CF">
      <w:pPr>
        <w:spacing w:line="276" w:lineRule="auto"/>
        <w:jc w:val="both"/>
        <w:rPr>
          <w:rFonts w:ascii="Arial" w:hAnsi="Arial" w:cs="Arial"/>
        </w:rPr>
      </w:pPr>
      <w:r w:rsidRPr="0004220C">
        <w:rPr>
          <w:rFonts w:ascii="Arial" w:hAnsi="Arial" w:cs="Arial"/>
          <w:b/>
        </w:rPr>
        <w:t>A</w:t>
      </w:r>
      <w:r w:rsidR="00FE48E5" w:rsidRPr="0004220C">
        <w:rPr>
          <w:rFonts w:ascii="Arial" w:hAnsi="Arial" w:cs="Arial"/>
          <w:b/>
        </w:rPr>
        <w:t>rtículo 2</w:t>
      </w:r>
      <w:r w:rsidR="00230BC2" w:rsidRPr="0004220C">
        <w:rPr>
          <w:rFonts w:ascii="Arial" w:hAnsi="Arial" w:cs="Arial"/>
          <w:b/>
        </w:rPr>
        <w:t>.</w:t>
      </w:r>
      <w:r w:rsidRPr="0004220C">
        <w:rPr>
          <w:rFonts w:ascii="Arial" w:hAnsi="Arial" w:cs="Arial"/>
        </w:rPr>
        <w:t xml:space="preserve"> Para los efectos d</w:t>
      </w:r>
      <w:r w:rsidR="00230BC2" w:rsidRPr="0004220C">
        <w:rPr>
          <w:rFonts w:ascii="Arial" w:hAnsi="Arial" w:cs="Arial"/>
        </w:rPr>
        <w:t>e</w:t>
      </w:r>
      <w:r w:rsidR="00736B86" w:rsidRPr="0004220C">
        <w:rPr>
          <w:rFonts w:ascii="Arial" w:hAnsi="Arial" w:cs="Arial"/>
        </w:rPr>
        <w:t xml:space="preserve"> estos </w:t>
      </w:r>
      <w:r w:rsidR="00230BC2" w:rsidRPr="0004220C">
        <w:rPr>
          <w:rFonts w:ascii="Arial" w:hAnsi="Arial" w:cs="Arial"/>
          <w:b/>
        </w:rPr>
        <w:t>Lineamiento</w:t>
      </w:r>
      <w:r w:rsidR="00736B86" w:rsidRPr="0004220C">
        <w:rPr>
          <w:rFonts w:ascii="Arial" w:hAnsi="Arial" w:cs="Arial"/>
          <w:b/>
        </w:rPr>
        <w:t>s</w:t>
      </w:r>
      <w:r w:rsidR="00230BC2" w:rsidRPr="0004220C">
        <w:rPr>
          <w:rFonts w:ascii="Arial" w:hAnsi="Arial" w:cs="Arial"/>
        </w:rPr>
        <w:t>, se entenderá</w:t>
      </w:r>
      <w:r w:rsidRPr="0004220C">
        <w:rPr>
          <w:rFonts w:ascii="Arial" w:hAnsi="Arial" w:cs="Arial"/>
        </w:rPr>
        <w:t xml:space="preserve"> por: </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Acciones Promovidas</w:t>
      </w:r>
      <w:r w:rsidR="00091256" w:rsidRPr="0004220C">
        <w:rPr>
          <w:rFonts w:ascii="Arial" w:hAnsi="Arial" w:cs="Arial"/>
        </w:rPr>
        <w:t>: A</w:t>
      </w:r>
      <w:r w:rsidRPr="0004220C">
        <w:rPr>
          <w:rFonts w:ascii="Arial" w:hAnsi="Arial" w:cs="Arial"/>
        </w:rPr>
        <w:t>quellas qu</w:t>
      </w:r>
      <w:r w:rsidR="00091256" w:rsidRPr="0004220C">
        <w:rPr>
          <w:rFonts w:ascii="Arial" w:hAnsi="Arial" w:cs="Arial"/>
        </w:rPr>
        <w:t xml:space="preserve">e derivan de las observaciones </w:t>
      </w:r>
      <w:r w:rsidR="00392561" w:rsidRPr="0004220C">
        <w:rPr>
          <w:rFonts w:ascii="Arial" w:hAnsi="Arial" w:cs="Arial"/>
        </w:rPr>
        <w:t xml:space="preserve"> preventivas y correctivas;</w:t>
      </w:r>
    </w:p>
    <w:p w:rsidR="00596009" w:rsidRPr="0004220C" w:rsidRDefault="00305D7F"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Área</w:t>
      </w:r>
      <w:r w:rsidR="00617B35" w:rsidRPr="0004220C">
        <w:rPr>
          <w:rFonts w:ascii="Arial" w:hAnsi="Arial" w:cs="Arial"/>
          <w:b/>
        </w:rPr>
        <w:t xml:space="preserve"> Auditada</w:t>
      </w:r>
      <w:r w:rsidR="00596009" w:rsidRPr="0004220C">
        <w:rPr>
          <w:rFonts w:ascii="Arial" w:hAnsi="Arial" w:cs="Arial"/>
        </w:rPr>
        <w:t xml:space="preserve">: </w:t>
      </w:r>
      <w:r w:rsidR="005B0FF9" w:rsidRPr="0004220C">
        <w:rPr>
          <w:rFonts w:ascii="Arial" w:hAnsi="Arial" w:cs="Arial"/>
        </w:rPr>
        <w:t xml:space="preserve">A las </w:t>
      </w:r>
      <w:r w:rsidR="00736B86" w:rsidRPr="0004220C">
        <w:rPr>
          <w:rFonts w:ascii="Arial" w:hAnsi="Arial" w:cs="Arial"/>
        </w:rPr>
        <w:t>Áreas y Órganos</w:t>
      </w:r>
      <w:r w:rsidR="005B0FF9" w:rsidRPr="0004220C">
        <w:rPr>
          <w:rFonts w:ascii="Arial" w:hAnsi="Arial" w:cs="Arial"/>
        </w:rPr>
        <w:t xml:space="preserve">, </w:t>
      </w:r>
      <w:r w:rsidR="001A228B" w:rsidRPr="0004220C">
        <w:rPr>
          <w:rFonts w:ascii="Arial" w:hAnsi="Arial" w:cs="Arial"/>
        </w:rPr>
        <w:t>del</w:t>
      </w:r>
      <w:r w:rsidRPr="0004220C">
        <w:rPr>
          <w:rFonts w:ascii="Arial" w:hAnsi="Arial" w:cs="Arial"/>
        </w:rPr>
        <w:t xml:space="preserve"> Instituto Estatal Electoral y de Participación Ciudadana de Oaxaca</w:t>
      </w:r>
      <w:r w:rsidR="00736B86" w:rsidRPr="0004220C">
        <w:rPr>
          <w:rFonts w:ascii="Arial" w:hAnsi="Arial" w:cs="Arial"/>
        </w:rPr>
        <w:t>,</w:t>
      </w:r>
      <w:r w:rsidR="00596009" w:rsidRPr="0004220C">
        <w:rPr>
          <w:rFonts w:ascii="Arial" w:hAnsi="Arial" w:cs="Arial"/>
        </w:rPr>
        <w:t xml:space="preserve"> </w:t>
      </w:r>
      <w:r w:rsidR="005B0FF9" w:rsidRPr="0004220C">
        <w:rPr>
          <w:rFonts w:ascii="Arial" w:hAnsi="Arial" w:cs="Arial"/>
        </w:rPr>
        <w:t>señalados en la Orden de Auditoria, que son sujetos de revisión y o fiscalización</w:t>
      </w:r>
      <w:r w:rsidR="00392561"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ASF</w:t>
      </w:r>
      <w:r w:rsidRPr="0004220C">
        <w:rPr>
          <w:rFonts w:ascii="Arial" w:hAnsi="Arial" w:cs="Arial"/>
        </w:rPr>
        <w:t xml:space="preserve">: </w:t>
      </w:r>
      <w:r w:rsidR="005B0FF9" w:rsidRPr="0004220C">
        <w:rPr>
          <w:rFonts w:ascii="Arial" w:hAnsi="Arial" w:cs="Arial"/>
        </w:rPr>
        <w:t xml:space="preserve">A la </w:t>
      </w:r>
      <w:r w:rsidRPr="0004220C">
        <w:rPr>
          <w:rFonts w:ascii="Arial" w:hAnsi="Arial" w:cs="Arial"/>
        </w:rPr>
        <w:t>Audi</w:t>
      </w:r>
      <w:r w:rsidR="00392561" w:rsidRPr="0004220C">
        <w:rPr>
          <w:rFonts w:ascii="Arial" w:hAnsi="Arial" w:cs="Arial"/>
        </w:rPr>
        <w:t>toría Superior de la Federación;</w:t>
      </w:r>
    </w:p>
    <w:p w:rsidR="00617B35" w:rsidRPr="0004220C" w:rsidRDefault="00596009"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Auditado</w:t>
      </w:r>
      <w:r w:rsidRPr="0004220C">
        <w:rPr>
          <w:rFonts w:ascii="Arial" w:hAnsi="Arial" w:cs="Arial"/>
        </w:rPr>
        <w:t xml:space="preserve">: </w:t>
      </w:r>
      <w:r w:rsidR="005B0FF9" w:rsidRPr="0004220C">
        <w:rPr>
          <w:rFonts w:ascii="Arial" w:hAnsi="Arial" w:cs="Arial"/>
        </w:rPr>
        <w:t xml:space="preserve">Al </w:t>
      </w:r>
      <w:r w:rsidRPr="0004220C">
        <w:rPr>
          <w:rFonts w:ascii="Arial" w:hAnsi="Arial" w:cs="Arial"/>
        </w:rPr>
        <w:t>S</w:t>
      </w:r>
      <w:r w:rsidR="00617B35" w:rsidRPr="0004220C">
        <w:rPr>
          <w:rFonts w:ascii="Arial" w:hAnsi="Arial" w:cs="Arial"/>
        </w:rPr>
        <w:t xml:space="preserve">ervidor </w:t>
      </w:r>
      <w:r w:rsidR="00736B86" w:rsidRPr="0004220C">
        <w:rPr>
          <w:rFonts w:ascii="Arial" w:hAnsi="Arial" w:cs="Arial"/>
        </w:rPr>
        <w:t>P</w:t>
      </w:r>
      <w:r w:rsidR="00617B35" w:rsidRPr="0004220C">
        <w:rPr>
          <w:rFonts w:ascii="Arial" w:hAnsi="Arial" w:cs="Arial"/>
        </w:rPr>
        <w:t xml:space="preserve">úblico </w:t>
      </w:r>
      <w:r w:rsidR="00736B86" w:rsidRPr="0004220C">
        <w:rPr>
          <w:rFonts w:ascii="Arial" w:hAnsi="Arial" w:cs="Arial"/>
        </w:rPr>
        <w:t>T</w:t>
      </w:r>
      <w:r w:rsidR="00617B35" w:rsidRPr="0004220C">
        <w:rPr>
          <w:rFonts w:ascii="Arial" w:hAnsi="Arial" w:cs="Arial"/>
        </w:rPr>
        <w:t xml:space="preserve">itular o </w:t>
      </w:r>
      <w:r w:rsidR="00736B86" w:rsidRPr="0004220C">
        <w:rPr>
          <w:rFonts w:ascii="Arial" w:hAnsi="Arial" w:cs="Arial"/>
        </w:rPr>
        <w:t>Responsable del Á</w:t>
      </w:r>
      <w:r w:rsidR="00617B35" w:rsidRPr="0004220C">
        <w:rPr>
          <w:rFonts w:ascii="Arial" w:hAnsi="Arial" w:cs="Arial"/>
        </w:rPr>
        <w:t xml:space="preserve">rea </w:t>
      </w:r>
      <w:r w:rsidR="00736B86" w:rsidRPr="0004220C">
        <w:rPr>
          <w:rFonts w:ascii="Arial" w:hAnsi="Arial" w:cs="Arial"/>
        </w:rPr>
        <w:t>A</w:t>
      </w:r>
      <w:r w:rsidR="00392561" w:rsidRPr="0004220C">
        <w:rPr>
          <w:rFonts w:ascii="Arial" w:hAnsi="Arial" w:cs="Arial"/>
        </w:rPr>
        <w:t>uditada;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Auditor</w:t>
      </w:r>
      <w:r w:rsidRPr="0004220C">
        <w:rPr>
          <w:rFonts w:ascii="Arial" w:hAnsi="Arial" w:cs="Arial"/>
        </w:rPr>
        <w:t xml:space="preserve">: </w:t>
      </w:r>
      <w:r w:rsidR="005B0FF9" w:rsidRPr="0004220C">
        <w:rPr>
          <w:rFonts w:ascii="Arial" w:hAnsi="Arial" w:cs="Arial"/>
        </w:rPr>
        <w:t xml:space="preserve">Al Servidor Público </w:t>
      </w:r>
      <w:r w:rsidRPr="0004220C">
        <w:rPr>
          <w:rFonts w:ascii="Arial" w:hAnsi="Arial" w:cs="Arial"/>
        </w:rPr>
        <w:t>que se encuentra designad</w:t>
      </w:r>
      <w:r w:rsidR="005B0FF9" w:rsidRPr="0004220C">
        <w:rPr>
          <w:rFonts w:ascii="Arial" w:hAnsi="Arial" w:cs="Arial"/>
        </w:rPr>
        <w:t>o</w:t>
      </w:r>
      <w:r w:rsidR="00736B86" w:rsidRPr="0004220C">
        <w:rPr>
          <w:rFonts w:ascii="Arial" w:hAnsi="Arial" w:cs="Arial"/>
        </w:rPr>
        <w:t xml:space="preserve"> y facultad</w:t>
      </w:r>
      <w:r w:rsidR="005B0FF9" w:rsidRPr="0004220C">
        <w:rPr>
          <w:rFonts w:ascii="Arial" w:hAnsi="Arial" w:cs="Arial"/>
        </w:rPr>
        <w:t>o</w:t>
      </w:r>
      <w:r w:rsidRPr="0004220C">
        <w:rPr>
          <w:rFonts w:ascii="Arial" w:hAnsi="Arial" w:cs="Arial"/>
        </w:rPr>
        <w:t xml:space="preserve"> en la </w:t>
      </w:r>
      <w:r w:rsidR="00736B86" w:rsidRPr="0004220C">
        <w:rPr>
          <w:rFonts w:ascii="Arial" w:hAnsi="Arial" w:cs="Arial"/>
        </w:rPr>
        <w:t>Orden de Auditoria</w:t>
      </w:r>
      <w:r w:rsidR="00392561" w:rsidRPr="0004220C">
        <w:rPr>
          <w:rFonts w:ascii="Arial" w:hAnsi="Arial" w:cs="Arial"/>
        </w:rPr>
        <w:t>;</w:t>
      </w:r>
    </w:p>
    <w:p w:rsidR="001A4C44" w:rsidRPr="0004220C" w:rsidRDefault="001A4C44"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Auditor Líder</w:t>
      </w:r>
      <w:r w:rsidRPr="0004220C">
        <w:rPr>
          <w:rFonts w:ascii="Arial" w:hAnsi="Arial" w:cs="Arial"/>
        </w:rPr>
        <w:t>: A</w:t>
      </w:r>
      <w:r w:rsidR="00746764" w:rsidRPr="0004220C">
        <w:rPr>
          <w:rFonts w:ascii="Arial" w:hAnsi="Arial" w:cs="Arial"/>
        </w:rPr>
        <w:t xml:space="preserve"> el</w:t>
      </w:r>
      <w:r w:rsidR="00657AE4" w:rsidRPr="0004220C">
        <w:rPr>
          <w:rFonts w:ascii="Arial" w:hAnsi="Arial" w:cs="Arial"/>
        </w:rPr>
        <w:t xml:space="preserve"> </w:t>
      </w:r>
      <w:r w:rsidRPr="0004220C">
        <w:rPr>
          <w:rFonts w:ascii="Arial" w:hAnsi="Arial" w:cs="Arial"/>
        </w:rPr>
        <w:t xml:space="preserve">Auditor </w:t>
      </w:r>
      <w:r w:rsidR="00657AE4" w:rsidRPr="0004220C">
        <w:rPr>
          <w:rFonts w:ascii="Arial" w:hAnsi="Arial" w:cs="Arial"/>
        </w:rPr>
        <w:t>o</w:t>
      </w:r>
      <w:r w:rsidR="00746764" w:rsidRPr="0004220C">
        <w:rPr>
          <w:rFonts w:ascii="Arial" w:hAnsi="Arial" w:cs="Arial"/>
        </w:rPr>
        <w:t xml:space="preserve"> la</w:t>
      </w:r>
      <w:r w:rsidR="00657AE4" w:rsidRPr="0004220C">
        <w:rPr>
          <w:rFonts w:ascii="Arial" w:hAnsi="Arial" w:cs="Arial"/>
        </w:rPr>
        <w:t xml:space="preserve"> Auditora,  que se </w:t>
      </w:r>
      <w:r w:rsidRPr="0004220C">
        <w:rPr>
          <w:rFonts w:ascii="Arial" w:hAnsi="Arial" w:cs="Arial"/>
        </w:rPr>
        <w:t>design</w:t>
      </w:r>
      <w:r w:rsidR="00657AE4" w:rsidRPr="0004220C">
        <w:rPr>
          <w:rFonts w:ascii="Arial" w:hAnsi="Arial" w:cs="Arial"/>
        </w:rPr>
        <w:t xml:space="preserve">e </w:t>
      </w:r>
      <w:r w:rsidRPr="0004220C">
        <w:rPr>
          <w:rFonts w:ascii="Arial" w:hAnsi="Arial" w:cs="Arial"/>
        </w:rPr>
        <w:t xml:space="preserve">como responsable del </w:t>
      </w:r>
      <w:r w:rsidR="003533EF" w:rsidRPr="0004220C">
        <w:rPr>
          <w:rFonts w:ascii="Arial" w:hAnsi="Arial" w:cs="Arial"/>
          <w:b/>
        </w:rPr>
        <w:t>G</w:t>
      </w:r>
      <w:r w:rsidRPr="0004220C">
        <w:rPr>
          <w:rFonts w:ascii="Arial" w:hAnsi="Arial" w:cs="Arial"/>
          <w:b/>
        </w:rPr>
        <w:t xml:space="preserve">rupo </w:t>
      </w:r>
      <w:r w:rsidR="00657AE4" w:rsidRPr="0004220C">
        <w:rPr>
          <w:rFonts w:ascii="Arial" w:hAnsi="Arial" w:cs="Arial"/>
          <w:b/>
        </w:rPr>
        <w:t>Auditor</w:t>
      </w:r>
      <w:r w:rsidR="00657AE4" w:rsidRPr="0004220C">
        <w:rPr>
          <w:rFonts w:ascii="Arial" w:hAnsi="Arial" w:cs="Arial"/>
        </w:rPr>
        <w:t xml:space="preserve"> </w:t>
      </w:r>
      <w:r w:rsidRPr="0004220C">
        <w:rPr>
          <w:rFonts w:ascii="Arial" w:hAnsi="Arial" w:cs="Arial"/>
        </w:rPr>
        <w:t>que realizará la A</w:t>
      </w:r>
      <w:r w:rsidR="00392561" w:rsidRPr="0004220C">
        <w:rPr>
          <w:rFonts w:ascii="Arial" w:hAnsi="Arial" w:cs="Arial"/>
        </w:rPr>
        <w:t>uditoría;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Auditoría</w:t>
      </w:r>
      <w:r w:rsidR="001A4C44" w:rsidRPr="0004220C">
        <w:rPr>
          <w:rFonts w:ascii="Arial" w:hAnsi="Arial" w:cs="Arial"/>
          <w:b/>
        </w:rPr>
        <w:t xml:space="preserve"> Interna</w:t>
      </w:r>
      <w:r w:rsidR="007534CA" w:rsidRPr="0004220C">
        <w:rPr>
          <w:rFonts w:ascii="Arial" w:hAnsi="Arial" w:cs="Arial"/>
        </w:rPr>
        <w:t xml:space="preserve">: </w:t>
      </w:r>
      <w:r w:rsidR="00007487" w:rsidRPr="0004220C">
        <w:rPr>
          <w:rFonts w:ascii="Arial" w:hAnsi="Arial" w:cs="Arial"/>
        </w:rPr>
        <w:t xml:space="preserve">Al proceso sistemático enfocado </w:t>
      </w:r>
      <w:r w:rsidR="00C57C4E" w:rsidRPr="0004220C">
        <w:rPr>
          <w:rFonts w:ascii="Arial" w:hAnsi="Arial" w:cs="Arial"/>
        </w:rPr>
        <w:t xml:space="preserve">a la </w:t>
      </w:r>
      <w:r w:rsidRPr="0004220C">
        <w:rPr>
          <w:rFonts w:ascii="Arial" w:hAnsi="Arial" w:cs="Arial"/>
        </w:rPr>
        <w:t>revisión</w:t>
      </w:r>
      <w:r w:rsidR="000F6DB4" w:rsidRPr="0004220C">
        <w:rPr>
          <w:rFonts w:ascii="Arial" w:hAnsi="Arial" w:cs="Arial"/>
        </w:rPr>
        <w:t>, la fiscalización</w:t>
      </w:r>
      <w:r w:rsidRPr="0004220C">
        <w:rPr>
          <w:rFonts w:ascii="Arial" w:hAnsi="Arial" w:cs="Arial"/>
        </w:rPr>
        <w:t xml:space="preserve"> y </w:t>
      </w:r>
      <w:r w:rsidR="000F6DB4" w:rsidRPr="0004220C">
        <w:rPr>
          <w:rFonts w:ascii="Arial" w:hAnsi="Arial" w:cs="Arial"/>
        </w:rPr>
        <w:t xml:space="preserve">el </w:t>
      </w:r>
      <w:r w:rsidR="00D035A7" w:rsidRPr="0004220C">
        <w:rPr>
          <w:rFonts w:ascii="Arial" w:hAnsi="Arial" w:cs="Arial"/>
        </w:rPr>
        <w:t>examen</w:t>
      </w:r>
      <w:r w:rsidRPr="0004220C">
        <w:rPr>
          <w:rFonts w:ascii="Arial" w:hAnsi="Arial" w:cs="Arial"/>
        </w:rPr>
        <w:t xml:space="preserve"> de funciones, actividades, cifras, procedimientos, áreas, reportes, operaciones y/o registros; con la finalidad de constatar la veracidad de la información, el cumplimiento de </w:t>
      </w:r>
      <w:r w:rsidR="000F6DB4" w:rsidRPr="0004220C">
        <w:rPr>
          <w:rFonts w:ascii="Arial" w:hAnsi="Arial" w:cs="Arial"/>
        </w:rPr>
        <w:t xml:space="preserve">la </w:t>
      </w:r>
      <w:r w:rsidRPr="0004220C">
        <w:rPr>
          <w:rFonts w:ascii="Arial" w:hAnsi="Arial" w:cs="Arial"/>
        </w:rPr>
        <w:t xml:space="preserve">metas, el apego a la normativa y el correcto uso </w:t>
      </w:r>
      <w:r w:rsidR="000F6DB4" w:rsidRPr="0004220C">
        <w:rPr>
          <w:rFonts w:ascii="Arial" w:hAnsi="Arial" w:cs="Arial"/>
        </w:rPr>
        <w:t xml:space="preserve">y destino </w:t>
      </w:r>
      <w:r w:rsidRPr="0004220C">
        <w:rPr>
          <w:rFonts w:ascii="Arial" w:hAnsi="Arial" w:cs="Arial"/>
        </w:rPr>
        <w:t>de los recursos</w:t>
      </w:r>
      <w:r w:rsidR="000F6DB4" w:rsidRPr="0004220C">
        <w:rPr>
          <w:rFonts w:ascii="Arial" w:hAnsi="Arial" w:cs="Arial"/>
        </w:rPr>
        <w:t xml:space="preserve"> financieros</w:t>
      </w:r>
      <w:r w:rsidR="004460FB" w:rsidRPr="0004220C">
        <w:rPr>
          <w:rFonts w:ascii="Arial" w:hAnsi="Arial" w:cs="Arial"/>
        </w:rPr>
        <w:t>, humanos</w:t>
      </w:r>
      <w:r w:rsidR="000F6DB4" w:rsidRPr="0004220C">
        <w:rPr>
          <w:rFonts w:ascii="Arial" w:hAnsi="Arial" w:cs="Arial"/>
        </w:rPr>
        <w:t xml:space="preserve"> y patrimoniales</w:t>
      </w:r>
      <w:r w:rsidR="001A4C44" w:rsidRPr="0004220C">
        <w:rPr>
          <w:rFonts w:ascii="Arial" w:hAnsi="Arial" w:cs="Arial"/>
        </w:rPr>
        <w:t>, en el del Instituto Estatal Electoral y de Participación Ciudadana de Oaxaca</w:t>
      </w:r>
      <w:r w:rsidR="00392561"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Auditoría Externa</w:t>
      </w:r>
      <w:r w:rsidR="00305D7F" w:rsidRPr="0004220C">
        <w:rPr>
          <w:rFonts w:ascii="Arial" w:hAnsi="Arial" w:cs="Arial"/>
        </w:rPr>
        <w:t xml:space="preserve">: </w:t>
      </w:r>
      <w:r w:rsidR="005B0FF9" w:rsidRPr="0004220C">
        <w:rPr>
          <w:rFonts w:ascii="Arial" w:hAnsi="Arial" w:cs="Arial"/>
        </w:rPr>
        <w:t>A la A</w:t>
      </w:r>
      <w:r w:rsidRPr="0004220C">
        <w:rPr>
          <w:rFonts w:ascii="Arial" w:hAnsi="Arial" w:cs="Arial"/>
        </w:rPr>
        <w:t>uditoría</w:t>
      </w:r>
      <w:r w:rsidR="005B0FF9" w:rsidRPr="0004220C">
        <w:rPr>
          <w:rFonts w:ascii="Arial" w:hAnsi="Arial" w:cs="Arial"/>
        </w:rPr>
        <w:t xml:space="preserve"> </w:t>
      </w:r>
      <w:r w:rsidRPr="0004220C">
        <w:rPr>
          <w:rFonts w:ascii="Arial" w:hAnsi="Arial" w:cs="Arial"/>
        </w:rPr>
        <w:t>que comprende las revisiones practicadas por un despacho</w:t>
      </w:r>
      <w:r w:rsidR="001A4C44" w:rsidRPr="0004220C">
        <w:rPr>
          <w:rFonts w:ascii="Arial" w:hAnsi="Arial" w:cs="Arial"/>
        </w:rPr>
        <w:t xml:space="preserve"> e</w:t>
      </w:r>
      <w:r w:rsidR="0053200E" w:rsidRPr="0004220C">
        <w:rPr>
          <w:rFonts w:ascii="Arial" w:hAnsi="Arial" w:cs="Arial"/>
        </w:rPr>
        <w:t>x</w:t>
      </w:r>
      <w:r w:rsidR="001A4C44" w:rsidRPr="0004220C">
        <w:rPr>
          <w:rFonts w:ascii="Arial" w:hAnsi="Arial" w:cs="Arial"/>
        </w:rPr>
        <w:t xml:space="preserve">terno </w:t>
      </w:r>
      <w:r w:rsidR="005B0FF9" w:rsidRPr="0004220C">
        <w:rPr>
          <w:rFonts w:ascii="Arial" w:hAnsi="Arial" w:cs="Arial"/>
        </w:rPr>
        <w:t>A</w:t>
      </w:r>
      <w:r w:rsidRPr="0004220C">
        <w:rPr>
          <w:rFonts w:ascii="Arial" w:hAnsi="Arial" w:cs="Arial"/>
        </w:rPr>
        <w:t xml:space="preserve">uditores, </w:t>
      </w:r>
      <w:r w:rsidR="005B0FF9" w:rsidRPr="0004220C">
        <w:rPr>
          <w:rFonts w:ascii="Arial" w:hAnsi="Arial" w:cs="Arial"/>
        </w:rPr>
        <w:t>T</w:t>
      </w:r>
      <w:r w:rsidRPr="0004220C">
        <w:rPr>
          <w:rFonts w:ascii="Arial" w:hAnsi="Arial" w:cs="Arial"/>
        </w:rPr>
        <w:t xml:space="preserve">itulados y </w:t>
      </w:r>
      <w:r w:rsidR="005B0FF9" w:rsidRPr="0004220C">
        <w:rPr>
          <w:rFonts w:ascii="Arial" w:hAnsi="Arial" w:cs="Arial"/>
        </w:rPr>
        <w:t>C</w:t>
      </w:r>
      <w:r w:rsidRPr="0004220C">
        <w:rPr>
          <w:rFonts w:ascii="Arial" w:hAnsi="Arial" w:cs="Arial"/>
        </w:rPr>
        <w:t>ertificados por un colegio o asociación profesional reconocidos por la Secretaría de Educación Pública, que emiten una opinión independiente, relativa a la naturaleza, alcance y resultado de</w:t>
      </w:r>
      <w:r w:rsidR="001A4C44" w:rsidRPr="0004220C">
        <w:rPr>
          <w:rFonts w:ascii="Arial" w:hAnsi="Arial" w:cs="Arial"/>
        </w:rPr>
        <w:t xml:space="preserve"> </w:t>
      </w:r>
      <w:r w:rsidRPr="0004220C">
        <w:rPr>
          <w:rFonts w:ascii="Arial" w:hAnsi="Arial" w:cs="Arial"/>
        </w:rPr>
        <w:t>l</w:t>
      </w:r>
      <w:r w:rsidR="001A4C44" w:rsidRPr="0004220C">
        <w:rPr>
          <w:rFonts w:ascii="Arial" w:hAnsi="Arial" w:cs="Arial"/>
        </w:rPr>
        <w:t xml:space="preserve">a Auditoría Interna </w:t>
      </w:r>
      <w:r w:rsidRPr="0004220C">
        <w:rPr>
          <w:rFonts w:ascii="Arial" w:hAnsi="Arial" w:cs="Arial"/>
        </w:rPr>
        <w:t>realizad</w:t>
      </w:r>
      <w:r w:rsidR="001A4C44" w:rsidRPr="0004220C">
        <w:rPr>
          <w:rFonts w:ascii="Arial" w:hAnsi="Arial" w:cs="Arial"/>
        </w:rPr>
        <w:t xml:space="preserve">a en </w:t>
      </w:r>
      <w:r w:rsidRPr="0004220C">
        <w:rPr>
          <w:rFonts w:ascii="Arial" w:hAnsi="Arial" w:cs="Arial"/>
        </w:rPr>
        <w:t xml:space="preserve">el </w:t>
      </w:r>
      <w:r w:rsidR="005B0FF9" w:rsidRPr="0004220C">
        <w:rPr>
          <w:rFonts w:ascii="Arial" w:hAnsi="Arial" w:cs="Arial"/>
        </w:rPr>
        <w:t>Instituto Estatal Electoral y de Participación Ciudadana de Oaxaca</w:t>
      </w:r>
      <w:r w:rsidR="00392561"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 xml:space="preserve">Cédula de </w:t>
      </w:r>
      <w:r w:rsidR="00D348C8" w:rsidRPr="0004220C">
        <w:rPr>
          <w:rFonts w:ascii="Arial" w:hAnsi="Arial" w:cs="Arial"/>
          <w:b/>
        </w:rPr>
        <w:t>Observaciones</w:t>
      </w:r>
      <w:r w:rsidR="00E71AB0" w:rsidRPr="0004220C">
        <w:rPr>
          <w:rFonts w:ascii="Arial" w:hAnsi="Arial" w:cs="Arial"/>
          <w:b/>
        </w:rPr>
        <w:t xml:space="preserve"> de Auditoría</w:t>
      </w:r>
      <w:r w:rsidR="00A7065B" w:rsidRPr="0004220C">
        <w:rPr>
          <w:rFonts w:ascii="Arial" w:hAnsi="Arial" w:cs="Arial"/>
        </w:rPr>
        <w:t xml:space="preserve">: </w:t>
      </w:r>
      <w:r w:rsidR="005B0FF9" w:rsidRPr="0004220C">
        <w:rPr>
          <w:rFonts w:ascii="Arial" w:hAnsi="Arial" w:cs="Arial"/>
        </w:rPr>
        <w:t>A</w:t>
      </w:r>
      <w:r w:rsidR="00D348C8" w:rsidRPr="0004220C">
        <w:rPr>
          <w:rFonts w:ascii="Arial" w:hAnsi="Arial" w:cs="Arial"/>
        </w:rPr>
        <w:t xml:space="preserve"> </w:t>
      </w:r>
      <w:r w:rsidR="005B0FF9" w:rsidRPr="0004220C">
        <w:rPr>
          <w:rFonts w:ascii="Arial" w:hAnsi="Arial" w:cs="Arial"/>
        </w:rPr>
        <w:t>l</w:t>
      </w:r>
      <w:r w:rsidR="00D348C8" w:rsidRPr="0004220C">
        <w:rPr>
          <w:rFonts w:ascii="Arial" w:hAnsi="Arial" w:cs="Arial"/>
        </w:rPr>
        <w:t>os</w:t>
      </w:r>
      <w:r w:rsidR="00E71AB0" w:rsidRPr="0004220C">
        <w:rPr>
          <w:rFonts w:ascii="Arial" w:hAnsi="Arial" w:cs="Arial"/>
        </w:rPr>
        <w:t xml:space="preserve"> d</w:t>
      </w:r>
      <w:r w:rsidRPr="0004220C">
        <w:rPr>
          <w:rFonts w:ascii="Arial" w:hAnsi="Arial" w:cs="Arial"/>
        </w:rPr>
        <w:t>ocumento</w:t>
      </w:r>
      <w:r w:rsidR="00E71AB0" w:rsidRPr="0004220C">
        <w:rPr>
          <w:rFonts w:ascii="Arial" w:hAnsi="Arial" w:cs="Arial"/>
        </w:rPr>
        <w:t>s</w:t>
      </w:r>
      <w:r w:rsidRPr="0004220C">
        <w:rPr>
          <w:rFonts w:ascii="Arial" w:hAnsi="Arial" w:cs="Arial"/>
        </w:rPr>
        <w:t xml:space="preserve"> en l</w:t>
      </w:r>
      <w:r w:rsidR="00E71AB0" w:rsidRPr="0004220C">
        <w:rPr>
          <w:rFonts w:ascii="Arial" w:hAnsi="Arial" w:cs="Arial"/>
        </w:rPr>
        <w:t>os</w:t>
      </w:r>
      <w:r w:rsidRPr="0004220C">
        <w:rPr>
          <w:rFonts w:ascii="Arial" w:hAnsi="Arial" w:cs="Arial"/>
        </w:rPr>
        <w:t xml:space="preserve"> que se describe</w:t>
      </w:r>
      <w:r w:rsidR="00E71AB0" w:rsidRPr="0004220C">
        <w:rPr>
          <w:rFonts w:ascii="Arial" w:hAnsi="Arial" w:cs="Arial"/>
        </w:rPr>
        <w:t>n</w:t>
      </w:r>
      <w:r w:rsidRPr="0004220C">
        <w:rPr>
          <w:rFonts w:ascii="Arial" w:hAnsi="Arial" w:cs="Arial"/>
        </w:rPr>
        <w:t xml:space="preserve"> de manera detallada l</w:t>
      </w:r>
      <w:r w:rsidR="00EA4C2F" w:rsidRPr="0004220C">
        <w:rPr>
          <w:rFonts w:ascii="Arial" w:hAnsi="Arial" w:cs="Arial"/>
        </w:rPr>
        <w:t>a</w:t>
      </w:r>
      <w:r w:rsidRPr="0004220C">
        <w:rPr>
          <w:rFonts w:ascii="Arial" w:hAnsi="Arial" w:cs="Arial"/>
        </w:rPr>
        <w:t xml:space="preserve">s </w:t>
      </w:r>
      <w:r w:rsidR="00EA4C2F" w:rsidRPr="0004220C">
        <w:rPr>
          <w:rFonts w:ascii="Arial" w:hAnsi="Arial" w:cs="Arial"/>
        </w:rPr>
        <w:t xml:space="preserve">inconsistencias detectadas </w:t>
      </w:r>
      <w:r w:rsidR="00D348C8" w:rsidRPr="0004220C">
        <w:rPr>
          <w:rFonts w:ascii="Arial" w:hAnsi="Arial" w:cs="Arial"/>
        </w:rPr>
        <w:t xml:space="preserve">como resultado de las revisiones realizadas, </w:t>
      </w:r>
      <w:r w:rsidRPr="0004220C">
        <w:rPr>
          <w:rFonts w:ascii="Arial" w:hAnsi="Arial" w:cs="Arial"/>
        </w:rPr>
        <w:t>y en su caso, el planteamiento claro y preciso de la problemática detectada, el origen de la misma y las acciones promovidas</w:t>
      </w:r>
      <w:r w:rsidR="00392561" w:rsidRPr="0004220C">
        <w:rPr>
          <w:rFonts w:ascii="Arial" w:hAnsi="Arial" w:cs="Arial"/>
        </w:rPr>
        <w:t>;</w:t>
      </w:r>
    </w:p>
    <w:p w:rsidR="000A2572" w:rsidRPr="0004220C" w:rsidRDefault="000A2572"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Cédula de Seguimiento</w:t>
      </w:r>
      <w:r w:rsidRPr="0004220C">
        <w:rPr>
          <w:rFonts w:ascii="Arial" w:hAnsi="Arial" w:cs="Arial"/>
        </w:rPr>
        <w:t>: A los documentos en los que se describen de manera detallada la atención dada a las inconsistencias detectadas en la Auditoría;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Contralor</w:t>
      </w:r>
      <w:r w:rsidRPr="0004220C">
        <w:rPr>
          <w:rFonts w:ascii="Arial" w:hAnsi="Arial" w:cs="Arial"/>
        </w:rPr>
        <w:t xml:space="preserve">: </w:t>
      </w:r>
      <w:r w:rsidR="005B0FF9" w:rsidRPr="0004220C">
        <w:rPr>
          <w:rFonts w:ascii="Arial" w:hAnsi="Arial" w:cs="Arial"/>
        </w:rPr>
        <w:t>A</w:t>
      </w:r>
      <w:r w:rsidR="00657AE4" w:rsidRPr="0004220C">
        <w:rPr>
          <w:rFonts w:ascii="Arial" w:hAnsi="Arial" w:cs="Arial"/>
        </w:rPr>
        <w:t xml:space="preserve"> él o la</w:t>
      </w:r>
      <w:r w:rsidR="005B0FF9" w:rsidRPr="0004220C">
        <w:rPr>
          <w:rFonts w:ascii="Arial" w:hAnsi="Arial" w:cs="Arial"/>
        </w:rPr>
        <w:t xml:space="preserve"> </w:t>
      </w:r>
      <w:r w:rsidRPr="0004220C">
        <w:rPr>
          <w:rFonts w:ascii="Arial" w:hAnsi="Arial" w:cs="Arial"/>
        </w:rPr>
        <w:t>Titular de la Contraloría General del Instituto Estatal Electoral y de Participación Ciudadan</w:t>
      </w:r>
      <w:r w:rsidR="00392561" w:rsidRPr="0004220C">
        <w:rPr>
          <w:rFonts w:ascii="Arial" w:hAnsi="Arial" w:cs="Arial"/>
        </w:rPr>
        <w:t>a de Oaxaca;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Contraloría</w:t>
      </w:r>
      <w:r w:rsidRPr="0004220C">
        <w:rPr>
          <w:rFonts w:ascii="Arial" w:hAnsi="Arial" w:cs="Arial"/>
        </w:rPr>
        <w:t xml:space="preserve">: </w:t>
      </w:r>
      <w:r w:rsidR="005B0FF9" w:rsidRPr="0004220C">
        <w:rPr>
          <w:rFonts w:ascii="Arial" w:hAnsi="Arial" w:cs="Arial"/>
        </w:rPr>
        <w:t xml:space="preserve">A la </w:t>
      </w:r>
      <w:r w:rsidRPr="0004220C">
        <w:rPr>
          <w:rFonts w:ascii="Arial" w:hAnsi="Arial" w:cs="Arial"/>
        </w:rPr>
        <w:t>Contraloría General del Instituto Estatal Electoral y de Participación Ciudadana de Oaxaca</w:t>
      </w:r>
      <w:r w:rsidR="00392561"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Coordinador</w:t>
      </w:r>
      <w:r w:rsidRPr="0004220C">
        <w:rPr>
          <w:rFonts w:ascii="Arial" w:hAnsi="Arial" w:cs="Arial"/>
        </w:rPr>
        <w:t xml:space="preserve">: </w:t>
      </w:r>
      <w:r w:rsidR="005B0FF9" w:rsidRPr="0004220C">
        <w:rPr>
          <w:rFonts w:ascii="Arial" w:hAnsi="Arial" w:cs="Arial"/>
        </w:rPr>
        <w:t>A</w:t>
      </w:r>
      <w:r w:rsidR="00657AE4" w:rsidRPr="0004220C">
        <w:rPr>
          <w:rFonts w:ascii="Arial" w:hAnsi="Arial" w:cs="Arial"/>
        </w:rPr>
        <w:t xml:space="preserve"> él o la</w:t>
      </w:r>
      <w:r w:rsidR="005B0FF9" w:rsidRPr="0004220C">
        <w:rPr>
          <w:rFonts w:ascii="Arial" w:hAnsi="Arial" w:cs="Arial"/>
        </w:rPr>
        <w:t xml:space="preserve"> </w:t>
      </w:r>
      <w:r w:rsidRPr="0004220C">
        <w:rPr>
          <w:rFonts w:ascii="Arial" w:hAnsi="Arial" w:cs="Arial"/>
        </w:rPr>
        <w:t xml:space="preserve">Titular de la Coordinación de </w:t>
      </w:r>
      <w:r w:rsidR="00A7065B" w:rsidRPr="0004220C">
        <w:rPr>
          <w:rFonts w:ascii="Arial" w:hAnsi="Arial" w:cs="Arial"/>
        </w:rPr>
        <w:t>Fiscalización de la Contraloría General del Instituto Estatal Electoral y de Participación  Ciudadana de Oaxaca</w:t>
      </w:r>
      <w:r w:rsidR="00392561" w:rsidRPr="0004220C">
        <w:rPr>
          <w:rFonts w:ascii="Arial" w:hAnsi="Arial" w:cs="Arial"/>
        </w:rPr>
        <w:t>;</w:t>
      </w:r>
    </w:p>
    <w:p w:rsidR="00091256" w:rsidRPr="0004220C" w:rsidRDefault="00617B35" w:rsidP="002F39CA">
      <w:pPr>
        <w:pStyle w:val="Prrafodelista"/>
        <w:numPr>
          <w:ilvl w:val="0"/>
          <w:numId w:val="2"/>
        </w:numPr>
        <w:spacing w:line="276" w:lineRule="auto"/>
        <w:ind w:left="851" w:hanging="142"/>
        <w:jc w:val="both"/>
        <w:rPr>
          <w:rFonts w:ascii="Arial" w:hAnsi="Arial" w:cs="Arial"/>
          <w:color w:val="000000" w:themeColor="text1"/>
        </w:rPr>
      </w:pPr>
      <w:r w:rsidRPr="0004220C">
        <w:rPr>
          <w:rFonts w:ascii="Arial" w:hAnsi="Arial" w:cs="Arial"/>
          <w:b/>
          <w:color w:val="000000" w:themeColor="text1"/>
        </w:rPr>
        <w:t>Enlace de Auditoría</w:t>
      </w:r>
      <w:r w:rsidR="00A7065B" w:rsidRPr="0004220C">
        <w:rPr>
          <w:rFonts w:ascii="Arial" w:hAnsi="Arial" w:cs="Arial"/>
          <w:color w:val="000000" w:themeColor="text1"/>
        </w:rPr>
        <w:t xml:space="preserve">: </w:t>
      </w:r>
      <w:r w:rsidR="005B0FF9" w:rsidRPr="0004220C">
        <w:rPr>
          <w:rFonts w:ascii="Arial" w:hAnsi="Arial" w:cs="Arial"/>
          <w:color w:val="000000" w:themeColor="text1"/>
        </w:rPr>
        <w:t xml:space="preserve">Al </w:t>
      </w:r>
      <w:r w:rsidR="00DF30B0" w:rsidRPr="0004220C">
        <w:rPr>
          <w:rFonts w:ascii="Arial" w:hAnsi="Arial" w:cs="Arial"/>
          <w:color w:val="000000" w:themeColor="text1"/>
        </w:rPr>
        <w:t>T</w:t>
      </w:r>
      <w:r w:rsidRPr="0004220C">
        <w:rPr>
          <w:rFonts w:ascii="Arial" w:hAnsi="Arial" w:cs="Arial"/>
          <w:color w:val="000000" w:themeColor="text1"/>
        </w:rPr>
        <w:t xml:space="preserve">itular </w:t>
      </w:r>
      <w:r w:rsidR="00DF30B0" w:rsidRPr="0004220C">
        <w:rPr>
          <w:rFonts w:ascii="Arial" w:hAnsi="Arial" w:cs="Arial"/>
          <w:color w:val="000000" w:themeColor="text1"/>
        </w:rPr>
        <w:t>de la Dirección Ejecutiva o Coordinación Administrativa</w:t>
      </w:r>
      <w:r w:rsidRPr="0004220C">
        <w:rPr>
          <w:rFonts w:ascii="Arial" w:hAnsi="Arial" w:cs="Arial"/>
          <w:color w:val="000000" w:themeColor="text1"/>
        </w:rPr>
        <w:t xml:space="preserve">, designado </w:t>
      </w:r>
      <w:r w:rsidR="00DF30B0" w:rsidRPr="0004220C">
        <w:rPr>
          <w:rFonts w:ascii="Arial" w:hAnsi="Arial" w:cs="Arial"/>
          <w:color w:val="000000" w:themeColor="text1"/>
        </w:rPr>
        <w:t xml:space="preserve">por el Titular de la Secretaria Ejecutiva </w:t>
      </w:r>
      <w:r w:rsidRPr="0004220C">
        <w:rPr>
          <w:rFonts w:ascii="Arial" w:hAnsi="Arial" w:cs="Arial"/>
          <w:color w:val="000000" w:themeColor="text1"/>
        </w:rPr>
        <w:t xml:space="preserve">para atender </w:t>
      </w:r>
      <w:r w:rsidR="00DF30B0" w:rsidRPr="0004220C">
        <w:rPr>
          <w:rFonts w:ascii="Arial" w:hAnsi="Arial" w:cs="Arial"/>
          <w:color w:val="000000" w:themeColor="text1"/>
        </w:rPr>
        <w:t xml:space="preserve">los requerimiento de </w:t>
      </w:r>
      <w:r w:rsidRPr="0004220C">
        <w:rPr>
          <w:rFonts w:ascii="Arial" w:hAnsi="Arial" w:cs="Arial"/>
          <w:color w:val="000000" w:themeColor="text1"/>
        </w:rPr>
        <w:t xml:space="preserve">la </w:t>
      </w:r>
      <w:r w:rsidR="005B0FF9" w:rsidRPr="0004220C">
        <w:rPr>
          <w:rFonts w:ascii="Arial" w:hAnsi="Arial" w:cs="Arial"/>
          <w:color w:val="000000" w:themeColor="text1"/>
        </w:rPr>
        <w:t>A</w:t>
      </w:r>
      <w:r w:rsidRPr="0004220C">
        <w:rPr>
          <w:rFonts w:ascii="Arial" w:hAnsi="Arial" w:cs="Arial"/>
          <w:color w:val="000000" w:themeColor="text1"/>
        </w:rPr>
        <w:t>uditoría</w:t>
      </w:r>
      <w:r w:rsidR="00392561" w:rsidRPr="0004220C">
        <w:rPr>
          <w:rFonts w:ascii="Arial" w:hAnsi="Arial" w:cs="Arial"/>
          <w:color w:val="000000" w:themeColor="text1"/>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Expediente</w:t>
      </w:r>
      <w:r w:rsidR="00392561" w:rsidRPr="0004220C">
        <w:rPr>
          <w:rFonts w:ascii="Arial" w:hAnsi="Arial" w:cs="Arial"/>
          <w:b/>
        </w:rPr>
        <w:t xml:space="preserve"> de Auditoría</w:t>
      </w:r>
      <w:r w:rsidRPr="0004220C">
        <w:rPr>
          <w:rFonts w:ascii="Arial" w:hAnsi="Arial" w:cs="Arial"/>
        </w:rPr>
        <w:t>: Instrumento administrativo</w:t>
      </w:r>
      <w:r w:rsidR="0053200E" w:rsidRPr="0004220C">
        <w:rPr>
          <w:rFonts w:ascii="Arial" w:hAnsi="Arial" w:cs="Arial"/>
        </w:rPr>
        <w:t xml:space="preserve"> integrado</w:t>
      </w:r>
      <w:r w:rsidRPr="0004220C">
        <w:rPr>
          <w:rFonts w:ascii="Arial" w:hAnsi="Arial" w:cs="Arial"/>
        </w:rPr>
        <w:t xml:space="preserve"> que contiene las actuaciones y demás documentos relacionados con la </w:t>
      </w:r>
      <w:r w:rsidR="005B0FF9" w:rsidRPr="0004220C">
        <w:rPr>
          <w:rFonts w:ascii="Arial" w:hAnsi="Arial" w:cs="Arial"/>
        </w:rPr>
        <w:t>A</w:t>
      </w:r>
      <w:r w:rsidRPr="0004220C">
        <w:rPr>
          <w:rFonts w:ascii="Arial" w:hAnsi="Arial" w:cs="Arial"/>
        </w:rPr>
        <w:t>u</w:t>
      </w:r>
      <w:r w:rsidR="00392561" w:rsidRPr="0004220C">
        <w:rPr>
          <w:rFonts w:ascii="Arial" w:hAnsi="Arial" w:cs="Arial"/>
        </w:rPr>
        <w:t>ditoría;</w:t>
      </w:r>
    </w:p>
    <w:p w:rsidR="00392561" w:rsidRPr="0004220C" w:rsidRDefault="00392561"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Faltas Administrativas:</w:t>
      </w:r>
      <w:r w:rsidRPr="0004220C">
        <w:rPr>
          <w:rFonts w:ascii="Arial" w:hAnsi="Arial" w:cs="Arial"/>
        </w:rPr>
        <w:t xml:space="preserve"> A las Faltas Administrativas Graves, las Faltas Administrativas No Graves; así como las Faltas de Particulares, conforme a lo dispuesto en Ley General de Responsabilidades Administrativas;</w:t>
      </w:r>
    </w:p>
    <w:p w:rsidR="00392561" w:rsidRPr="0004220C" w:rsidRDefault="00392561"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Falta Administrativa No Grave:</w:t>
      </w:r>
      <w:r w:rsidRPr="0004220C">
        <w:rPr>
          <w:rFonts w:ascii="Arial" w:hAnsi="Arial" w:cs="Arial"/>
        </w:rPr>
        <w:t xml:space="preserve"> A las Faltas Administrativas de los Servidores Públicos en los términos de la Ley General de Responsabilidades Administrativas, cuya sanción corresponde al Órgano Interno de Control del Instituto;</w:t>
      </w:r>
    </w:p>
    <w:p w:rsidR="00392561" w:rsidRPr="0004220C" w:rsidRDefault="00392561"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Falta Administrativa Grave:</w:t>
      </w:r>
      <w:r w:rsidRPr="0004220C">
        <w:rPr>
          <w:rFonts w:ascii="Arial" w:hAnsi="Arial" w:cs="Arial"/>
        </w:rPr>
        <w:t xml:space="preserve"> A las Faltas Administrativas de los Servidores Públicos catalogadas como graves en los términos de la Ley General de Responsabilidades Administrativas, cuya sanción corresponde al Tribunal Federal de Justicia Administrativa y sus homólogos en las entidades federativas;</w:t>
      </w:r>
    </w:p>
    <w:p w:rsidR="00392561" w:rsidRPr="0004220C" w:rsidRDefault="00392561"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Faltas de Particulares:</w:t>
      </w:r>
      <w:r w:rsidRPr="0004220C">
        <w:rPr>
          <w:rFonts w:ascii="Arial" w:hAnsi="Arial" w:cs="Arial"/>
        </w:rPr>
        <w:t xml:space="preserve"> A los actos de Personas Físicas o Morales Privadas que estén vinculados con Faltas Administrativas Graves a que se refieren los Capítulos III y IV del Título Tercero de Ley General de Responsabilidades Administrativas, cuya sanción corresponde al Tribunal en los términos de la misma;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Grupo Auditor</w:t>
      </w:r>
      <w:r w:rsidR="00A7065B" w:rsidRPr="0004220C">
        <w:rPr>
          <w:rFonts w:ascii="Arial" w:hAnsi="Arial" w:cs="Arial"/>
        </w:rPr>
        <w:t>: A</w:t>
      </w:r>
      <w:r w:rsidR="00921371" w:rsidRPr="0004220C">
        <w:rPr>
          <w:rFonts w:ascii="Arial" w:hAnsi="Arial" w:cs="Arial"/>
        </w:rPr>
        <w:t xml:space="preserve"> </w:t>
      </w:r>
      <w:r w:rsidR="00657AE4" w:rsidRPr="0004220C">
        <w:rPr>
          <w:rFonts w:ascii="Arial" w:hAnsi="Arial" w:cs="Arial"/>
        </w:rPr>
        <w:t xml:space="preserve">los Servidores Públicos </w:t>
      </w:r>
      <w:r w:rsidRPr="0004220C">
        <w:rPr>
          <w:rFonts w:ascii="Arial" w:hAnsi="Arial" w:cs="Arial"/>
        </w:rPr>
        <w:t xml:space="preserve">designados </w:t>
      </w:r>
      <w:r w:rsidR="005B0FF9" w:rsidRPr="0004220C">
        <w:rPr>
          <w:rFonts w:ascii="Arial" w:hAnsi="Arial" w:cs="Arial"/>
        </w:rPr>
        <w:t>y facultados para ejecutar la A</w:t>
      </w:r>
      <w:r w:rsidRPr="0004220C">
        <w:rPr>
          <w:rFonts w:ascii="Arial" w:hAnsi="Arial" w:cs="Arial"/>
        </w:rPr>
        <w:t>uditoría</w:t>
      </w:r>
      <w:r w:rsidR="00451872"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 xml:space="preserve">Informe de </w:t>
      </w:r>
      <w:r w:rsidR="007B74F7" w:rsidRPr="0004220C">
        <w:rPr>
          <w:rFonts w:ascii="Arial" w:hAnsi="Arial" w:cs="Arial"/>
          <w:b/>
        </w:rPr>
        <w:t>Auditoria</w:t>
      </w:r>
      <w:r w:rsidR="00785C02" w:rsidRPr="0004220C">
        <w:rPr>
          <w:rFonts w:ascii="Arial" w:hAnsi="Arial" w:cs="Arial"/>
        </w:rPr>
        <w:t xml:space="preserve">: </w:t>
      </w:r>
      <w:r w:rsidR="005B0FF9" w:rsidRPr="0004220C">
        <w:rPr>
          <w:rFonts w:ascii="Arial" w:hAnsi="Arial" w:cs="Arial"/>
        </w:rPr>
        <w:t>Al d</w:t>
      </w:r>
      <w:r w:rsidRPr="0004220C">
        <w:rPr>
          <w:rFonts w:ascii="Arial" w:hAnsi="Arial" w:cs="Arial"/>
        </w:rPr>
        <w:t xml:space="preserve">ocumento </w:t>
      </w:r>
      <w:r w:rsidR="00E54E7F" w:rsidRPr="0004220C">
        <w:rPr>
          <w:rFonts w:ascii="Arial" w:hAnsi="Arial" w:cs="Arial"/>
        </w:rPr>
        <w:t>q</w:t>
      </w:r>
      <w:r w:rsidRPr="0004220C">
        <w:rPr>
          <w:rFonts w:ascii="Arial" w:hAnsi="Arial" w:cs="Arial"/>
        </w:rPr>
        <w:t>ue</w:t>
      </w:r>
      <w:r w:rsidR="00E54E7F" w:rsidRPr="0004220C">
        <w:rPr>
          <w:rFonts w:ascii="Arial" w:hAnsi="Arial" w:cs="Arial"/>
        </w:rPr>
        <w:t xml:space="preserve"> integra </w:t>
      </w:r>
      <w:r w:rsidR="00EA4C2F" w:rsidRPr="0004220C">
        <w:rPr>
          <w:rFonts w:ascii="Arial" w:hAnsi="Arial" w:cs="Arial"/>
        </w:rPr>
        <w:t>todos los</w:t>
      </w:r>
      <w:r w:rsidR="00D035A7" w:rsidRPr="0004220C">
        <w:rPr>
          <w:rFonts w:ascii="Arial" w:hAnsi="Arial" w:cs="Arial"/>
        </w:rPr>
        <w:t xml:space="preserve"> r</w:t>
      </w:r>
      <w:r w:rsidR="00EA4C2F" w:rsidRPr="0004220C">
        <w:rPr>
          <w:rFonts w:ascii="Arial" w:hAnsi="Arial" w:cs="Arial"/>
        </w:rPr>
        <w:t>esultados derivados de las revisiones realizadas</w:t>
      </w:r>
      <w:r w:rsidR="00D348C8" w:rsidRPr="0004220C">
        <w:rPr>
          <w:rFonts w:ascii="Arial" w:hAnsi="Arial" w:cs="Arial"/>
        </w:rPr>
        <w:t xml:space="preserve"> durante el Proceso de Auditoria</w:t>
      </w:r>
      <w:r w:rsidR="00451872" w:rsidRPr="0004220C">
        <w:rPr>
          <w:rFonts w:ascii="Arial" w:hAnsi="Arial" w:cs="Arial"/>
        </w:rPr>
        <w:t>;</w:t>
      </w:r>
    </w:p>
    <w:p w:rsidR="00293110" w:rsidRPr="0004220C" w:rsidRDefault="00293110" w:rsidP="004635B9">
      <w:pPr>
        <w:pStyle w:val="Prrafodelista"/>
        <w:numPr>
          <w:ilvl w:val="0"/>
          <w:numId w:val="2"/>
        </w:numPr>
        <w:spacing w:line="276" w:lineRule="auto"/>
        <w:ind w:left="851" w:hanging="142"/>
        <w:jc w:val="both"/>
        <w:rPr>
          <w:rFonts w:ascii="Arial" w:hAnsi="Arial" w:cs="Arial"/>
        </w:rPr>
      </w:pPr>
      <w:r w:rsidRPr="0004220C">
        <w:rPr>
          <w:rFonts w:ascii="Arial" w:hAnsi="Arial" w:cs="Arial"/>
          <w:b/>
        </w:rPr>
        <w:t>Informe de Presuntos Incumplimientos:</w:t>
      </w:r>
      <w:r w:rsidRPr="0004220C">
        <w:rPr>
          <w:rFonts w:ascii="Arial" w:hAnsi="Arial" w:cs="Arial"/>
        </w:rPr>
        <w:t xml:space="preserve"> Al documento en el que la </w:t>
      </w:r>
      <w:r w:rsidRPr="0004220C">
        <w:rPr>
          <w:rFonts w:ascii="Arial" w:hAnsi="Arial" w:cs="Arial"/>
          <w:b/>
        </w:rPr>
        <w:t>Coordinación de Fiscalización</w:t>
      </w:r>
      <w:r w:rsidR="004635B9" w:rsidRPr="0004220C">
        <w:rPr>
          <w:rFonts w:ascii="Arial" w:hAnsi="Arial" w:cs="Arial"/>
          <w:b/>
        </w:rPr>
        <w:t>,</w:t>
      </w:r>
      <w:r w:rsidRPr="0004220C">
        <w:rPr>
          <w:rFonts w:ascii="Arial" w:hAnsi="Arial" w:cs="Arial"/>
        </w:rPr>
        <w:t xml:space="preserve"> describe las irregularidades detectadas</w:t>
      </w:r>
      <w:r w:rsidR="004635B9" w:rsidRPr="0004220C">
        <w:rPr>
          <w:rFonts w:ascii="Arial" w:hAnsi="Arial" w:cs="Arial"/>
        </w:rPr>
        <w:t xml:space="preserve"> que pueden ser constitutivas de faltas administrativas;</w:t>
      </w:r>
    </w:p>
    <w:p w:rsidR="005B0FF9" w:rsidRPr="0004220C" w:rsidRDefault="005B0FF9"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Informe de Presunta Responsabilidad Administrativa:</w:t>
      </w:r>
      <w:r w:rsidRPr="0004220C">
        <w:rPr>
          <w:rFonts w:ascii="Arial" w:hAnsi="Arial" w:cs="Arial"/>
        </w:rPr>
        <w:t xml:space="preserve"> </w:t>
      </w:r>
      <w:r w:rsidR="001A4C44" w:rsidRPr="0004220C">
        <w:rPr>
          <w:rFonts w:ascii="Arial" w:hAnsi="Arial" w:cs="Arial"/>
        </w:rPr>
        <w:t>A</w:t>
      </w:r>
      <w:r w:rsidRPr="0004220C">
        <w:rPr>
          <w:rFonts w:ascii="Arial" w:hAnsi="Arial" w:cs="Arial"/>
        </w:rPr>
        <w:t xml:space="preserve">l instrumento en el que la </w:t>
      </w:r>
      <w:r w:rsidRPr="0004220C">
        <w:rPr>
          <w:rFonts w:ascii="Arial" w:hAnsi="Arial" w:cs="Arial"/>
          <w:b/>
        </w:rPr>
        <w:t>Autoridad Investigadora</w:t>
      </w:r>
      <w:r w:rsidR="001A4C44" w:rsidRPr="0004220C">
        <w:rPr>
          <w:rFonts w:ascii="Arial" w:hAnsi="Arial" w:cs="Arial"/>
        </w:rPr>
        <w:t xml:space="preserve"> de la </w:t>
      </w:r>
      <w:r w:rsidR="001A4C44" w:rsidRPr="0004220C">
        <w:rPr>
          <w:rFonts w:ascii="Arial" w:hAnsi="Arial" w:cs="Arial"/>
          <w:b/>
        </w:rPr>
        <w:t>Contraloría</w:t>
      </w:r>
      <w:r w:rsidR="001A4C44" w:rsidRPr="0004220C">
        <w:rPr>
          <w:rFonts w:ascii="Arial" w:hAnsi="Arial" w:cs="Arial"/>
        </w:rPr>
        <w:t>,</w:t>
      </w:r>
      <w:r w:rsidRPr="0004220C">
        <w:rPr>
          <w:rFonts w:ascii="Arial" w:hAnsi="Arial" w:cs="Arial"/>
        </w:rPr>
        <w:t xml:space="preserve"> describe los hechos relacionados con alguna de las faltas señaladas en la Ley General de Responsabilidades Administrativas, </w:t>
      </w:r>
      <w:r w:rsidR="00195AD8" w:rsidRPr="0004220C">
        <w:rPr>
          <w:rFonts w:ascii="Arial" w:hAnsi="Arial" w:cs="Arial"/>
        </w:rPr>
        <w:t xml:space="preserve">que </w:t>
      </w:r>
      <w:r w:rsidRPr="0004220C">
        <w:rPr>
          <w:rFonts w:ascii="Arial" w:hAnsi="Arial" w:cs="Arial"/>
        </w:rPr>
        <w:t>expone</w:t>
      </w:r>
      <w:r w:rsidR="00195AD8" w:rsidRPr="0004220C">
        <w:rPr>
          <w:rFonts w:ascii="Arial" w:hAnsi="Arial" w:cs="Arial"/>
        </w:rPr>
        <w:t xml:space="preserve"> </w:t>
      </w:r>
      <w:r w:rsidRPr="0004220C">
        <w:rPr>
          <w:rFonts w:ascii="Arial" w:hAnsi="Arial" w:cs="Arial"/>
        </w:rPr>
        <w:t>de forma documentada l</w:t>
      </w:r>
      <w:r w:rsidR="00195AD8" w:rsidRPr="0004220C">
        <w:rPr>
          <w:rFonts w:ascii="Arial" w:hAnsi="Arial" w:cs="Arial"/>
        </w:rPr>
        <w:t>o</w:t>
      </w:r>
      <w:r w:rsidRPr="0004220C">
        <w:rPr>
          <w:rFonts w:ascii="Arial" w:hAnsi="Arial" w:cs="Arial"/>
        </w:rPr>
        <w:t xml:space="preserve">s fundamentos, motivos y </w:t>
      </w:r>
      <w:r w:rsidR="00195AD8" w:rsidRPr="0004220C">
        <w:rPr>
          <w:rFonts w:ascii="Arial" w:hAnsi="Arial" w:cs="Arial"/>
        </w:rPr>
        <w:t xml:space="preserve">pruebas de </w:t>
      </w:r>
      <w:r w:rsidR="001A4C44" w:rsidRPr="0004220C">
        <w:rPr>
          <w:rFonts w:ascii="Arial" w:hAnsi="Arial" w:cs="Arial"/>
        </w:rPr>
        <w:t xml:space="preserve">la </w:t>
      </w:r>
      <w:r w:rsidRPr="0004220C">
        <w:rPr>
          <w:rFonts w:ascii="Arial" w:hAnsi="Arial" w:cs="Arial"/>
        </w:rPr>
        <w:t>presunta responsabilidad del Servidor Público o de un particular</w:t>
      </w:r>
      <w:r w:rsidR="001A4C44" w:rsidRPr="0004220C">
        <w:rPr>
          <w:rFonts w:ascii="Arial" w:hAnsi="Arial" w:cs="Arial"/>
        </w:rPr>
        <w:t>,</w:t>
      </w:r>
      <w:r w:rsidRPr="0004220C">
        <w:rPr>
          <w:rFonts w:ascii="Arial" w:hAnsi="Arial" w:cs="Arial"/>
        </w:rPr>
        <w:t xml:space="preserve"> en la comisión de Faltas Administrativas</w:t>
      </w:r>
      <w:r w:rsidR="001A4C44" w:rsidRPr="0004220C">
        <w:rPr>
          <w:rFonts w:ascii="Arial" w:hAnsi="Arial" w:cs="Arial"/>
        </w:rPr>
        <w:t xml:space="preserve">, derivada del </w:t>
      </w:r>
      <w:r w:rsidR="001A4C44" w:rsidRPr="0004220C">
        <w:rPr>
          <w:rFonts w:ascii="Arial" w:hAnsi="Arial" w:cs="Arial"/>
          <w:b/>
        </w:rPr>
        <w:t>Informe de Observaciones de Auditoría</w:t>
      </w:r>
      <w:r w:rsidR="00451872" w:rsidRPr="0004220C">
        <w:rPr>
          <w:rFonts w:ascii="Arial" w:hAnsi="Arial" w:cs="Arial"/>
        </w:rPr>
        <w:t>;</w:t>
      </w:r>
    </w:p>
    <w:p w:rsidR="00293110" w:rsidRPr="0004220C" w:rsidRDefault="00293110" w:rsidP="00293110">
      <w:pPr>
        <w:pStyle w:val="Prrafodelista"/>
        <w:numPr>
          <w:ilvl w:val="0"/>
          <w:numId w:val="2"/>
        </w:numPr>
        <w:spacing w:line="276" w:lineRule="auto"/>
        <w:ind w:left="851" w:hanging="142"/>
        <w:jc w:val="both"/>
        <w:rPr>
          <w:rFonts w:ascii="Arial" w:hAnsi="Arial" w:cs="Arial"/>
        </w:rPr>
      </w:pPr>
      <w:r w:rsidRPr="0004220C">
        <w:rPr>
          <w:rFonts w:ascii="Arial" w:hAnsi="Arial" w:cs="Arial"/>
          <w:b/>
        </w:rPr>
        <w:t>Informe de Resultados de Auditoría:</w:t>
      </w:r>
      <w:r w:rsidRPr="0004220C">
        <w:rPr>
          <w:rFonts w:ascii="Arial" w:hAnsi="Arial" w:cs="Arial"/>
        </w:rPr>
        <w:t xml:space="preserve"> Al documento en el que la </w:t>
      </w:r>
      <w:r w:rsidRPr="0004220C">
        <w:rPr>
          <w:rFonts w:ascii="Arial" w:hAnsi="Arial" w:cs="Arial"/>
          <w:b/>
        </w:rPr>
        <w:t>Coordinación de Fiscalización</w:t>
      </w:r>
      <w:r w:rsidRPr="0004220C">
        <w:rPr>
          <w:rFonts w:ascii="Arial" w:hAnsi="Arial" w:cs="Arial"/>
        </w:rPr>
        <w:t xml:space="preserve"> de la </w:t>
      </w:r>
      <w:r w:rsidRPr="0004220C">
        <w:rPr>
          <w:rFonts w:ascii="Arial" w:hAnsi="Arial" w:cs="Arial"/>
          <w:b/>
        </w:rPr>
        <w:t>Contraloría</w:t>
      </w:r>
      <w:r w:rsidRPr="0004220C">
        <w:rPr>
          <w:rFonts w:ascii="Arial" w:hAnsi="Arial" w:cs="Arial"/>
        </w:rPr>
        <w:t>, describe la atención dada a las inconsistencias detectadas como resultado de la Auditoría;</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Instituto</w:t>
      </w:r>
      <w:r w:rsidRPr="0004220C">
        <w:rPr>
          <w:rFonts w:ascii="Arial" w:hAnsi="Arial" w:cs="Arial"/>
        </w:rPr>
        <w:t xml:space="preserve">: </w:t>
      </w:r>
      <w:r w:rsidR="001A4C44" w:rsidRPr="0004220C">
        <w:rPr>
          <w:rFonts w:ascii="Arial" w:hAnsi="Arial" w:cs="Arial"/>
        </w:rPr>
        <w:t xml:space="preserve">Al </w:t>
      </w:r>
      <w:r w:rsidRPr="0004220C">
        <w:rPr>
          <w:rFonts w:ascii="Arial" w:hAnsi="Arial" w:cs="Arial"/>
        </w:rPr>
        <w:t>Instituto Estatal Electoral y de Participación Ciudadana de Oaxaca</w:t>
      </w:r>
      <w:r w:rsidR="00451872" w:rsidRPr="0004220C">
        <w:rPr>
          <w:rFonts w:ascii="Arial" w:hAnsi="Arial" w:cs="Arial"/>
        </w:rPr>
        <w:t>;</w:t>
      </w:r>
    </w:p>
    <w:p w:rsidR="007534CA" w:rsidRPr="0004220C" w:rsidRDefault="007534CA"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LIP</w:t>
      </w:r>
      <w:r w:rsidR="001A4C44" w:rsidRPr="0004220C">
        <w:rPr>
          <w:rFonts w:ascii="Arial" w:hAnsi="Arial" w:cs="Arial"/>
          <w:b/>
        </w:rPr>
        <w:t>E</w:t>
      </w:r>
      <w:r w:rsidRPr="0004220C">
        <w:rPr>
          <w:rFonts w:ascii="Arial" w:hAnsi="Arial" w:cs="Arial"/>
          <w:b/>
        </w:rPr>
        <w:t>EO</w:t>
      </w:r>
      <w:r w:rsidRPr="0004220C">
        <w:rPr>
          <w:rFonts w:ascii="Arial" w:hAnsi="Arial" w:cs="Arial"/>
        </w:rPr>
        <w:t xml:space="preserve">: </w:t>
      </w:r>
      <w:r w:rsidR="001A4C44" w:rsidRPr="0004220C">
        <w:rPr>
          <w:rFonts w:ascii="Arial" w:hAnsi="Arial" w:cs="Arial"/>
        </w:rPr>
        <w:t xml:space="preserve">A la </w:t>
      </w:r>
      <w:r w:rsidRPr="0004220C">
        <w:rPr>
          <w:rFonts w:ascii="Arial" w:hAnsi="Arial" w:cs="Arial"/>
        </w:rPr>
        <w:t>Ley de Instituciones y Procedimientos Electorales del Estado de Oaxaca</w:t>
      </w:r>
      <w:r w:rsidR="00451872" w:rsidRPr="0004220C">
        <w:rPr>
          <w:rFonts w:ascii="Arial" w:hAnsi="Arial" w:cs="Arial"/>
        </w:rPr>
        <w:t>;</w:t>
      </w:r>
      <w:r w:rsidRPr="0004220C">
        <w:rPr>
          <w:rFonts w:ascii="Arial" w:hAnsi="Arial" w:cs="Arial"/>
        </w:rPr>
        <w:t xml:space="preserve"> </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Orden de Auditoría</w:t>
      </w:r>
      <w:r w:rsidR="007534CA" w:rsidRPr="0004220C">
        <w:rPr>
          <w:rFonts w:ascii="Arial" w:hAnsi="Arial" w:cs="Arial"/>
        </w:rPr>
        <w:t>: A</w:t>
      </w:r>
      <w:r w:rsidR="001A4C44" w:rsidRPr="0004220C">
        <w:rPr>
          <w:rFonts w:ascii="Arial" w:hAnsi="Arial" w:cs="Arial"/>
        </w:rPr>
        <w:t>l documento, debidamente fundado y motivado, mediante el cual</w:t>
      </w:r>
      <w:r w:rsidR="006178A3" w:rsidRPr="0004220C">
        <w:rPr>
          <w:rFonts w:ascii="Arial" w:hAnsi="Arial" w:cs="Arial"/>
        </w:rPr>
        <w:t>,</w:t>
      </w:r>
      <w:r w:rsidR="001A4C44" w:rsidRPr="0004220C">
        <w:rPr>
          <w:rFonts w:ascii="Arial" w:hAnsi="Arial" w:cs="Arial"/>
        </w:rPr>
        <w:t xml:space="preserve"> el </w:t>
      </w:r>
      <w:r w:rsidR="001A4C44" w:rsidRPr="0004220C">
        <w:rPr>
          <w:rFonts w:ascii="Arial" w:hAnsi="Arial" w:cs="Arial"/>
          <w:b/>
        </w:rPr>
        <w:t xml:space="preserve">Contralor </w:t>
      </w:r>
      <w:r w:rsidR="001A4C44" w:rsidRPr="0004220C">
        <w:rPr>
          <w:rFonts w:ascii="Arial" w:hAnsi="Arial" w:cs="Arial"/>
        </w:rPr>
        <w:t xml:space="preserve">del Instituto Estatal Electoral y de Participación Ciudadana de Oaxaca, </w:t>
      </w:r>
      <w:r w:rsidR="00A7065B" w:rsidRPr="0004220C">
        <w:rPr>
          <w:rFonts w:ascii="Arial" w:hAnsi="Arial" w:cs="Arial"/>
        </w:rPr>
        <w:t>ordena la realización de l</w:t>
      </w:r>
      <w:r w:rsidR="001A4C44" w:rsidRPr="0004220C">
        <w:rPr>
          <w:rFonts w:ascii="Arial" w:hAnsi="Arial" w:cs="Arial"/>
        </w:rPr>
        <w:t>a A</w:t>
      </w:r>
      <w:r w:rsidRPr="0004220C">
        <w:rPr>
          <w:rFonts w:ascii="Arial" w:hAnsi="Arial" w:cs="Arial"/>
        </w:rPr>
        <w:t>uditoría</w:t>
      </w:r>
      <w:r w:rsidR="001A4C44" w:rsidRPr="0004220C">
        <w:rPr>
          <w:rFonts w:ascii="Arial" w:hAnsi="Arial" w:cs="Arial"/>
        </w:rPr>
        <w:t xml:space="preserve"> Interna</w:t>
      </w:r>
      <w:r w:rsidR="00451872" w:rsidRPr="0004220C">
        <w:rPr>
          <w:rFonts w:ascii="Arial" w:hAnsi="Arial" w:cs="Arial"/>
        </w:rPr>
        <w:t>;</w:t>
      </w:r>
    </w:p>
    <w:p w:rsidR="00596009" w:rsidRPr="0004220C" w:rsidRDefault="00596009"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OSF</w:t>
      </w:r>
      <w:r w:rsidR="00C55B72" w:rsidRPr="0004220C">
        <w:rPr>
          <w:rFonts w:ascii="Arial" w:hAnsi="Arial" w:cs="Arial"/>
          <w:b/>
        </w:rPr>
        <w:t>E</w:t>
      </w:r>
      <w:r w:rsidRPr="0004220C">
        <w:rPr>
          <w:rFonts w:ascii="Arial" w:hAnsi="Arial" w:cs="Arial"/>
        </w:rPr>
        <w:t xml:space="preserve">: </w:t>
      </w:r>
      <w:r w:rsidR="00657AE4" w:rsidRPr="0004220C">
        <w:rPr>
          <w:rFonts w:ascii="Arial" w:hAnsi="Arial" w:cs="Arial"/>
        </w:rPr>
        <w:t xml:space="preserve">Al </w:t>
      </w:r>
      <w:r w:rsidRPr="0004220C">
        <w:rPr>
          <w:rFonts w:ascii="Arial" w:hAnsi="Arial" w:cs="Arial"/>
        </w:rPr>
        <w:t>Órgano Superior de Fiscalización del Estado de Oaxaca</w:t>
      </w:r>
      <w:r w:rsidR="00451872"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Proceso de Auditoría</w:t>
      </w:r>
      <w:r w:rsidR="007C414C" w:rsidRPr="0004220C">
        <w:rPr>
          <w:rFonts w:ascii="Arial" w:hAnsi="Arial" w:cs="Arial"/>
        </w:rPr>
        <w:t xml:space="preserve">: </w:t>
      </w:r>
      <w:r w:rsidR="00657AE4" w:rsidRPr="0004220C">
        <w:rPr>
          <w:rFonts w:ascii="Arial" w:hAnsi="Arial" w:cs="Arial"/>
        </w:rPr>
        <w:t>A las e</w:t>
      </w:r>
      <w:r w:rsidRPr="0004220C">
        <w:rPr>
          <w:rFonts w:ascii="Arial" w:hAnsi="Arial" w:cs="Arial"/>
        </w:rPr>
        <w:t xml:space="preserve">tapas para llevar a cabo </w:t>
      </w:r>
      <w:r w:rsidR="00657AE4" w:rsidRPr="0004220C">
        <w:rPr>
          <w:rFonts w:ascii="Arial" w:hAnsi="Arial" w:cs="Arial"/>
        </w:rPr>
        <w:t>e</w:t>
      </w:r>
      <w:r w:rsidRPr="0004220C">
        <w:rPr>
          <w:rFonts w:ascii="Arial" w:hAnsi="Arial" w:cs="Arial"/>
        </w:rPr>
        <w:t>l</w:t>
      </w:r>
      <w:r w:rsidR="00657AE4" w:rsidRPr="0004220C">
        <w:rPr>
          <w:rFonts w:ascii="Arial" w:hAnsi="Arial" w:cs="Arial"/>
        </w:rPr>
        <w:t xml:space="preserve"> ejercicio de </w:t>
      </w:r>
      <w:r w:rsidR="00451872" w:rsidRPr="0004220C">
        <w:rPr>
          <w:rFonts w:ascii="Arial" w:hAnsi="Arial" w:cs="Arial"/>
        </w:rPr>
        <w:t>A</w:t>
      </w:r>
      <w:r w:rsidRPr="0004220C">
        <w:rPr>
          <w:rFonts w:ascii="Arial" w:hAnsi="Arial" w:cs="Arial"/>
        </w:rPr>
        <w:t xml:space="preserve">uditoría: planeación general; ejecución; presentación de los resultados; seguimiento de las acciones promovidas; y supervisión de la </w:t>
      </w:r>
      <w:r w:rsidR="00451872" w:rsidRPr="0004220C">
        <w:rPr>
          <w:rFonts w:ascii="Arial" w:hAnsi="Arial" w:cs="Arial"/>
        </w:rPr>
        <w:t>A</w:t>
      </w:r>
      <w:r w:rsidRPr="0004220C">
        <w:rPr>
          <w:rFonts w:ascii="Arial" w:hAnsi="Arial" w:cs="Arial"/>
        </w:rPr>
        <w:t>uditoría</w:t>
      </w:r>
      <w:r w:rsidR="00451872" w:rsidRPr="0004220C">
        <w:rPr>
          <w:rFonts w:ascii="Arial" w:hAnsi="Arial" w:cs="Arial"/>
        </w:rPr>
        <w:t>;</w:t>
      </w:r>
    </w:p>
    <w:p w:rsidR="00617B35" w:rsidRPr="0004220C" w:rsidRDefault="00617B35"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Reglamento Interior</w:t>
      </w:r>
      <w:r w:rsidRPr="0004220C">
        <w:rPr>
          <w:rFonts w:ascii="Arial" w:hAnsi="Arial" w:cs="Arial"/>
        </w:rPr>
        <w:t xml:space="preserve">: </w:t>
      </w:r>
      <w:r w:rsidR="00657AE4" w:rsidRPr="0004220C">
        <w:rPr>
          <w:rFonts w:ascii="Arial" w:hAnsi="Arial" w:cs="Arial"/>
        </w:rPr>
        <w:t xml:space="preserve">Al </w:t>
      </w:r>
      <w:r w:rsidRPr="0004220C">
        <w:rPr>
          <w:rFonts w:ascii="Arial" w:hAnsi="Arial" w:cs="Arial"/>
        </w:rPr>
        <w:t>Reglamento Interior de la Contraloría General del Instituto Estatal Electoral y de Participación Ciudadana de Oaxaca</w:t>
      </w:r>
      <w:r w:rsidR="00451872" w:rsidRPr="0004220C">
        <w:rPr>
          <w:rFonts w:ascii="Arial" w:hAnsi="Arial" w:cs="Arial"/>
        </w:rPr>
        <w:t>;</w:t>
      </w:r>
    </w:p>
    <w:p w:rsidR="00785C02" w:rsidRPr="0004220C" w:rsidRDefault="00785C02"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 xml:space="preserve">Unidad </w:t>
      </w:r>
      <w:r w:rsidR="001A4C44" w:rsidRPr="0004220C">
        <w:rPr>
          <w:rFonts w:ascii="Arial" w:hAnsi="Arial" w:cs="Arial"/>
          <w:b/>
        </w:rPr>
        <w:t>F</w:t>
      </w:r>
      <w:r w:rsidR="009F41A7" w:rsidRPr="0004220C">
        <w:rPr>
          <w:rFonts w:ascii="Arial" w:hAnsi="Arial" w:cs="Arial"/>
          <w:b/>
        </w:rPr>
        <w:t>iscalizadora</w:t>
      </w:r>
      <w:r w:rsidRPr="0004220C">
        <w:rPr>
          <w:rFonts w:ascii="Arial" w:hAnsi="Arial" w:cs="Arial"/>
        </w:rPr>
        <w:t>: A la Contraloría</w:t>
      </w:r>
      <w:r w:rsidR="006415D6" w:rsidRPr="0004220C">
        <w:rPr>
          <w:rFonts w:ascii="Arial" w:hAnsi="Arial" w:cs="Arial"/>
        </w:rPr>
        <w:t xml:space="preserve"> General del Instituto Estatal Electoral y de Participación Ciudadana de Oaxaca</w:t>
      </w:r>
      <w:r w:rsidR="00451872" w:rsidRPr="0004220C">
        <w:rPr>
          <w:rFonts w:ascii="Arial" w:hAnsi="Arial" w:cs="Arial"/>
        </w:rPr>
        <w:t>; y</w:t>
      </w:r>
    </w:p>
    <w:p w:rsidR="00785C02" w:rsidRPr="0004220C" w:rsidRDefault="00785C02" w:rsidP="002F39CA">
      <w:pPr>
        <w:pStyle w:val="Prrafodelista"/>
        <w:numPr>
          <w:ilvl w:val="0"/>
          <w:numId w:val="2"/>
        </w:numPr>
        <w:spacing w:line="276" w:lineRule="auto"/>
        <w:ind w:left="851" w:hanging="142"/>
        <w:jc w:val="both"/>
        <w:rPr>
          <w:rFonts w:ascii="Arial" w:hAnsi="Arial" w:cs="Arial"/>
        </w:rPr>
      </w:pPr>
      <w:r w:rsidRPr="0004220C">
        <w:rPr>
          <w:rFonts w:ascii="Arial" w:hAnsi="Arial" w:cs="Arial"/>
          <w:b/>
        </w:rPr>
        <w:t xml:space="preserve">Unidad </w:t>
      </w:r>
      <w:r w:rsidR="001A4C44" w:rsidRPr="0004220C">
        <w:rPr>
          <w:rFonts w:ascii="Arial" w:hAnsi="Arial" w:cs="Arial"/>
          <w:b/>
        </w:rPr>
        <w:t>A</w:t>
      </w:r>
      <w:r w:rsidRPr="0004220C">
        <w:rPr>
          <w:rFonts w:ascii="Arial" w:hAnsi="Arial" w:cs="Arial"/>
          <w:b/>
        </w:rPr>
        <w:t>uditada</w:t>
      </w:r>
      <w:r w:rsidRPr="0004220C">
        <w:rPr>
          <w:rFonts w:ascii="Arial" w:hAnsi="Arial" w:cs="Arial"/>
        </w:rPr>
        <w:t xml:space="preserve">: </w:t>
      </w:r>
      <w:r w:rsidR="001A4C44" w:rsidRPr="0004220C">
        <w:rPr>
          <w:rFonts w:ascii="Arial" w:hAnsi="Arial" w:cs="Arial"/>
        </w:rPr>
        <w:t>Al</w:t>
      </w:r>
      <w:r w:rsidR="00921371" w:rsidRPr="0004220C">
        <w:rPr>
          <w:rFonts w:ascii="Arial" w:hAnsi="Arial" w:cs="Arial"/>
        </w:rPr>
        <w:t xml:space="preserve"> Órgano o Á</w:t>
      </w:r>
      <w:r w:rsidR="001A4C44" w:rsidRPr="0004220C">
        <w:rPr>
          <w:rFonts w:ascii="Arial" w:hAnsi="Arial" w:cs="Arial"/>
        </w:rPr>
        <w:t>rea</w:t>
      </w:r>
      <w:r w:rsidR="00921371" w:rsidRPr="0004220C">
        <w:rPr>
          <w:rFonts w:ascii="Arial" w:hAnsi="Arial" w:cs="Arial"/>
        </w:rPr>
        <w:t xml:space="preserve"> d</w:t>
      </w:r>
      <w:r w:rsidR="001A4C44" w:rsidRPr="0004220C">
        <w:rPr>
          <w:rFonts w:ascii="Arial" w:hAnsi="Arial" w:cs="Arial"/>
        </w:rPr>
        <w:t>el Instituto Estatal Electoral y de Participación Ciudadana de Oaxaca</w:t>
      </w:r>
      <w:r w:rsidR="000F6DB4" w:rsidRPr="0004220C">
        <w:rPr>
          <w:rFonts w:ascii="Arial" w:hAnsi="Arial" w:cs="Arial"/>
        </w:rPr>
        <w:t xml:space="preserve">, </w:t>
      </w:r>
      <w:r w:rsidRPr="0004220C">
        <w:rPr>
          <w:rFonts w:ascii="Arial" w:hAnsi="Arial" w:cs="Arial"/>
        </w:rPr>
        <w:t xml:space="preserve">a la que se practica la </w:t>
      </w:r>
      <w:r w:rsidR="000F6DB4" w:rsidRPr="0004220C">
        <w:rPr>
          <w:rFonts w:ascii="Arial" w:hAnsi="Arial" w:cs="Arial"/>
        </w:rPr>
        <w:t>A</w:t>
      </w:r>
      <w:r w:rsidRPr="0004220C">
        <w:rPr>
          <w:rFonts w:ascii="Arial" w:hAnsi="Arial" w:cs="Arial"/>
        </w:rPr>
        <w:t>uditoría.</w:t>
      </w:r>
    </w:p>
    <w:p w:rsidR="006415D6" w:rsidRPr="0004220C" w:rsidRDefault="006415D6" w:rsidP="00D657CF">
      <w:pPr>
        <w:spacing w:line="276" w:lineRule="auto"/>
        <w:jc w:val="center"/>
        <w:rPr>
          <w:rFonts w:ascii="Arial" w:hAnsi="Arial" w:cs="Arial"/>
          <w:b/>
        </w:rPr>
      </w:pPr>
    </w:p>
    <w:p w:rsidR="00C57C4E" w:rsidRPr="0004220C" w:rsidRDefault="006415D6" w:rsidP="00D657CF">
      <w:pPr>
        <w:spacing w:line="276" w:lineRule="auto"/>
        <w:jc w:val="center"/>
        <w:rPr>
          <w:rFonts w:ascii="Arial" w:hAnsi="Arial" w:cs="Arial"/>
          <w:b/>
        </w:rPr>
      </w:pPr>
      <w:r w:rsidRPr="0004220C">
        <w:rPr>
          <w:rFonts w:ascii="Arial" w:hAnsi="Arial" w:cs="Arial"/>
          <w:b/>
        </w:rPr>
        <w:t>TÍTULO</w:t>
      </w:r>
      <w:r w:rsidR="00C57C4E" w:rsidRPr="0004220C">
        <w:rPr>
          <w:rFonts w:ascii="Arial" w:hAnsi="Arial" w:cs="Arial"/>
          <w:b/>
        </w:rPr>
        <w:t xml:space="preserve"> SEGUNDO</w:t>
      </w:r>
      <w:r w:rsidR="000F6DB4" w:rsidRPr="0004220C">
        <w:rPr>
          <w:rFonts w:ascii="Arial" w:hAnsi="Arial" w:cs="Arial"/>
          <w:b/>
        </w:rPr>
        <w:t>.</w:t>
      </w:r>
    </w:p>
    <w:p w:rsidR="00C57C4E" w:rsidRPr="0004220C" w:rsidRDefault="00C57C4E" w:rsidP="00D657CF">
      <w:pPr>
        <w:spacing w:line="276" w:lineRule="auto"/>
        <w:jc w:val="center"/>
        <w:rPr>
          <w:rFonts w:ascii="Arial" w:hAnsi="Arial" w:cs="Arial"/>
          <w:b/>
        </w:rPr>
      </w:pPr>
      <w:r w:rsidRPr="0004220C">
        <w:rPr>
          <w:rFonts w:ascii="Arial" w:hAnsi="Arial" w:cs="Arial"/>
          <w:b/>
        </w:rPr>
        <w:t>DE LOS RESPONSABLES DE SU APLICACIÓN</w:t>
      </w:r>
      <w:r w:rsidR="000F6DB4" w:rsidRPr="0004220C">
        <w:rPr>
          <w:rFonts w:ascii="Arial" w:hAnsi="Arial" w:cs="Arial"/>
          <w:b/>
        </w:rPr>
        <w:t>.</w:t>
      </w:r>
    </w:p>
    <w:p w:rsidR="00C57C4E" w:rsidRPr="0004220C" w:rsidRDefault="00C57C4E" w:rsidP="00D657CF">
      <w:pPr>
        <w:spacing w:line="276" w:lineRule="auto"/>
        <w:rPr>
          <w:rFonts w:ascii="Arial" w:hAnsi="Arial" w:cs="Arial"/>
          <w:b/>
          <w:sz w:val="22"/>
          <w:szCs w:val="22"/>
        </w:rPr>
      </w:pPr>
    </w:p>
    <w:p w:rsidR="00C57C4E" w:rsidRPr="0004220C" w:rsidRDefault="00C57C4E" w:rsidP="00D657CF">
      <w:pPr>
        <w:spacing w:line="276" w:lineRule="auto"/>
        <w:jc w:val="both"/>
        <w:rPr>
          <w:rFonts w:ascii="Arial" w:hAnsi="Arial" w:cs="Arial"/>
        </w:rPr>
      </w:pPr>
      <w:r w:rsidRPr="0004220C">
        <w:rPr>
          <w:rFonts w:ascii="Arial" w:hAnsi="Arial" w:cs="Arial"/>
          <w:b/>
        </w:rPr>
        <w:t>Artículo 3</w:t>
      </w:r>
      <w:r w:rsidRPr="0004220C">
        <w:rPr>
          <w:rFonts w:ascii="Arial" w:hAnsi="Arial" w:cs="Arial"/>
        </w:rPr>
        <w:t xml:space="preserve">. </w:t>
      </w:r>
      <w:r w:rsidR="006B6DE0" w:rsidRPr="0004220C">
        <w:rPr>
          <w:rFonts w:ascii="Arial" w:hAnsi="Arial" w:cs="Arial"/>
        </w:rPr>
        <w:t>El</w:t>
      </w:r>
      <w:r w:rsidR="00657AE4" w:rsidRPr="0004220C">
        <w:rPr>
          <w:rFonts w:ascii="Arial" w:hAnsi="Arial" w:cs="Arial"/>
        </w:rPr>
        <w:t xml:space="preserve"> Titular de la </w:t>
      </w:r>
      <w:r w:rsidR="00EE69CB" w:rsidRPr="0004220C">
        <w:rPr>
          <w:rFonts w:ascii="Arial" w:hAnsi="Arial" w:cs="Arial"/>
          <w:b/>
        </w:rPr>
        <w:t>Secretar</w:t>
      </w:r>
      <w:r w:rsidR="00657AE4" w:rsidRPr="0004220C">
        <w:rPr>
          <w:rFonts w:ascii="Arial" w:hAnsi="Arial" w:cs="Arial"/>
          <w:b/>
        </w:rPr>
        <w:t xml:space="preserve">ía </w:t>
      </w:r>
      <w:r w:rsidR="00EE69CB" w:rsidRPr="0004220C">
        <w:rPr>
          <w:rFonts w:ascii="Arial" w:hAnsi="Arial" w:cs="Arial"/>
          <w:b/>
        </w:rPr>
        <w:t>Ejecutiv</w:t>
      </w:r>
      <w:r w:rsidR="00657AE4" w:rsidRPr="0004220C">
        <w:rPr>
          <w:rFonts w:ascii="Arial" w:hAnsi="Arial" w:cs="Arial"/>
          <w:b/>
        </w:rPr>
        <w:t>a</w:t>
      </w:r>
      <w:r w:rsidR="00EE69CB" w:rsidRPr="0004220C">
        <w:rPr>
          <w:rFonts w:ascii="Arial" w:hAnsi="Arial" w:cs="Arial"/>
        </w:rPr>
        <w:t xml:space="preserve"> del </w:t>
      </w:r>
      <w:r w:rsidR="006B6DE0" w:rsidRPr="0004220C">
        <w:rPr>
          <w:rFonts w:ascii="Arial" w:hAnsi="Arial" w:cs="Arial"/>
          <w:b/>
        </w:rPr>
        <w:t>Institut</w:t>
      </w:r>
      <w:r w:rsidR="006B6DE0" w:rsidRPr="0004220C">
        <w:rPr>
          <w:rFonts w:ascii="Arial" w:hAnsi="Arial" w:cs="Arial"/>
        </w:rPr>
        <w:t xml:space="preserve">o, en el ámbito de sus atribuciones, </w:t>
      </w:r>
      <w:r w:rsidR="00EE69CB" w:rsidRPr="0004220C">
        <w:rPr>
          <w:rFonts w:ascii="Arial" w:hAnsi="Arial" w:cs="Arial"/>
        </w:rPr>
        <w:t xml:space="preserve">coadyuvará con </w:t>
      </w:r>
      <w:r w:rsidR="00746764" w:rsidRPr="0004220C">
        <w:rPr>
          <w:rFonts w:ascii="Arial" w:hAnsi="Arial" w:cs="Arial"/>
        </w:rPr>
        <w:t>e</w:t>
      </w:r>
      <w:r w:rsidR="00EE69CB" w:rsidRPr="0004220C">
        <w:rPr>
          <w:rFonts w:ascii="Arial" w:hAnsi="Arial" w:cs="Arial"/>
        </w:rPr>
        <w:t xml:space="preserve">l </w:t>
      </w:r>
      <w:r w:rsidR="00EE69CB" w:rsidRPr="0004220C">
        <w:rPr>
          <w:rFonts w:ascii="Arial" w:hAnsi="Arial" w:cs="Arial"/>
          <w:b/>
        </w:rPr>
        <w:t>Contralor</w:t>
      </w:r>
      <w:r w:rsidR="00EE69CB" w:rsidRPr="0004220C">
        <w:rPr>
          <w:rFonts w:ascii="Arial" w:hAnsi="Arial" w:cs="Arial"/>
        </w:rPr>
        <w:t xml:space="preserve"> en los procedimientos que éste acuerde para la vigilancia de los recursos y bienes del </w:t>
      </w:r>
      <w:r w:rsidR="00EE69CB" w:rsidRPr="0004220C">
        <w:rPr>
          <w:rFonts w:ascii="Arial" w:hAnsi="Arial" w:cs="Arial"/>
          <w:b/>
        </w:rPr>
        <w:t>Instituto</w:t>
      </w:r>
      <w:r w:rsidR="00EE69CB" w:rsidRPr="0004220C">
        <w:rPr>
          <w:rFonts w:ascii="Arial" w:hAnsi="Arial" w:cs="Arial"/>
        </w:rPr>
        <w:t xml:space="preserve"> y, en su caso, en los procedimientos para la determinación de responsabilidades e imposición de sanciones a los </w:t>
      </w:r>
      <w:r w:rsidR="000F6DB4" w:rsidRPr="0004220C">
        <w:rPr>
          <w:rFonts w:ascii="Arial" w:hAnsi="Arial" w:cs="Arial"/>
        </w:rPr>
        <w:t>S</w:t>
      </w:r>
      <w:r w:rsidR="00EE69CB" w:rsidRPr="0004220C">
        <w:rPr>
          <w:rFonts w:ascii="Arial" w:hAnsi="Arial" w:cs="Arial"/>
        </w:rPr>
        <w:t xml:space="preserve">ervidores </w:t>
      </w:r>
      <w:r w:rsidR="000F6DB4" w:rsidRPr="0004220C">
        <w:rPr>
          <w:rFonts w:ascii="Arial" w:hAnsi="Arial" w:cs="Arial"/>
        </w:rPr>
        <w:t>P</w:t>
      </w:r>
      <w:r w:rsidR="00EE69CB" w:rsidRPr="0004220C">
        <w:rPr>
          <w:rFonts w:ascii="Arial" w:hAnsi="Arial" w:cs="Arial"/>
        </w:rPr>
        <w:t xml:space="preserve">úblicos del </w:t>
      </w:r>
      <w:r w:rsidR="00EE69CB" w:rsidRPr="0004220C">
        <w:rPr>
          <w:rFonts w:ascii="Arial" w:hAnsi="Arial" w:cs="Arial"/>
          <w:b/>
        </w:rPr>
        <w:t>Instituto</w:t>
      </w:r>
      <w:r w:rsidR="00EE69CB" w:rsidRPr="0004220C">
        <w:rPr>
          <w:rFonts w:ascii="Arial" w:hAnsi="Arial" w:cs="Arial"/>
        </w:rPr>
        <w:t>; así también</w:t>
      </w:r>
      <w:r w:rsidR="000F6DB4" w:rsidRPr="0004220C">
        <w:rPr>
          <w:rFonts w:ascii="Arial" w:hAnsi="Arial" w:cs="Arial"/>
        </w:rPr>
        <w:t xml:space="preserve">, </w:t>
      </w:r>
      <w:r w:rsidR="006B6DE0" w:rsidRPr="0004220C">
        <w:rPr>
          <w:rFonts w:ascii="Arial" w:hAnsi="Arial" w:cs="Arial"/>
        </w:rPr>
        <w:t>será el encargado de instruir las medidas y accione</w:t>
      </w:r>
      <w:r w:rsidR="00EE69CB" w:rsidRPr="0004220C">
        <w:rPr>
          <w:rFonts w:ascii="Arial" w:hAnsi="Arial" w:cs="Arial"/>
        </w:rPr>
        <w:t>s necesarias para facilitar a</w:t>
      </w:r>
      <w:r w:rsidR="006B6DE0" w:rsidRPr="0004220C">
        <w:rPr>
          <w:rFonts w:ascii="Arial" w:hAnsi="Arial" w:cs="Arial"/>
        </w:rPr>
        <w:t>l</w:t>
      </w:r>
      <w:r w:rsidR="000F6DB4" w:rsidRPr="0004220C">
        <w:rPr>
          <w:rFonts w:ascii="Arial" w:hAnsi="Arial" w:cs="Arial"/>
        </w:rPr>
        <w:t xml:space="preserve"> </w:t>
      </w:r>
      <w:r w:rsidR="000F6DB4" w:rsidRPr="0004220C">
        <w:rPr>
          <w:rFonts w:ascii="Arial" w:hAnsi="Arial" w:cs="Arial"/>
          <w:b/>
        </w:rPr>
        <w:t>Grup</w:t>
      </w:r>
      <w:r w:rsidR="006B6DE0" w:rsidRPr="0004220C">
        <w:rPr>
          <w:rFonts w:ascii="Arial" w:hAnsi="Arial" w:cs="Arial"/>
          <w:b/>
        </w:rPr>
        <w:t>o</w:t>
      </w:r>
      <w:r w:rsidR="000F6DB4" w:rsidRPr="0004220C">
        <w:rPr>
          <w:rFonts w:ascii="Arial" w:hAnsi="Arial" w:cs="Arial"/>
          <w:b/>
        </w:rPr>
        <w:t xml:space="preserve"> A</w:t>
      </w:r>
      <w:r w:rsidR="006B6DE0" w:rsidRPr="0004220C">
        <w:rPr>
          <w:rFonts w:ascii="Arial" w:hAnsi="Arial" w:cs="Arial"/>
          <w:b/>
        </w:rPr>
        <w:t>uditor</w:t>
      </w:r>
      <w:r w:rsidR="000F6DB4" w:rsidRPr="0004220C">
        <w:rPr>
          <w:rFonts w:ascii="Arial" w:hAnsi="Arial" w:cs="Arial"/>
        </w:rPr>
        <w:t>,</w:t>
      </w:r>
      <w:r w:rsidR="006B6DE0" w:rsidRPr="0004220C">
        <w:rPr>
          <w:rFonts w:ascii="Arial" w:hAnsi="Arial" w:cs="Arial"/>
        </w:rPr>
        <w:t xml:space="preserve"> el acceso a las instalaciones, documentos y demás  información necesaria para llevar a cabo la </w:t>
      </w:r>
      <w:r w:rsidR="000F6DB4" w:rsidRPr="0004220C">
        <w:rPr>
          <w:rFonts w:ascii="Arial" w:hAnsi="Arial" w:cs="Arial"/>
          <w:b/>
        </w:rPr>
        <w:t>Auditoría Interna</w:t>
      </w:r>
      <w:r w:rsidR="006B6DE0" w:rsidRPr="0004220C">
        <w:rPr>
          <w:rFonts w:ascii="Arial" w:hAnsi="Arial" w:cs="Arial"/>
        </w:rPr>
        <w:t>.</w:t>
      </w:r>
    </w:p>
    <w:p w:rsidR="006B6DE0" w:rsidRPr="0004220C" w:rsidRDefault="006B6DE0" w:rsidP="00D657CF">
      <w:pPr>
        <w:spacing w:line="276" w:lineRule="auto"/>
        <w:jc w:val="both"/>
        <w:rPr>
          <w:rFonts w:ascii="Arial" w:hAnsi="Arial" w:cs="Arial"/>
        </w:rPr>
      </w:pPr>
    </w:p>
    <w:p w:rsidR="006B6DE0" w:rsidRPr="0004220C" w:rsidRDefault="006B6DE0" w:rsidP="00D657CF">
      <w:pPr>
        <w:spacing w:line="276" w:lineRule="auto"/>
        <w:jc w:val="both"/>
        <w:rPr>
          <w:rFonts w:ascii="Arial" w:hAnsi="Arial" w:cs="Arial"/>
        </w:rPr>
      </w:pPr>
      <w:r w:rsidRPr="0004220C">
        <w:rPr>
          <w:rFonts w:ascii="Arial" w:hAnsi="Arial" w:cs="Arial"/>
          <w:b/>
        </w:rPr>
        <w:t>Artículo 4</w:t>
      </w:r>
      <w:r w:rsidRPr="0004220C">
        <w:rPr>
          <w:rFonts w:ascii="Arial" w:hAnsi="Arial" w:cs="Arial"/>
        </w:rPr>
        <w:t xml:space="preserve">. Los Servidores Públicos del </w:t>
      </w:r>
      <w:r w:rsidRPr="00C0252D">
        <w:rPr>
          <w:rFonts w:ascii="Arial" w:hAnsi="Arial" w:cs="Arial"/>
          <w:b/>
        </w:rPr>
        <w:t>Instituto</w:t>
      </w:r>
      <w:r w:rsidRPr="0004220C">
        <w:rPr>
          <w:rFonts w:ascii="Arial" w:hAnsi="Arial" w:cs="Arial"/>
        </w:rPr>
        <w:t xml:space="preserve"> deberán proporcionar, en los términos y plazos que les sean solicitados, los informes, documentos y, en general, los datos y coope</w:t>
      </w:r>
      <w:r w:rsidR="000F6DB4" w:rsidRPr="0004220C">
        <w:rPr>
          <w:rFonts w:ascii="Arial" w:hAnsi="Arial" w:cs="Arial"/>
        </w:rPr>
        <w:t xml:space="preserve">ración técnica para realizar la </w:t>
      </w:r>
      <w:r w:rsidR="000F6DB4" w:rsidRPr="0004220C">
        <w:rPr>
          <w:rFonts w:ascii="Arial" w:hAnsi="Arial" w:cs="Arial"/>
          <w:b/>
        </w:rPr>
        <w:t>A</w:t>
      </w:r>
      <w:r w:rsidRPr="0004220C">
        <w:rPr>
          <w:rFonts w:ascii="Arial" w:hAnsi="Arial" w:cs="Arial"/>
          <w:b/>
        </w:rPr>
        <w:t>uditoría</w:t>
      </w:r>
      <w:r w:rsidR="000F6DB4" w:rsidRPr="0004220C">
        <w:rPr>
          <w:rFonts w:ascii="Arial" w:hAnsi="Arial" w:cs="Arial"/>
          <w:b/>
        </w:rPr>
        <w:t xml:space="preserve"> Interna</w:t>
      </w:r>
      <w:r w:rsidR="00D035A7" w:rsidRPr="0004220C">
        <w:rPr>
          <w:rFonts w:ascii="Arial" w:hAnsi="Arial" w:cs="Arial"/>
        </w:rPr>
        <w:t>; así como permitir la revisión de procedimientos, reportes, operaciones y/o registros</w:t>
      </w:r>
      <w:r w:rsidRPr="0004220C">
        <w:rPr>
          <w:rFonts w:ascii="Arial" w:hAnsi="Arial" w:cs="Arial"/>
        </w:rPr>
        <w:t>.</w:t>
      </w:r>
    </w:p>
    <w:p w:rsidR="006B6DE0" w:rsidRPr="0004220C" w:rsidRDefault="006B6DE0" w:rsidP="00D657CF">
      <w:pPr>
        <w:spacing w:line="276" w:lineRule="auto"/>
        <w:jc w:val="both"/>
        <w:rPr>
          <w:rFonts w:ascii="Arial" w:hAnsi="Arial" w:cs="Arial"/>
        </w:rPr>
      </w:pPr>
    </w:p>
    <w:p w:rsidR="006B6DE0" w:rsidRPr="0004220C" w:rsidRDefault="006B6DE0" w:rsidP="00D657CF">
      <w:pPr>
        <w:spacing w:line="276" w:lineRule="auto"/>
        <w:jc w:val="both"/>
        <w:rPr>
          <w:rFonts w:ascii="Arial" w:hAnsi="Arial" w:cs="Arial"/>
        </w:rPr>
      </w:pPr>
      <w:r w:rsidRPr="0004220C">
        <w:rPr>
          <w:rFonts w:ascii="Arial" w:hAnsi="Arial" w:cs="Arial"/>
          <w:b/>
        </w:rPr>
        <w:t>Artículo 5</w:t>
      </w:r>
      <w:r w:rsidRPr="0004220C">
        <w:rPr>
          <w:rFonts w:ascii="Arial" w:hAnsi="Arial" w:cs="Arial"/>
        </w:rPr>
        <w:t>. Corresponde a la</w:t>
      </w:r>
      <w:r w:rsidRPr="0004220C">
        <w:rPr>
          <w:rFonts w:ascii="Arial" w:hAnsi="Arial" w:cs="Arial"/>
          <w:b/>
        </w:rPr>
        <w:t xml:space="preserve"> Contraloría</w:t>
      </w:r>
      <w:r w:rsidRPr="0004220C">
        <w:rPr>
          <w:rFonts w:ascii="Arial" w:hAnsi="Arial" w:cs="Arial"/>
        </w:rPr>
        <w:t xml:space="preserve">, aplicar en el ámbito de sus respectivas atribuciones, las presentes disposiciones. </w:t>
      </w:r>
    </w:p>
    <w:p w:rsidR="00FE48E5" w:rsidRPr="0004220C" w:rsidRDefault="00FE48E5" w:rsidP="006B6DE0">
      <w:pPr>
        <w:jc w:val="both"/>
        <w:rPr>
          <w:rFonts w:ascii="Arial" w:hAnsi="Arial" w:cs="Arial"/>
        </w:rPr>
      </w:pPr>
    </w:p>
    <w:p w:rsidR="00FE48E5" w:rsidRPr="0004220C" w:rsidRDefault="006415D6" w:rsidP="00FE48E5">
      <w:pPr>
        <w:jc w:val="center"/>
        <w:rPr>
          <w:rFonts w:ascii="Arial" w:hAnsi="Arial" w:cs="Arial"/>
          <w:b/>
        </w:rPr>
      </w:pPr>
      <w:r w:rsidRPr="0004220C">
        <w:rPr>
          <w:rFonts w:ascii="Arial" w:hAnsi="Arial" w:cs="Arial"/>
          <w:b/>
        </w:rPr>
        <w:t>TÍTULO</w:t>
      </w:r>
      <w:r w:rsidR="00FE48E5" w:rsidRPr="0004220C">
        <w:rPr>
          <w:rFonts w:ascii="Arial" w:hAnsi="Arial" w:cs="Arial"/>
          <w:b/>
        </w:rPr>
        <w:t xml:space="preserve"> TERCERO</w:t>
      </w:r>
      <w:r w:rsidR="00D035A7" w:rsidRPr="0004220C">
        <w:rPr>
          <w:rFonts w:ascii="Arial" w:hAnsi="Arial" w:cs="Arial"/>
          <w:b/>
        </w:rPr>
        <w:t>.</w:t>
      </w:r>
    </w:p>
    <w:p w:rsidR="00FE48E5" w:rsidRPr="0004220C" w:rsidRDefault="00FE48E5" w:rsidP="00FE48E5">
      <w:pPr>
        <w:jc w:val="center"/>
        <w:rPr>
          <w:rFonts w:ascii="Arial" w:hAnsi="Arial" w:cs="Arial"/>
          <w:b/>
        </w:rPr>
      </w:pPr>
      <w:r w:rsidRPr="0004220C">
        <w:rPr>
          <w:rFonts w:ascii="Arial" w:hAnsi="Arial" w:cs="Arial"/>
          <w:b/>
        </w:rPr>
        <w:t xml:space="preserve">DE LAS </w:t>
      </w:r>
      <w:r w:rsidR="00D035A7" w:rsidRPr="0004220C">
        <w:rPr>
          <w:rFonts w:ascii="Arial" w:hAnsi="Arial" w:cs="Arial"/>
          <w:b/>
        </w:rPr>
        <w:t>GENERALIDADES DE LA AUDITORÍA.</w:t>
      </w:r>
    </w:p>
    <w:p w:rsidR="00FE48E5" w:rsidRPr="0004220C" w:rsidRDefault="00FE48E5" w:rsidP="00FE48E5">
      <w:pPr>
        <w:jc w:val="center"/>
        <w:rPr>
          <w:rFonts w:ascii="Arial" w:hAnsi="Arial" w:cs="Arial"/>
          <w:b/>
        </w:rPr>
      </w:pPr>
    </w:p>
    <w:p w:rsidR="00FE48E5" w:rsidRPr="0004220C" w:rsidRDefault="00FE48E5" w:rsidP="00FE48E5">
      <w:pPr>
        <w:spacing w:line="276" w:lineRule="auto"/>
        <w:jc w:val="both"/>
        <w:rPr>
          <w:rFonts w:ascii="Arial" w:hAnsi="Arial" w:cs="Arial"/>
        </w:rPr>
      </w:pPr>
      <w:r w:rsidRPr="0004220C">
        <w:rPr>
          <w:rFonts w:ascii="Arial" w:hAnsi="Arial" w:cs="Arial"/>
          <w:b/>
        </w:rPr>
        <w:t>Artículo 6</w:t>
      </w:r>
      <w:r w:rsidRPr="0004220C">
        <w:rPr>
          <w:rFonts w:ascii="Arial" w:hAnsi="Arial" w:cs="Arial"/>
        </w:rPr>
        <w:t xml:space="preserve">. La </w:t>
      </w:r>
      <w:r w:rsidR="00D035A7" w:rsidRPr="0004220C">
        <w:rPr>
          <w:rFonts w:ascii="Arial" w:hAnsi="Arial" w:cs="Arial"/>
          <w:b/>
        </w:rPr>
        <w:t>A</w:t>
      </w:r>
      <w:r w:rsidRPr="0004220C">
        <w:rPr>
          <w:rFonts w:ascii="Arial" w:hAnsi="Arial" w:cs="Arial"/>
          <w:b/>
        </w:rPr>
        <w:t>uditoría</w:t>
      </w:r>
      <w:r w:rsidR="001C061D" w:rsidRPr="0004220C">
        <w:rPr>
          <w:rFonts w:ascii="Arial" w:hAnsi="Arial" w:cs="Arial"/>
        </w:rPr>
        <w:t xml:space="preserve"> tendrá</w:t>
      </w:r>
      <w:r w:rsidRPr="0004220C">
        <w:rPr>
          <w:rFonts w:ascii="Arial" w:hAnsi="Arial" w:cs="Arial"/>
        </w:rPr>
        <w:t xml:space="preserve"> por objeto examinar las operaciones </w:t>
      </w:r>
      <w:proofErr w:type="spellStart"/>
      <w:r w:rsidRPr="0004220C">
        <w:rPr>
          <w:rFonts w:ascii="Arial" w:hAnsi="Arial" w:cs="Arial"/>
        </w:rPr>
        <w:t>cualesquiera</w:t>
      </w:r>
      <w:proofErr w:type="spellEnd"/>
      <w:r w:rsidRPr="0004220C">
        <w:rPr>
          <w:rFonts w:ascii="Arial" w:hAnsi="Arial" w:cs="Arial"/>
        </w:rPr>
        <w:t xml:space="preserve"> que sea su naturaleza, verificar los estados financieros, si la utilización de los recursos se han realizado de forma eficiente en el </w:t>
      </w:r>
      <w:r w:rsidRPr="0004220C">
        <w:rPr>
          <w:rFonts w:ascii="Arial" w:hAnsi="Arial" w:cs="Arial"/>
          <w:b/>
        </w:rPr>
        <w:t>Instituto</w:t>
      </w:r>
      <w:r w:rsidRPr="0004220C">
        <w:rPr>
          <w:rFonts w:ascii="Arial" w:hAnsi="Arial" w:cs="Arial"/>
        </w:rPr>
        <w:t>; si los objetivos y metas se lograron de manera eficaz y congruente con una orientación a resultados, para determinar el grado de economía, eficacia, eficiencia, efectividad, imparcialidad, honestidad y apego a la normatividad con que se han administrado los recursos públicos que fueron suministrados</w:t>
      </w:r>
      <w:r w:rsidR="00D035A7" w:rsidRPr="0004220C">
        <w:rPr>
          <w:rFonts w:ascii="Arial" w:hAnsi="Arial" w:cs="Arial"/>
        </w:rPr>
        <w:t>; así como verificar que en el desarrollo de lo</w:t>
      </w:r>
      <w:r w:rsidRPr="0004220C">
        <w:rPr>
          <w:rFonts w:ascii="Arial" w:hAnsi="Arial" w:cs="Arial"/>
        </w:rPr>
        <w:t xml:space="preserve">s </w:t>
      </w:r>
      <w:r w:rsidR="00D035A7" w:rsidRPr="0004220C">
        <w:rPr>
          <w:rFonts w:ascii="Arial" w:hAnsi="Arial" w:cs="Arial"/>
        </w:rPr>
        <w:t>procedimientos, reportes, operaciones y/o actividades, d</w:t>
      </w:r>
      <w:r w:rsidRPr="0004220C">
        <w:rPr>
          <w:rFonts w:ascii="Arial" w:hAnsi="Arial" w:cs="Arial"/>
        </w:rPr>
        <w:t xml:space="preserve">e los </w:t>
      </w:r>
      <w:r w:rsidR="00D035A7" w:rsidRPr="0004220C">
        <w:rPr>
          <w:rFonts w:ascii="Arial" w:hAnsi="Arial" w:cs="Arial"/>
        </w:rPr>
        <w:t>S</w:t>
      </w:r>
      <w:r w:rsidRPr="0004220C">
        <w:rPr>
          <w:rFonts w:ascii="Arial" w:hAnsi="Arial" w:cs="Arial"/>
        </w:rPr>
        <w:t xml:space="preserve">ervidores </w:t>
      </w:r>
      <w:r w:rsidR="00D035A7" w:rsidRPr="0004220C">
        <w:rPr>
          <w:rFonts w:ascii="Arial" w:hAnsi="Arial" w:cs="Arial"/>
        </w:rPr>
        <w:t>P</w:t>
      </w:r>
      <w:r w:rsidRPr="0004220C">
        <w:rPr>
          <w:rFonts w:ascii="Arial" w:hAnsi="Arial" w:cs="Arial"/>
        </w:rPr>
        <w:t xml:space="preserve">úblicos </w:t>
      </w:r>
      <w:r w:rsidR="00D035A7" w:rsidRPr="0004220C">
        <w:rPr>
          <w:rFonts w:ascii="Arial" w:hAnsi="Arial" w:cs="Arial"/>
          <w:b/>
        </w:rPr>
        <w:t>se</w:t>
      </w:r>
      <w:r w:rsidR="00D035A7" w:rsidRPr="0004220C">
        <w:rPr>
          <w:rFonts w:ascii="Arial" w:hAnsi="Arial" w:cs="Arial"/>
        </w:rPr>
        <w:t xml:space="preserve"> </w:t>
      </w:r>
      <w:r w:rsidRPr="0004220C">
        <w:rPr>
          <w:rFonts w:ascii="Arial" w:hAnsi="Arial" w:cs="Arial"/>
        </w:rPr>
        <w:t xml:space="preserve">hayan cumplido con las disposiciones aplicables y </w:t>
      </w:r>
      <w:r w:rsidR="00D035A7" w:rsidRPr="0004220C">
        <w:rPr>
          <w:rFonts w:ascii="Arial" w:hAnsi="Arial" w:cs="Arial"/>
        </w:rPr>
        <w:t xml:space="preserve">se </w:t>
      </w:r>
      <w:r w:rsidRPr="0004220C">
        <w:rPr>
          <w:rFonts w:ascii="Arial" w:hAnsi="Arial" w:cs="Arial"/>
        </w:rPr>
        <w:t xml:space="preserve">hayan observado los principios que rigen el servicio público. </w:t>
      </w:r>
    </w:p>
    <w:p w:rsidR="00FE48E5" w:rsidRPr="0004220C" w:rsidRDefault="00FE48E5" w:rsidP="00FE48E5">
      <w:pPr>
        <w:spacing w:line="276" w:lineRule="auto"/>
        <w:jc w:val="both"/>
        <w:rPr>
          <w:rFonts w:ascii="Arial" w:hAnsi="Arial" w:cs="Arial"/>
        </w:rPr>
      </w:pPr>
    </w:p>
    <w:p w:rsidR="00FE48E5" w:rsidRPr="0004220C" w:rsidRDefault="00FE48E5" w:rsidP="00FE48E5">
      <w:pPr>
        <w:spacing w:line="276" w:lineRule="auto"/>
        <w:jc w:val="both"/>
        <w:rPr>
          <w:rFonts w:ascii="Arial" w:hAnsi="Arial" w:cs="Arial"/>
        </w:rPr>
      </w:pPr>
      <w:r w:rsidRPr="0004220C">
        <w:rPr>
          <w:rFonts w:ascii="Arial" w:hAnsi="Arial" w:cs="Arial"/>
          <w:b/>
        </w:rPr>
        <w:t>Artículo 7</w:t>
      </w:r>
      <w:r w:rsidRPr="0004220C">
        <w:rPr>
          <w:rFonts w:ascii="Arial" w:hAnsi="Arial" w:cs="Arial"/>
        </w:rPr>
        <w:t>. Cuando del</w:t>
      </w:r>
      <w:r w:rsidR="00D035A7" w:rsidRPr="0004220C">
        <w:rPr>
          <w:rFonts w:ascii="Arial" w:hAnsi="Arial" w:cs="Arial"/>
        </w:rPr>
        <w:t xml:space="preserve"> </w:t>
      </w:r>
      <w:r w:rsidR="00D035A7" w:rsidRPr="0004220C">
        <w:rPr>
          <w:rFonts w:ascii="Arial" w:hAnsi="Arial" w:cs="Arial"/>
          <w:b/>
        </w:rPr>
        <w:t>Informe de A</w:t>
      </w:r>
      <w:r w:rsidRPr="0004220C">
        <w:rPr>
          <w:rFonts w:ascii="Arial" w:hAnsi="Arial" w:cs="Arial"/>
          <w:b/>
        </w:rPr>
        <w:t>uditoría</w:t>
      </w:r>
      <w:r w:rsidRPr="0004220C">
        <w:rPr>
          <w:rFonts w:ascii="Arial" w:hAnsi="Arial" w:cs="Arial"/>
        </w:rPr>
        <w:t xml:space="preserve"> se desprendan pr</w:t>
      </w:r>
      <w:r w:rsidR="00D035A7" w:rsidRPr="0004220C">
        <w:rPr>
          <w:rFonts w:ascii="Arial" w:hAnsi="Arial" w:cs="Arial"/>
        </w:rPr>
        <w:t xml:space="preserve">esuntas </w:t>
      </w:r>
      <w:r w:rsidRPr="0004220C">
        <w:rPr>
          <w:rFonts w:ascii="Arial" w:hAnsi="Arial" w:cs="Arial"/>
        </w:rPr>
        <w:t>i</w:t>
      </w:r>
      <w:r w:rsidR="006370F6" w:rsidRPr="0004220C">
        <w:rPr>
          <w:rFonts w:ascii="Arial" w:hAnsi="Arial" w:cs="Arial"/>
        </w:rPr>
        <w:t xml:space="preserve">rregularidades </w:t>
      </w:r>
      <w:r w:rsidRPr="0004220C">
        <w:rPr>
          <w:rFonts w:ascii="Arial" w:hAnsi="Arial" w:cs="Arial"/>
        </w:rPr>
        <w:t xml:space="preserve">cometidas por </w:t>
      </w:r>
      <w:r w:rsidR="00D035A7" w:rsidRPr="0004220C">
        <w:rPr>
          <w:rFonts w:ascii="Arial" w:hAnsi="Arial" w:cs="Arial"/>
        </w:rPr>
        <w:t>particulares (</w:t>
      </w:r>
      <w:r w:rsidRPr="0004220C">
        <w:rPr>
          <w:rFonts w:ascii="Arial" w:hAnsi="Arial" w:cs="Arial"/>
        </w:rPr>
        <w:t>licitantes, contratistas, proveedores o prestadores de servicios</w:t>
      </w:r>
      <w:r w:rsidR="00D035A7" w:rsidRPr="0004220C">
        <w:rPr>
          <w:rFonts w:ascii="Arial" w:hAnsi="Arial" w:cs="Arial"/>
        </w:rPr>
        <w:t>)</w:t>
      </w:r>
      <w:r w:rsidRPr="0004220C">
        <w:rPr>
          <w:rFonts w:ascii="Arial" w:hAnsi="Arial" w:cs="Arial"/>
        </w:rPr>
        <w:t xml:space="preserve">, a las Leyes de Obras </w:t>
      </w:r>
      <w:r w:rsidR="00D035A7" w:rsidRPr="0004220C">
        <w:rPr>
          <w:rFonts w:ascii="Arial" w:hAnsi="Arial" w:cs="Arial"/>
        </w:rPr>
        <w:t>P</w:t>
      </w:r>
      <w:r w:rsidRPr="0004220C">
        <w:rPr>
          <w:rFonts w:ascii="Arial" w:hAnsi="Arial" w:cs="Arial"/>
        </w:rPr>
        <w:t>úblicas y Servicios</w:t>
      </w:r>
      <w:r w:rsidR="00C92110" w:rsidRPr="0004220C">
        <w:rPr>
          <w:rFonts w:ascii="Arial" w:hAnsi="Arial" w:cs="Arial"/>
        </w:rPr>
        <w:t xml:space="preserve"> relacionados con las mismas y</w:t>
      </w:r>
      <w:r w:rsidRPr="0004220C">
        <w:rPr>
          <w:rFonts w:ascii="Arial" w:hAnsi="Arial" w:cs="Arial"/>
        </w:rPr>
        <w:t xml:space="preserve">, de Adquisiciones, Arrendamientos, Contratación de </w:t>
      </w:r>
      <w:r w:rsidR="00D035A7" w:rsidRPr="0004220C">
        <w:rPr>
          <w:rFonts w:ascii="Arial" w:hAnsi="Arial" w:cs="Arial"/>
        </w:rPr>
        <w:t>S</w:t>
      </w:r>
      <w:r w:rsidRPr="0004220C">
        <w:rPr>
          <w:rFonts w:ascii="Arial" w:hAnsi="Arial" w:cs="Arial"/>
        </w:rPr>
        <w:t xml:space="preserve">ervicios, </w:t>
      </w:r>
      <w:r w:rsidR="00D035A7" w:rsidRPr="0004220C">
        <w:rPr>
          <w:rFonts w:ascii="Arial" w:hAnsi="Arial" w:cs="Arial"/>
        </w:rPr>
        <w:t>B</w:t>
      </w:r>
      <w:r w:rsidRPr="0004220C">
        <w:rPr>
          <w:rFonts w:ascii="Arial" w:hAnsi="Arial" w:cs="Arial"/>
        </w:rPr>
        <w:t xml:space="preserve">aja, </w:t>
      </w:r>
      <w:r w:rsidR="00D035A7" w:rsidRPr="0004220C">
        <w:rPr>
          <w:rFonts w:ascii="Arial" w:hAnsi="Arial" w:cs="Arial"/>
        </w:rPr>
        <w:t>E</w:t>
      </w:r>
      <w:r w:rsidRPr="0004220C">
        <w:rPr>
          <w:rFonts w:ascii="Arial" w:hAnsi="Arial" w:cs="Arial"/>
        </w:rPr>
        <w:t xml:space="preserve">najenación y </w:t>
      </w:r>
      <w:r w:rsidR="00D035A7" w:rsidRPr="0004220C">
        <w:rPr>
          <w:rFonts w:ascii="Arial" w:hAnsi="Arial" w:cs="Arial"/>
        </w:rPr>
        <w:t>D</w:t>
      </w:r>
      <w:r w:rsidRPr="0004220C">
        <w:rPr>
          <w:rFonts w:ascii="Arial" w:hAnsi="Arial" w:cs="Arial"/>
        </w:rPr>
        <w:t xml:space="preserve">esechamiento de </w:t>
      </w:r>
      <w:r w:rsidR="00D035A7" w:rsidRPr="0004220C">
        <w:rPr>
          <w:rFonts w:ascii="Arial" w:hAnsi="Arial" w:cs="Arial"/>
        </w:rPr>
        <w:t>B</w:t>
      </w:r>
      <w:r w:rsidRPr="0004220C">
        <w:rPr>
          <w:rFonts w:ascii="Arial" w:hAnsi="Arial" w:cs="Arial"/>
        </w:rPr>
        <w:t xml:space="preserve">ienes </w:t>
      </w:r>
      <w:r w:rsidR="00D035A7" w:rsidRPr="0004220C">
        <w:rPr>
          <w:rFonts w:ascii="Arial" w:hAnsi="Arial" w:cs="Arial"/>
        </w:rPr>
        <w:t>M</w:t>
      </w:r>
      <w:r w:rsidRPr="0004220C">
        <w:rPr>
          <w:rFonts w:ascii="Arial" w:hAnsi="Arial" w:cs="Arial"/>
        </w:rPr>
        <w:t xml:space="preserve">uebles, se deberá denunciar ante la </w:t>
      </w:r>
      <w:r w:rsidR="00D035A7" w:rsidRPr="0004220C">
        <w:rPr>
          <w:rFonts w:ascii="Arial" w:hAnsi="Arial" w:cs="Arial"/>
        </w:rPr>
        <w:t>A</w:t>
      </w:r>
      <w:r w:rsidRPr="0004220C">
        <w:rPr>
          <w:rFonts w:ascii="Arial" w:hAnsi="Arial" w:cs="Arial"/>
        </w:rPr>
        <w:t xml:space="preserve">utoridad competente. </w:t>
      </w:r>
    </w:p>
    <w:p w:rsidR="00AD5FC2" w:rsidRPr="0004220C" w:rsidRDefault="00AD5FC2" w:rsidP="00FE48E5">
      <w:pPr>
        <w:spacing w:line="276" w:lineRule="auto"/>
        <w:jc w:val="both"/>
        <w:rPr>
          <w:rFonts w:ascii="Arial" w:hAnsi="Arial" w:cs="Arial"/>
        </w:rPr>
      </w:pPr>
    </w:p>
    <w:p w:rsidR="00AD5FC2" w:rsidRPr="0004220C" w:rsidRDefault="00AD5FC2" w:rsidP="00FE48E5">
      <w:pPr>
        <w:spacing w:line="276" w:lineRule="auto"/>
        <w:jc w:val="both"/>
        <w:rPr>
          <w:rFonts w:ascii="Arial" w:hAnsi="Arial" w:cs="Arial"/>
        </w:rPr>
      </w:pPr>
      <w:r w:rsidRPr="0004220C">
        <w:rPr>
          <w:rFonts w:ascii="Arial" w:hAnsi="Arial" w:cs="Arial"/>
          <w:b/>
        </w:rPr>
        <w:t>Artículo 8</w:t>
      </w:r>
      <w:r w:rsidRPr="0004220C">
        <w:rPr>
          <w:rFonts w:ascii="Arial" w:hAnsi="Arial" w:cs="Arial"/>
        </w:rPr>
        <w:t xml:space="preserve">. Si </w:t>
      </w:r>
      <w:r w:rsidR="00D035A7" w:rsidRPr="0004220C">
        <w:rPr>
          <w:rFonts w:ascii="Arial" w:hAnsi="Arial" w:cs="Arial"/>
        </w:rPr>
        <w:t xml:space="preserve">durante el </w:t>
      </w:r>
      <w:r w:rsidR="00D035A7" w:rsidRPr="0004220C">
        <w:rPr>
          <w:rFonts w:ascii="Arial" w:hAnsi="Arial" w:cs="Arial"/>
          <w:b/>
        </w:rPr>
        <w:t xml:space="preserve">Proceso de Auditoría </w:t>
      </w:r>
      <w:r w:rsidRPr="0004220C">
        <w:rPr>
          <w:rFonts w:ascii="Arial" w:hAnsi="Arial" w:cs="Arial"/>
        </w:rPr>
        <w:t xml:space="preserve">se detectan </w:t>
      </w:r>
      <w:r w:rsidR="00D035A7" w:rsidRPr="0004220C">
        <w:rPr>
          <w:rFonts w:ascii="Arial" w:hAnsi="Arial" w:cs="Arial"/>
        </w:rPr>
        <w:t xml:space="preserve">inconsistencias </w:t>
      </w:r>
      <w:r w:rsidR="00392561" w:rsidRPr="0004220C">
        <w:rPr>
          <w:rFonts w:ascii="Arial" w:hAnsi="Arial" w:cs="Arial"/>
        </w:rPr>
        <w:t xml:space="preserve">que </w:t>
      </w:r>
      <w:r w:rsidR="001C061D" w:rsidRPr="0004220C">
        <w:rPr>
          <w:rFonts w:ascii="Arial" w:hAnsi="Arial" w:cs="Arial"/>
        </w:rPr>
        <w:t xml:space="preserve">a </w:t>
      </w:r>
      <w:r w:rsidR="00392561" w:rsidRPr="0004220C">
        <w:rPr>
          <w:rFonts w:ascii="Arial" w:hAnsi="Arial" w:cs="Arial"/>
        </w:rPr>
        <w:t xml:space="preserve">juicio del </w:t>
      </w:r>
      <w:r w:rsidR="00392561" w:rsidRPr="0004220C">
        <w:rPr>
          <w:rFonts w:ascii="Arial" w:hAnsi="Arial" w:cs="Arial"/>
          <w:b/>
        </w:rPr>
        <w:t>Auditor Líder</w:t>
      </w:r>
      <w:r w:rsidR="00392561" w:rsidRPr="0004220C">
        <w:rPr>
          <w:rFonts w:ascii="Arial" w:hAnsi="Arial" w:cs="Arial"/>
        </w:rPr>
        <w:t xml:space="preserve">, son </w:t>
      </w:r>
      <w:r w:rsidRPr="0004220C">
        <w:rPr>
          <w:rFonts w:ascii="Arial" w:hAnsi="Arial" w:cs="Arial"/>
        </w:rPr>
        <w:t>de al</w:t>
      </w:r>
      <w:r w:rsidR="00392561" w:rsidRPr="0004220C">
        <w:rPr>
          <w:rFonts w:ascii="Arial" w:hAnsi="Arial" w:cs="Arial"/>
        </w:rPr>
        <w:t>t</w:t>
      </w:r>
      <w:r w:rsidRPr="0004220C">
        <w:rPr>
          <w:rFonts w:ascii="Arial" w:hAnsi="Arial" w:cs="Arial"/>
        </w:rPr>
        <w:t xml:space="preserve">o impacto por actos indebidos, éste deberá concentrar la atención del </w:t>
      </w:r>
      <w:r w:rsidR="00392561" w:rsidRPr="0004220C">
        <w:rPr>
          <w:rFonts w:ascii="Arial" w:hAnsi="Arial" w:cs="Arial"/>
          <w:b/>
        </w:rPr>
        <w:t>G</w:t>
      </w:r>
      <w:r w:rsidRPr="0004220C">
        <w:rPr>
          <w:rFonts w:ascii="Arial" w:hAnsi="Arial" w:cs="Arial"/>
          <w:b/>
        </w:rPr>
        <w:t xml:space="preserve">rupo </w:t>
      </w:r>
      <w:r w:rsidR="00392561" w:rsidRPr="0004220C">
        <w:rPr>
          <w:rFonts w:ascii="Arial" w:hAnsi="Arial" w:cs="Arial"/>
          <w:b/>
        </w:rPr>
        <w:t>A</w:t>
      </w:r>
      <w:r w:rsidRPr="0004220C">
        <w:rPr>
          <w:rFonts w:ascii="Arial" w:hAnsi="Arial" w:cs="Arial"/>
          <w:b/>
        </w:rPr>
        <w:t xml:space="preserve">uditor </w:t>
      </w:r>
      <w:r w:rsidR="00392561" w:rsidRPr="0004220C">
        <w:rPr>
          <w:rFonts w:ascii="Arial" w:hAnsi="Arial" w:cs="Arial"/>
        </w:rPr>
        <w:t>en</w:t>
      </w:r>
      <w:r w:rsidRPr="0004220C">
        <w:rPr>
          <w:rFonts w:ascii="Arial" w:hAnsi="Arial" w:cs="Arial"/>
        </w:rPr>
        <w:t xml:space="preserve"> documentarlos</w:t>
      </w:r>
      <w:r w:rsidR="00392561" w:rsidRPr="0004220C">
        <w:rPr>
          <w:rFonts w:ascii="Arial" w:hAnsi="Arial" w:cs="Arial"/>
        </w:rPr>
        <w:t xml:space="preserve"> fehacientemente</w:t>
      </w:r>
      <w:r w:rsidRPr="0004220C">
        <w:rPr>
          <w:rFonts w:ascii="Arial" w:hAnsi="Arial" w:cs="Arial"/>
        </w:rPr>
        <w:t xml:space="preserve">, para acreditar las posibles </w:t>
      </w:r>
      <w:r w:rsidR="00392561" w:rsidRPr="0004220C">
        <w:rPr>
          <w:rFonts w:ascii="Arial" w:hAnsi="Arial" w:cs="Arial"/>
          <w:b/>
        </w:rPr>
        <w:t>Faltas Administrativas</w:t>
      </w:r>
      <w:r w:rsidR="00392561" w:rsidRPr="0004220C">
        <w:rPr>
          <w:rFonts w:ascii="Arial" w:hAnsi="Arial" w:cs="Arial"/>
        </w:rPr>
        <w:t>, c</w:t>
      </w:r>
      <w:r w:rsidRPr="0004220C">
        <w:rPr>
          <w:rFonts w:ascii="Arial" w:hAnsi="Arial" w:cs="Arial"/>
        </w:rPr>
        <w:t xml:space="preserve">ontenidas en la </w:t>
      </w:r>
      <w:r w:rsidRPr="0004220C">
        <w:rPr>
          <w:rFonts w:ascii="Arial" w:hAnsi="Arial" w:cs="Arial"/>
          <w:b/>
        </w:rPr>
        <w:t>Ley General de Respo</w:t>
      </w:r>
      <w:r w:rsidR="00B039F2" w:rsidRPr="0004220C">
        <w:rPr>
          <w:rFonts w:ascii="Arial" w:hAnsi="Arial" w:cs="Arial"/>
          <w:b/>
        </w:rPr>
        <w:t>nsabilidades Administrativas</w:t>
      </w:r>
      <w:r w:rsidR="00B039F2" w:rsidRPr="0004220C">
        <w:rPr>
          <w:rFonts w:ascii="Arial" w:hAnsi="Arial" w:cs="Arial"/>
        </w:rPr>
        <w:t>.</w:t>
      </w:r>
    </w:p>
    <w:p w:rsidR="007405CD" w:rsidRPr="0004220C" w:rsidRDefault="007405CD" w:rsidP="00FE48E5">
      <w:pPr>
        <w:spacing w:line="276" w:lineRule="auto"/>
        <w:jc w:val="both"/>
        <w:rPr>
          <w:rFonts w:ascii="Arial" w:hAnsi="Arial" w:cs="Arial"/>
        </w:rPr>
      </w:pPr>
    </w:p>
    <w:p w:rsidR="007405CD" w:rsidRPr="0004220C" w:rsidRDefault="007405CD" w:rsidP="00FE48E5">
      <w:pPr>
        <w:spacing w:line="276" w:lineRule="auto"/>
        <w:jc w:val="both"/>
        <w:rPr>
          <w:rFonts w:ascii="Arial" w:hAnsi="Arial" w:cs="Arial"/>
        </w:rPr>
      </w:pPr>
      <w:r w:rsidRPr="0004220C">
        <w:rPr>
          <w:rFonts w:ascii="Arial" w:hAnsi="Arial" w:cs="Arial"/>
          <w:b/>
        </w:rPr>
        <w:t>Artículo 9</w:t>
      </w:r>
      <w:r w:rsidRPr="0004220C">
        <w:rPr>
          <w:rFonts w:ascii="Arial" w:hAnsi="Arial" w:cs="Arial"/>
        </w:rPr>
        <w:t xml:space="preserve">. Las </w:t>
      </w:r>
      <w:r w:rsidR="00451872" w:rsidRPr="0004220C">
        <w:rPr>
          <w:rFonts w:ascii="Arial" w:hAnsi="Arial" w:cs="Arial"/>
          <w:b/>
        </w:rPr>
        <w:t>A</w:t>
      </w:r>
      <w:r w:rsidRPr="0004220C">
        <w:rPr>
          <w:rFonts w:ascii="Arial" w:hAnsi="Arial" w:cs="Arial"/>
          <w:b/>
        </w:rPr>
        <w:t>uditorías</w:t>
      </w:r>
      <w:r w:rsidRPr="0004220C">
        <w:rPr>
          <w:rFonts w:ascii="Arial" w:hAnsi="Arial" w:cs="Arial"/>
        </w:rPr>
        <w:t xml:space="preserve">, así como los </w:t>
      </w:r>
      <w:r w:rsidR="00451872" w:rsidRPr="0004220C">
        <w:rPr>
          <w:rFonts w:ascii="Arial" w:hAnsi="Arial" w:cs="Arial"/>
          <w:b/>
        </w:rPr>
        <w:t>I</w:t>
      </w:r>
      <w:r w:rsidRPr="0004220C">
        <w:rPr>
          <w:rFonts w:ascii="Arial" w:hAnsi="Arial" w:cs="Arial"/>
          <w:b/>
        </w:rPr>
        <w:t xml:space="preserve">nformes de </w:t>
      </w:r>
      <w:r w:rsidR="00451872" w:rsidRPr="0004220C">
        <w:rPr>
          <w:rFonts w:ascii="Arial" w:hAnsi="Arial" w:cs="Arial"/>
          <w:b/>
        </w:rPr>
        <w:t>P</w:t>
      </w:r>
      <w:r w:rsidRPr="0004220C">
        <w:rPr>
          <w:rFonts w:ascii="Arial" w:hAnsi="Arial" w:cs="Arial"/>
          <w:b/>
        </w:rPr>
        <w:t xml:space="preserve">resunta </w:t>
      </w:r>
      <w:r w:rsidR="00451872" w:rsidRPr="0004220C">
        <w:rPr>
          <w:rFonts w:ascii="Arial" w:hAnsi="Arial" w:cs="Arial"/>
          <w:b/>
        </w:rPr>
        <w:t>R</w:t>
      </w:r>
      <w:r w:rsidRPr="0004220C">
        <w:rPr>
          <w:rFonts w:ascii="Arial" w:hAnsi="Arial" w:cs="Arial"/>
          <w:b/>
        </w:rPr>
        <w:t xml:space="preserve">esponsabilidad </w:t>
      </w:r>
      <w:r w:rsidR="00451872" w:rsidRPr="0004220C">
        <w:rPr>
          <w:rFonts w:ascii="Arial" w:hAnsi="Arial" w:cs="Arial"/>
          <w:b/>
        </w:rPr>
        <w:t>A</w:t>
      </w:r>
      <w:r w:rsidRPr="0004220C">
        <w:rPr>
          <w:rFonts w:ascii="Arial" w:hAnsi="Arial" w:cs="Arial"/>
          <w:b/>
        </w:rPr>
        <w:t>dministrativa</w:t>
      </w:r>
      <w:r w:rsidRPr="0004220C">
        <w:rPr>
          <w:rFonts w:ascii="Arial" w:hAnsi="Arial" w:cs="Arial"/>
        </w:rPr>
        <w:t>, deberán clasificarse y desclasificarse en los términos de la Ley General de Transparencia y Acceso a la Información Pública Gubernamental, las leyes específicas</w:t>
      </w:r>
      <w:r w:rsidR="00451872" w:rsidRPr="0004220C">
        <w:rPr>
          <w:rFonts w:ascii="Arial" w:hAnsi="Arial" w:cs="Arial"/>
        </w:rPr>
        <w:t>,</w:t>
      </w:r>
      <w:r w:rsidRPr="0004220C">
        <w:rPr>
          <w:rFonts w:ascii="Arial" w:hAnsi="Arial" w:cs="Arial"/>
        </w:rPr>
        <w:t xml:space="preserve"> y demás disposiciones jurídicas que resulten aplicables.</w:t>
      </w:r>
    </w:p>
    <w:p w:rsidR="007405CD" w:rsidRPr="0004220C" w:rsidRDefault="007405CD" w:rsidP="00D657CF">
      <w:pPr>
        <w:spacing w:line="276" w:lineRule="auto"/>
        <w:jc w:val="both"/>
        <w:rPr>
          <w:rFonts w:ascii="Arial" w:hAnsi="Arial" w:cs="Arial"/>
        </w:rPr>
      </w:pPr>
    </w:p>
    <w:p w:rsidR="007405CD" w:rsidRPr="0004220C" w:rsidRDefault="007405CD" w:rsidP="00D657CF">
      <w:pPr>
        <w:spacing w:line="276" w:lineRule="auto"/>
        <w:jc w:val="both"/>
        <w:rPr>
          <w:rFonts w:ascii="Arial" w:hAnsi="Arial" w:cs="Arial"/>
        </w:rPr>
      </w:pPr>
      <w:r w:rsidRPr="0004220C">
        <w:rPr>
          <w:rFonts w:ascii="Arial" w:hAnsi="Arial" w:cs="Arial"/>
          <w:b/>
        </w:rPr>
        <w:t>Artículo 10</w:t>
      </w:r>
      <w:r w:rsidRPr="0004220C">
        <w:rPr>
          <w:rFonts w:ascii="Arial" w:hAnsi="Arial" w:cs="Arial"/>
        </w:rPr>
        <w:t xml:space="preserve">. En </w:t>
      </w:r>
      <w:r w:rsidR="00EA2C93" w:rsidRPr="0004220C">
        <w:rPr>
          <w:rFonts w:ascii="Arial" w:hAnsi="Arial" w:cs="Arial"/>
        </w:rPr>
        <w:t xml:space="preserve">la </w:t>
      </w:r>
      <w:r w:rsidR="00EA2C93" w:rsidRPr="0004220C">
        <w:rPr>
          <w:rFonts w:ascii="Arial" w:hAnsi="Arial" w:cs="Arial"/>
          <w:b/>
        </w:rPr>
        <w:t>Contraloría</w:t>
      </w:r>
      <w:r w:rsidRPr="0004220C">
        <w:rPr>
          <w:rFonts w:ascii="Arial" w:hAnsi="Arial" w:cs="Arial"/>
          <w:b/>
        </w:rPr>
        <w:t>,</w:t>
      </w:r>
      <w:r w:rsidRPr="0004220C">
        <w:rPr>
          <w:rFonts w:ascii="Arial" w:hAnsi="Arial" w:cs="Arial"/>
        </w:rPr>
        <w:t xml:space="preserve"> el </w:t>
      </w:r>
      <w:r w:rsidR="00451872" w:rsidRPr="0004220C">
        <w:rPr>
          <w:rFonts w:ascii="Arial" w:hAnsi="Arial" w:cs="Arial"/>
          <w:b/>
        </w:rPr>
        <w:t>Auditor Líder</w:t>
      </w:r>
      <w:r w:rsidR="00451872" w:rsidRPr="0004220C">
        <w:rPr>
          <w:rFonts w:ascii="Arial" w:hAnsi="Arial" w:cs="Arial"/>
        </w:rPr>
        <w:t xml:space="preserve"> </w:t>
      </w:r>
      <w:r w:rsidRPr="0004220C">
        <w:rPr>
          <w:rFonts w:ascii="Arial" w:hAnsi="Arial" w:cs="Arial"/>
        </w:rPr>
        <w:t>verificará que, en su ejecución, las actividades de</w:t>
      </w:r>
      <w:r w:rsidR="00451872" w:rsidRPr="0004220C">
        <w:rPr>
          <w:rFonts w:ascii="Arial" w:hAnsi="Arial" w:cs="Arial"/>
        </w:rPr>
        <w:t>l</w:t>
      </w:r>
      <w:r w:rsidRPr="0004220C">
        <w:rPr>
          <w:rFonts w:ascii="Arial" w:hAnsi="Arial" w:cs="Arial"/>
        </w:rPr>
        <w:t xml:space="preserve"> </w:t>
      </w:r>
      <w:r w:rsidR="00451872" w:rsidRPr="0004220C">
        <w:rPr>
          <w:rFonts w:ascii="Arial" w:hAnsi="Arial" w:cs="Arial"/>
          <w:b/>
        </w:rPr>
        <w:t xml:space="preserve">Grupo Auditor </w:t>
      </w:r>
      <w:r w:rsidRPr="0004220C">
        <w:rPr>
          <w:rFonts w:ascii="Arial" w:hAnsi="Arial" w:cs="Arial"/>
        </w:rPr>
        <w:t>se apeguen a las presentes disposiciones.</w:t>
      </w:r>
    </w:p>
    <w:p w:rsidR="002B7242" w:rsidRPr="0004220C" w:rsidRDefault="002B7242" w:rsidP="00D657CF">
      <w:pPr>
        <w:spacing w:line="276" w:lineRule="auto"/>
        <w:jc w:val="both"/>
        <w:rPr>
          <w:rFonts w:ascii="Arial" w:hAnsi="Arial" w:cs="Arial"/>
        </w:rPr>
      </w:pPr>
    </w:p>
    <w:p w:rsidR="00617B35" w:rsidRPr="0004220C" w:rsidRDefault="00617B35" w:rsidP="00D657CF">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11</w:t>
      </w:r>
      <w:r w:rsidR="002B7242" w:rsidRPr="0004220C">
        <w:rPr>
          <w:rFonts w:ascii="Arial" w:hAnsi="Arial" w:cs="Arial"/>
        </w:rPr>
        <w:t>.</w:t>
      </w:r>
      <w:r w:rsidRPr="0004220C">
        <w:rPr>
          <w:rFonts w:ascii="Arial" w:hAnsi="Arial" w:cs="Arial"/>
        </w:rPr>
        <w:t xml:space="preserve"> </w:t>
      </w:r>
      <w:r w:rsidR="00451872" w:rsidRPr="0004220C">
        <w:rPr>
          <w:rFonts w:ascii="Arial" w:hAnsi="Arial" w:cs="Arial"/>
        </w:rPr>
        <w:t xml:space="preserve">Las </w:t>
      </w:r>
      <w:r w:rsidR="00451872" w:rsidRPr="0004220C">
        <w:rPr>
          <w:rFonts w:ascii="Arial" w:hAnsi="Arial" w:cs="Arial"/>
          <w:b/>
        </w:rPr>
        <w:t>Auditorías</w:t>
      </w:r>
      <w:r w:rsidR="00451872" w:rsidRPr="0004220C">
        <w:rPr>
          <w:rFonts w:ascii="Arial" w:hAnsi="Arial" w:cs="Arial"/>
        </w:rPr>
        <w:t xml:space="preserve"> </w:t>
      </w:r>
      <w:r w:rsidRPr="0004220C">
        <w:rPr>
          <w:rFonts w:ascii="Arial" w:hAnsi="Arial" w:cs="Arial"/>
        </w:rPr>
        <w:t>tiene la finalidad de revisar:</w:t>
      </w:r>
    </w:p>
    <w:p w:rsidR="00720583"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Que los ingresos y egresos del Instituto se registren y controlen de conformidad con la normativa aplicable</w:t>
      </w:r>
      <w:r w:rsidR="00921371" w:rsidRPr="0004220C">
        <w:rPr>
          <w:rFonts w:ascii="Arial" w:hAnsi="Arial" w:cs="Arial"/>
        </w:rPr>
        <w:t>,</w:t>
      </w:r>
      <w:r w:rsidRPr="0004220C">
        <w:rPr>
          <w:rFonts w:ascii="Arial" w:hAnsi="Arial" w:cs="Arial"/>
        </w:rPr>
        <w:t xml:space="preserve"> se ajusten a los montos autorizados</w:t>
      </w:r>
      <w:r w:rsidR="00921371" w:rsidRPr="0004220C">
        <w:rPr>
          <w:rFonts w:ascii="Arial" w:hAnsi="Arial" w:cs="Arial"/>
        </w:rPr>
        <w:t xml:space="preserve">, </w:t>
      </w:r>
      <w:r w:rsidRPr="0004220C">
        <w:rPr>
          <w:rFonts w:ascii="Arial" w:hAnsi="Arial" w:cs="Arial"/>
        </w:rPr>
        <w:t>se apliquen a los fines establecidos</w:t>
      </w:r>
      <w:r w:rsidR="00921371" w:rsidRPr="0004220C">
        <w:rPr>
          <w:rFonts w:ascii="Arial" w:hAnsi="Arial" w:cs="Arial"/>
        </w:rPr>
        <w:t>,</w:t>
      </w:r>
      <w:r w:rsidRPr="0004220C">
        <w:rPr>
          <w:rFonts w:ascii="Arial" w:hAnsi="Arial" w:cs="Arial"/>
        </w:rPr>
        <w:t xml:space="preserve"> cumpl</w:t>
      </w:r>
      <w:r w:rsidR="00921371" w:rsidRPr="0004220C">
        <w:rPr>
          <w:rFonts w:ascii="Arial" w:hAnsi="Arial" w:cs="Arial"/>
        </w:rPr>
        <w:t>a</w:t>
      </w:r>
      <w:r w:rsidRPr="0004220C">
        <w:rPr>
          <w:rFonts w:ascii="Arial" w:hAnsi="Arial" w:cs="Arial"/>
        </w:rPr>
        <w:t>n</w:t>
      </w:r>
      <w:r w:rsidR="00921371" w:rsidRPr="0004220C">
        <w:rPr>
          <w:rFonts w:ascii="Arial" w:hAnsi="Arial" w:cs="Arial"/>
        </w:rPr>
        <w:t xml:space="preserve"> con </w:t>
      </w:r>
      <w:r w:rsidRPr="0004220C">
        <w:rPr>
          <w:rFonts w:ascii="Arial" w:hAnsi="Arial" w:cs="Arial"/>
        </w:rPr>
        <w:t xml:space="preserve">a los criterios de austeridad, racionalidad y disciplina presupuestal emitidos por el Consejo General del </w:t>
      </w:r>
      <w:r w:rsidRPr="0004220C">
        <w:rPr>
          <w:rFonts w:ascii="Arial" w:hAnsi="Arial" w:cs="Arial"/>
          <w:b/>
        </w:rPr>
        <w:t>Instituto</w:t>
      </w:r>
      <w:r w:rsidR="00921371" w:rsidRPr="0004220C">
        <w:rPr>
          <w:rFonts w:ascii="Arial" w:hAnsi="Arial" w:cs="Arial"/>
          <w:b/>
        </w:rPr>
        <w:t xml:space="preserve">, </w:t>
      </w:r>
      <w:r w:rsidRPr="0004220C">
        <w:rPr>
          <w:rFonts w:ascii="Arial" w:hAnsi="Arial" w:cs="Arial"/>
        </w:rPr>
        <w:t xml:space="preserve">se encuentren debida y oportunamente comprobados y justificados; </w:t>
      </w:r>
      <w:r w:rsidR="00921371" w:rsidRPr="0004220C">
        <w:rPr>
          <w:rFonts w:ascii="Arial" w:hAnsi="Arial" w:cs="Arial"/>
        </w:rPr>
        <w:t xml:space="preserve">se </w:t>
      </w:r>
      <w:r w:rsidRPr="0004220C">
        <w:rPr>
          <w:rFonts w:ascii="Arial" w:hAnsi="Arial" w:cs="Arial"/>
        </w:rPr>
        <w:t>apliquen a los programas aprobados</w:t>
      </w:r>
      <w:r w:rsidR="00921371" w:rsidRPr="0004220C">
        <w:rPr>
          <w:rFonts w:ascii="Arial" w:hAnsi="Arial" w:cs="Arial"/>
        </w:rPr>
        <w:t xml:space="preserve">, y que las modificaciones efectuadas se apeguen a las disposiciones normativas </w:t>
      </w:r>
      <w:r w:rsidRPr="0004220C">
        <w:rPr>
          <w:rFonts w:ascii="Arial" w:hAnsi="Arial" w:cs="Arial"/>
        </w:rPr>
        <w:t>que regulan su ejercicio</w:t>
      </w:r>
      <w:r w:rsidR="00921371" w:rsidRPr="0004220C">
        <w:rPr>
          <w:rFonts w:ascii="Arial" w:hAnsi="Arial" w:cs="Arial"/>
        </w:rPr>
        <w:t>;</w:t>
      </w:r>
    </w:p>
    <w:p w:rsidR="00617B35"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 xml:space="preserve">Que </w:t>
      </w:r>
      <w:r w:rsidR="00921371" w:rsidRPr="0004220C">
        <w:rPr>
          <w:rFonts w:ascii="Arial" w:hAnsi="Arial" w:cs="Arial"/>
        </w:rPr>
        <w:t xml:space="preserve">la </w:t>
      </w:r>
      <w:r w:rsidR="00921371" w:rsidRPr="0004220C">
        <w:rPr>
          <w:rFonts w:ascii="Arial" w:hAnsi="Arial" w:cs="Arial"/>
          <w:b/>
        </w:rPr>
        <w:t>Unidad Auditada</w:t>
      </w:r>
      <w:r w:rsidR="00921371" w:rsidRPr="0004220C">
        <w:rPr>
          <w:rFonts w:ascii="Arial" w:hAnsi="Arial" w:cs="Arial"/>
        </w:rPr>
        <w:t xml:space="preserve"> </w:t>
      </w:r>
      <w:r w:rsidRPr="0004220C">
        <w:rPr>
          <w:rFonts w:ascii="Arial" w:hAnsi="Arial" w:cs="Arial"/>
        </w:rPr>
        <w:t>dé cumplimiento a las políticas, programas, objetivos, metas, indicadores y normas de desempeño correspond</w:t>
      </w:r>
      <w:r w:rsidR="00921371" w:rsidRPr="0004220C">
        <w:rPr>
          <w:rFonts w:ascii="Arial" w:hAnsi="Arial" w:cs="Arial"/>
        </w:rPr>
        <w:t>ientes;</w:t>
      </w:r>
    </w:p>
    <w:p w:rsidR="00617B35"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Que existan y se apliquen los sistemas administrativos y mecanismos de control interno en</w:t>
      </w:r>
      <w:r w:rsidR="007C25BA" w:rsidRPr="0004220C">
        <w:rPr>
          <w:rFonts w:ascii="Arial" w:hAnsi="Arial" w:cs="Arial"/>
        </w:rPr>
        <w:t xml:space="preserve"> la</w:t>
      </w:r>
      <w:r w:rsidRPr="0004220C">
        <w:rPr>
          <w:rFonts w:ascii="Arial" w:hAnsi="Arial" w:cs="Arial"/>
        </w:rPr>
        <w:t xml:space="preserve"> </w:t>
      </w:r>
      <w:r w:rsidR="00921371" w:rsidRPr="0004220C">
        <w:rPr>
          <w:rFonts w:ascii="Arial" w:hAnsi="Arial" w:cs="Arial"/>
          <w:b/>
        </w:rPr>
        <w:t>Unidad Auditada</w:t>
      </w:r>
      <w:r w:rsidRPr="0004220C">
        <w:rPr>
          <w:rFonts w:ascii="Arial" w:hAnsi="Arial" w:cs="Arial"/>
        </w:rPr>
        <w:t xml:space="preserve">; que el diseño de los sistemas cumpla con el objetivo de su implantación y en consecuencia, permitan la adecuada salvaguarda de los activos y recursos del </w:t>
      </w:r>
      <w:r w:rsidRPr="0004220C">
        <w:rPr>
          <w:rFonts w:ascii="Arial" w:hAnsi="Arial" w:cs="Arial"/>
          <w:b/>
        </w:rPr>
        <w:t>Instituto</w:t>
      </w:r>
      <w:r w:rsidRPr="0004220C">
        <w:rPr>
          <w:rFonts w:ascii="Arial" w:hAnsi="Arial" w:cs="Arial"/>
        </w:rPr>
        <w:t>; así como, la modernización y simplificación de los procesos operacionales</w:t>
      </w:r>
      <w:r w:rsidR="00921371" w:rsidRPr="0004220C">
        <w:rPr>
          <w:rFonts w:ascii="Arial" w:hAnsi="Arial" w:cs="Arial"/>
        </w:rPr>
        <w:t>;</w:t>
      </w:r>
    </w:p>
    <w:p w:rsidR="00720583"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 xml:space="preserve">Que las operaciones realizadas se ajusten a los principios de certeza, legalidad, independencia, imparcialidad, máxima publicidad y objetividad; así como, que cumplan con lo establecido en las disposiciones normativas en cuanto a plazos, </w:t>
      </w:r>
      <w:r w:rsidR="00921371" w:rsidRPr="0004220C">
        <w:rPr>
          <w:rFonts w:ascii="Arial" w:hAnsi="Arial" w:cs="Arial"/>
        </w:rPr>
        <w:t>procedimientos y autorizaciones;</w:t>
      </w:r>
    </w:p>
    <w:p w:rsidR="00617B35"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Que la operación del Instituto y la ejecución del gasto, se apegue a criterios de eficacia, eficiencia y economía</w:t>
      </w:r>
      <w:r w:rsidR="00921371" w:rsidRPr="0004220C">
        <w:rPr>
          <w:rFonts w:ascii="Arial" w:hAnsi="Arial" w:cs="Arial"/>
        </w:rPr>
        <w:t>;</w:t>
      </w:r>
    </w:p>
    <w:p w:rsidR="00720583"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Que los actos administrativos del Instituto, se ajusten a las disp</w:t>
      </w:r>
      <w:r w:rsidR="00921371" w:rsidRPr="0004220C">
        <w:rPr>
          <w:rFonts w:ascii="Arial" w:hAnsi="Arial" w:cs="Arial"/>
        </w:rPr>
        <w:t>osiciones normativas aplicables;</w:t>
      </w:r>
      <w:r w:rsidR="007C25BA" w:rsidRPr="0004220C">
        <w:rPr>
          <w:rFonts w:ascii="Arial" w:hAnsi="Arial" w:cs="Arial"/>
        </w:rPr>
        <w:t xml:space="preserve"> y</w:t>
      </w:r>
    </w:p>
    <w:p w:rsidR="00617B35" w:rsidRPr="0004220C" w:rsidRDefault="00617B35" w:rsidP="002F39CA">
      <w:pPr>
        <w:pStyle w:val="Prrafodelista"/>
        <w:numPr>
          <w:ilvl w:val="0"/>
          <w:numId w:val="9"/>
        </w:numPr>
        <w:spacing w:line="276" w:lineRule="auto"/>
        <w:ind w:left="851" w:hanging="284"/>
        <w:jc w:val="both"/>
        <w:rPr>
          <w:rFonts w:ascii="Arial" w:hAnsi="Arial" w:cs="Arial"/>
        </w:rPr>
      </w:pPr>
      <w:r w:rsidRPr="0004220C">
        <w:rPr>
          <w:rFonts w:ascii="Arial" w:hAnsi="Arial" w:cs="Arial"/>
        </w:rPr>
        <w:t>Que los terceros que por motivo de alguna obligación jurídica tengan relación con el Instituto, cumplan con lo señalado en la normativa aplicable.</w:t>
      </w:r>
    </w:p>
    <w:p w:rsidR="00617B35" w:rsidRPr="0004220C" w:rsidRDefault="00617B35" w:rsidP="00D657CF">
      <w:pPr>
        <w:spacing w:line="276" w:lineRule="auto"/>
        <w:jc w:val="both"/>
        <w:rPr>
          <w:rFonts w:ascii="Arial" w:hAnsi="Arial" w:cs="Arial"/>
        </w:rPr>
      </w:pPr>
    </w:p>
    <w:p w:rsidR="00617B35" w:rsidRPr="0004220C" w:rsidRDefault="002B7242" w:rsidP="00D657CF">
      <w:pPr>
        <w:spacing w:line="276" w:lineRule="auto"/>
        <w:jc w:val="both"/>
        <w:rPr>
          <w:rFonts w:ascii="Arial" w:hAnsi="Arial" w:cs="Arial"/>
        </w:rPr>
      </w:pPr>
      <w:r w:rsidRPr="0004220C">
        <w:rPr>
          <w:rFonts w:ascii="Arial" w:hAnsi="Arial" w:cs="Arial"/>
          <w:b/>
        </w:rPr>
        <w:t>Artículo 12</w:t>
      </w:r>
      <w:r w:rsidR="006D21D7" w:rsidRPr="0004220C">
        <w:rPr>
          <w:rFonts w:ascii="Arial" w:hAnsi="Arial" w:cs="Arial"/>
        </w:rPr>
        <w:t>.</w:t>
      </w:r>
      <w:r w:rsidR="00617B35" w:rsidRPr="0004220C">
        <w:rPr>
          <w:rFonts w:ascii="Arial" w:hAnsi="Arial" w:cs="Arial"/>
        </w:rPr>
        <w:t xml:space="preserve"> Los </w:t>
      </w:r>
      <w:r w:rsidR="00921371" w:rsidRPr="0004220C">
        <w:rPr>
          <w:rFonts w:ascii="Arial" w:hAnsi="Arial" w:cs="Arial"/>
          <w:b/>
        </w:rPr>
        <w:t>T</w:t>
      </w:r>
      <w:r w:rsidR="00617B35" w:rsidRPr="0004220C">
        <w:rPr>
          <w:rFonts w:ascii="Arial" w:hAnsi="Arial" w:cs="Arial"/>
          <w:b/>
        </w:rPr>
        <w:t xml:space="preserve">ipos de </w:t>
      </w:r>
      <w:r w:rsidR="00921371" w:rsidRPr="0004220C">
        <w:rPr>
          <w:rFonts w:ascii="Arial" w:hAnsi="Arial" w:cs="Arial"/>
          <w:b/>
        </w:rPr>
        <w:t>A</w:t>
      </w:r>
      <w:r w:rsidR="00617B35" w:rsidRPr="0004220C">
        <w:rPr>
          <w:rFonts w:ascii="Arial" w:hAnsi="Arial" w:cs="Arial"/>
          <w:b/>
        </w:rPr>
        <w:t>uditoría</w:t>
      </w:r>
      <w:r w:rsidR="00617B35" w:rsidRPr="0004220C">
        <w:rPr>
          <w:rFonts w:ascii="Arial" w:hAnsi="Arial" w:cs="Arial"/>
        </w:rPr>
        <w:t xml:space="preserve"> que </w:t>
      </w:r>
      <w:r w:rsidR="006370F6" w:rsidRPr="0004220C">
        <w:rPr>
          <w:rFonts w:ascii="Arial" w:hAnsi="Arial" w:cs="Arial"/>
        </w:rPr>
        <w:t xml:space="preserve">se </w:t>
      </w:r>
      <w:r w:rsidR="00720583" w:rsidRPr="0004220C">
        <w:rPr>
          <w:rFonts w:ascii="Arial" w:hAnsi="Arial" w:cs="Arial"/>
        </w:rPr>
        <w:t>podrá</w:t>
      </w:r>
      <w:r w:rsidR="006370F6" w:rsidRPr="0004220C">
        <w:rPr>
          <w:rFonts w:ascii="Arial" w:hAnsi="Arial" w:cs="Arial"/>
        </w:rPr>
        <w:t>n</w:t>
      </w:r>
      <w:r w:rsidR="00720583" w:rsidRPr="0004220C">
        <w:rPr>
          <w:rFonts w:ascii="Arial" w:hAnsi="Arial" w:cs="Arial"/>
        </w:rPr>
        <w:t xml:space="preserve"> r</w:t>
      </w:r>
      <w:r w:rsidR="00617B35" w:rsidRPr="0004220C">
        <w:rPr>
          <w:rFonts w:ascii="Arial" w:hAnsi="Arial" w:cs="Arial"/>
        </w:rPr>
        <w:t>ealiza</w:t>
      </w:r>
      <w:r w:rsidR="00720583" w:rsidRPr="0004220C">
        <w:rPr>
          <w:rFonts w:ascii="Arial" w:hAnsi="Arial" w:cs="Arial"/>
        </w:rPr>
        <w:t>r</w:t>
      </w:r>
      <w:r w:rsidR="00617B35" w:rsidRPr="0004220C">
        <w:rPr>
          <w:rFonts w:ascii="Arial" w:hAnsi="Arial" w:cs="Arial"/>
        </w:rPr>
        <w:t>, se clasifican en:</w:t>
      </w:r>
    </w:p>
    <w:p w:rsidR="00617B35" w:rsidRPr="0004220C" w:rsidRDefault="002B7242"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Financieras:</w:t>
      </w:r>
      <w:r w:rsidRPr="0004220C">
        <w:rPr>
          <w:rFonts w:ascii="Arial" w:hAnsi="Arial" w:cs="Arial"/>
        </w:rPr>
        <w:t xml:space="preserve"> V</w:t>
      </w:r>
      <w:r w:rsidR="00617B35" w:rsidRPr="0004220C">
        <w:rPr>
          <w:rFonts w:ascii="Arial" w:hAnsi="Arial" w:cs="Arial"/>
        </w:rPr>
        <w:t>erificar que las operaciones y registros, realizados por concepto de ingresos, inversión o ejercicio del gasto, se realicen conforme a la normativa aplicable, los programas aprobados y montos autorizados, así como, en el caso de los egresos, con cargo a las partidas correspondientes y con apego a las disposiciones legales, reglamentaria</w:t>
      </w:r>
      <w:r w:rsidR="00921371" w:rsidRPr="0004220C">
        <w:rPr>
          <w:rFonts w:ascii="Arial" w:hAnsi="Arial" w:cs="Arial"/>
        </w:rPr>
        <w:t>s y administrativas conducentes.</w:t>
      </w:r>
    </w:p>
    <w:p w:rsidR="00617B35" w:rsidRPr="0004220C" w:rsidRDefault="002B7242"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De Desempeño:</w:t>
      </w:r>
      <w:r w:rsidRPr="0004220C">
        <w:rPr>
          <w:rFonts w:ascii="Arial" w:hAnsi="Arial" w:cs="Arial"/>
        </w:rPr>
        <w:t xml:space="preserve"> E</w:t>
      </w:r>
      <w:r w:rsidR="00617B35" w:rsidRPr="0004220C">
        <w:rPr>
          <w:rFonts w:ascii="Arial" w:hAnsi="Arial" w:cs="Arial"/>
        </w:rPr>
        <w:t xml:space="preserve">valuar la eficacia, eficiencia y economía en la operación del área, rubro, programa, o proyecto a revisar; además </w:t>
      </w:r>
      <w:r w:rsidR="00EF0385" w:rsidRPr="0004220C">
        <w:rPr>
          <w:rFonts w:ascii="Arial" w:hAnsi="Arial" w:cs="Arial"/>
        </w:rPr>
        <w:t>de evaluar</w:t>
      </w:r>
      <w:r w:rsidR="00617B35" w:rsidRPr="0004220C">
        <w:rPr>
          <w:rFonts w:ascii="Arial" w:hAnsi="Arial" w:cs="Arial"/>
        </w:rPr>
        <w:t xml:space="preserve"> el apego a la normativa, proponiendo medidas preventivas y correctivas que apoyen al </w:t>
      </w:r>
      <w:r w:rsidR="00617B35" w:rsidRPr="0004220C">
        <w:rPr>
          <w:rFonts w:ascii="Arial" w:hAnsi="Arial" w:cs="Arial"/>
          <w:b/>
        </w:rPr>
        <w:t xml:space="preserve">Instituto </w:t>
      </w:r>
      <w:r w:rsidR="00617B35" w:rsidRPr="0004220C">
        <w:rPr>
          <w:rFonts w:ascii="Arial" w:hAnsi="Arial" w:cs="Arial"/>
        </w:rPr>
        <w:t>en el logro de sus fines, aprovechar mejor los recursos que tiene asignados, y que el cumplimiento de sus objetivos sea oportuno e íntegro.</w:t>
      </w:r>
    </w:p>
    <w:p w:rsidR="00617B35" w:rsidRPr="0004220C" w:rsidRDefault="002B7242"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De Obra Pública:</w:t>
      </w:r>
      <w:r w:rsidRPr="0004220C">
        <w:rPr>
          <w:rFonts w:ascii="Arial" w:hAnsi="Arial" w:cs="Arial"/>
        </w:rPr>
        <w:t xml:space="preserve"> V</w:t>
      </w:r>
      <w:r w:rsidR="00617B35" w:rsidRPr="0004220C">
        <w:rPr>
          <w:rFonts w:ascii="Arial" w:hAnsi="Arial" w:cs="Arial"/>
        </w:rPr>
        <w:t>erificar que las inversiones en activos fijos, se realicen de conformidad con los proyectos aprobados; que la adquisición de materiales e insumos se haga con la calidad y volúmenes especificados; y que se cumpla con la normativa aplicable en la materia.</w:t>
      </w:r>
    </w:p>
    <w:p w:rsidR="00617B35" w:rsidRPr="0004220C" w:rsidRDefault="00EF0385"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De L</w:t>
      </w:r>
      <w:r w:rsidR="00617B35" w:rsidRPr="0004220C">
        <w:rPr>
          <w:rFonts w:ascii="Arial" w:hAnsi="Arial" w:cs="Arial"/>
          <w:b/>
        </w:rPr>
        <w:t>egalidad:</w:t>
      </w:r>
      <w:r w:rsidR="00617B35" w:rsidRPr="0004220C">
        <w:rPr>
          <w:rFonts w:ascii="Arial" w:hAnsi="Arial" w:cs="Arial"/>
        </w:rPr>
        <w:t xml:space="preserve"> </w:t>
      </w:r>
      <w:r w:rsidR="002B7242" w:rsidRPr="0004220C">
        <w:rPr>
          <w:rFonts w:ascii="Arial" w:hAnsi="Arial" w:cs="Arial"/>
        </w:rPr>
        <w:t>Verificar</w:t>
      </w:r>
      <w:r w:rsidR="00617B35" w:rsidRPr="0004220C">
        <w:rPr>
          <w:rFonts w:ascii="Arial" w:hAnsi="Arial" w:cs="Arial"/>
        </w:rPr>
        <w:t xml:space="preserve"> si el </w:t>
      </w:r>
      <w:r w:rsidR="00617B35" w:rsidRPr="0004220C">
        <w:rPr>
          <w:rFonts w:ascii="Arial" w:hAnsi="Arial" w:cs="Arial"/>
          <w:b/>
        </w:rPr>
        <w:t>Instituto</w:t>
      </w:r>
      <w:r w:rsidR="00617B35" w:rsidRPr="0004220C">
        <w:rPr>
          <w:rFonts w:ascii="Arial" w:hAnsi="Arial" w:cs="Arial"/>
        </w:rPr>
        <w:t>, en el desarrollo de sus funciones administrativas, ha observado el marco jurídico y normativo que le es aplicable.</w:t>
      </w:r>
    </w:p>
    <w:p w:rsidR="00617B35" w:rsidRPr="0004220C" w:rsidRDefault="00617B35"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Especiales</w:t>
      </w:r>
      <w:r w:rsidR="002B7242" w:rsidRPr="0004220C">
        <w:rPr>
          <w:rFonts w:ascii="Arial" w:hAnsi="Arial" w:cs="Arial"/>
          <w:b/>
        </w:rPr>
        <w:t>:</w:t>
      </w:r>
      <w:r w:rsidR="002B7242" w:rsidRPr="0004220C">
        <w:rPr>
          <w:rFonts w:ascii="Arial" w:hAnsi="Arial" w:cs="Arial"/>
        </w:rPr>
        <w:t xml:space="preserve"> P</w:t>
      </w:r>
      <w:r w:rsidRPr="0004220C">
        <w:rPr>
          <w:rFonts w:ascii="Arial" w:hAnsi="Arial" w:cs="Arial"/>
        </w:rPr>
        <w:t xml:space="preserve">rofundizar la revisión de algún área, rubro o función del </w:t>
      </w:r>
      <w:r w:rsidRPr="0004220C">
        <w:rPr>
          <w:rFonts w:ascii="Arial" w:hAnsi="Arial" w:cs="Arial"/>
          <w:b/>
        </w:rPr>
        <w:t>Instituto</w:t>
      </w:r>
      <w:r w:rsidRPr="0004220C">
        <w:rPr>
          <w:rFonts w:ascii="Arial" w:hAnsi="Arial" w:cs="Arial"/>
        </w:rPr>
        <w:t>; ésta podrá también ordena</w:t>
      </w:r>
      <w:r w:rsidR="00EF0385" w:rsidRPr="0004220C">
        <w:rPr>
          <w:rFonts w:ascii="Arial" w:hAnsi="Arial" w:cs="Arial"/>
        </w:rPr>
        <w:t>rse durante la ejecución de la A</w:t>
      </w:r>
      <w:r w:rsidRPr="0004220C">
        <w:rPr>
          <w:rFonts w:ascii="Arial" w:hAnsi="Arial" w:cs="Arial"/>
        </w:rPr>
        <w:t xml:space="preserve">uditoría; </w:t>
      </w:r>
      <w:r w:rsidR="00EF0385" w:rsidRPr="0004220C">
        <w:rPr>
          <w:rFonts w:ascii="Arial" w:hAnsi="Arial" w:cs="Arial"/>
        </w:rPr>
        <w:t xml:space="preserve">así como </w:t>
      </w:r>
      <w:r w:rsidRPr="0004220C">
        <w:rPr>
          <w:rFonts w:ascii="Arial" w:hAnsi="Arial" w:cs="Arial"/>
        </w:rPr>
        <w:t>evaluar la gestión de los servidores públicos denunciados por presuntas irregularidades en su puesto, cargo o comisión; o de cualquier otra índole no considerada en las antes citadas.</w:t>
      </w:r>
    </w:p>
    <w:p w:rsidR="00617B35" w:rsidRPr="0004220C" w:rsidRDefault="002B7242" w:rsidP="002F39CA">
      <w:pPr>
        <w:pStyle w:val="Prrafodelista"/>
        <w:numPr>
          <w:ilvl w:val="0"/>
          <w:numId w:val="10"/>
        </w:numPr>
        <w:spacing w:line="276" w:lineRule="auto"/>
        <w:ind w:left="851" w:hanging="284"/>
        <w:jc w:val="both"/>
        <w:rPr>
          <w:rFonts w:ascii="Arial" w:hAnsi="Arial" w:cs="Arial"/>
        </w:rPr>
      </w:pPr>
      <w:r w:rsidRPr="0004220C">
        <w:rPr>
          <w:rFonts w:ascii="Arial" w:hAnsi="Arial" w:cs="Arial"/>
          <w:b/>
        </w:rPr>
        <w:t>De Seguimiento:</w:t>
      </w:r>
      <w:r w:rsidRPr="0004220C">
        <w:rPr>
          <w:rFonts w:ascii="Arial" w:hAnsi="Arial" w:cs="Arial"/>
        </w:rPr>
        <w:t xml:space="preserve"> V</w:t>
      </w:r>
      <w:r w:rsidR="00617B35" w:rsidRPr="0004220C">
        <w:rPr>
          <w:rFonts w:ascii="Arial" w:hAnsi="Arial" w:cs="Arial"/>
        </w:rPr>
        <w:t>erificar que</w:t>
      </w:r>
      <w:r w:rsidR="00EF0385" w:rsidRPr="0004220C">
        <w:rPr>
          <w:rFonts w:ascii="Arial" w:hAnsi="Arial" w:cs="Arial"/>
        </w:rPr>
        <w:t xml:space="preserve"> la</w:t>
      </w:r>
      <w:r w:rsidR="00617B35" w:rsidRPr="0004220C">
        <w:rPr>
          <w:rFonts w:ascii="Arial" w:hAnsi="Arial" w:cs="Arial"/>
        </w:rPr>
        <w:t xml:space="preserve"> </w:t>
      </w:r>
      <w:r w:rsidR="00EF0385" w:rsidRPr="0004220C">
        <w:rPr>
          <w:rFonts w:ascii="Arial" w:hAnsi="Arial" w:cs="Arial"/>
          <w:b/>
        </w:rPr>
        <w:t>Unidad Auditada</w:t>
      </w:r>
      <w:r w:rsidR="00EF0385" w:rsidRPr="0004220C">
        <w:rPr>
          <w:rFonts w:ascii="Arial" w:hAnsi="Arial" w:cs="Arial"/>
        </w:rPr>
        <w:t xml:space="preserve"> </w:t>
      </w:r>
      <w:r w:rsidR="00617B35" w:rsidRPr="0004220C">
        <w:rPr>
          <w:rFonts w:ascii="Arial" w:hAnsi="Arial" w:cs="Arial"/>
        </w:rPr>
        <w:t xml:space="preserve">atienda, en tiempo y forma, las observaciones y acciones determinadas en las </w:t>
      </w:r>
      <w:r w:rsidR="00EF0385" w:rsidRPr="0004220C">
        <w:rPr>
          <w:rFonts w:ascii="Arial" w:hAnsi="Arial" w:cs="Arial"/>
        </w:rPr>
        <w:t>A</w:t>
      </w:r>
      <w:r w:rsidR="00617B35" w:rsidRPr="0004220C">
        <w:rPr>
          <w:rFonts w:ascii="Arial" w:hAnsi="Arial" w:cs="Arial"/>
        </w:rPr>
        <w:t>uditorías realizadas.</w:t>
      </w:r>
    </w:p>
    <w:p w:rsidR="00617B35" w:rsidRPr="0004220C" w:rsidRDefault="00617B35" w:rsidP="00B26453">
      <w:pPr>
        <w:spacing w:line="276" w:lineRule="auto"/>
        <w:jc w:val="both"/>
        <w:rPr>
          <w:rFonts w:ascii="Arial" w:hAnsi="Arial" w:cs="Arial"/>
        </w:rPr>
      </w:pPr>
    </w:p>
    <w:p w:rsidR="00617B35" w:rsidRPr="0004220C" w:rsidRDefault="00617B35" w:rsidP="00B26453">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13</w:t>
      </w:r>
      <w:r w:rsidR="002B7242" w:rsidRPr="0004220C">
        <w:rPr>
          <w:rFonts w:ascii="Arial" w:hAnsi="Arial" w:cs="Arial"/>
        </w:rPr>
        <w:t xml:space="preserve">. </w:t>
      </w:r>
      <w:r w:rsidRPr="0004220C">
        <w:rPr>
          <w:rFonts w:ascii="Arial" w:hAnsi="Arial" w:cs="Arial"/>
        </w:rPr>
        <w:t xml:space="preserve">Atendiendo a la coordinación </w:t>
      </w:r>
      <w:r w:rsidR="00A01A6E" w:rsidRPr="0004220C">
        <w:rPr>
          <w:rFonts w:ascii="Arial" w:hAnsi="Arial" w:cs="Arial"/>
        </w:rPr>
        <w:t>institucional</w:t>
      </w:r>
      <w:r w:rsidRPr="0004220C">
        <w:rPr>
          <w:rFonts w:ascii="Arial" w:hAnsi="Arial" w:cs="Arial"/>
        </w:rPr>
        <w:t xml:space="preserve"> que debe existir, se podrán aplicar las disposiciones que para efectos de fis</w:t>
      </w:r>
      <w:r w:rsidR="00BB214D" w:rsidRPr="0004220C">
        <w:rPr>
          <w:rFonts w:ascii="Arial" w:hAnsi="Arial" w:cs="Arial"/>
        </w:rPr>
        <w:t>calización y auditoría emita</w:t>
      </w:r>
      <w:r w:rsidR="003758BA" w:rsidRPr="0004220C">
        <w:rPr>
          <w:rFonts w:ascii="Arial" w:hAnsi="Arial" w:cs="Arial"/>
        </w:rPr>
        <w:t>n las instancias</w:t>
      </w:r>
      <w:r w:rsidR="00BB214D" w:rsidRPr="0004220C">
        <w:rPr>
          <w:rFonts w:ascii="Arial" w:hAnsi="Arial" w:cs="Arial"/>
        </w:rPr>
        <w:t xml:space="preserve"> </w:t>
      </w:r>
      <w:r w:rsidR="003758BA" w:rsidRPr="0004220C">
        <w:rPr>
          <w:rFonts w:ascii="Arial" w:hAnsi="Arial" w:cs="Arial"/>
        </w:rPr>
        <w:t>d</w:t>
      </w:r>
      <w:r w:rsidR="00BB214D" w:rsidRPr="0004220C">
        <w:rPr>
          <w:rFonts w:ascii="Arial" w:hAnsi="Arial" w:cs="Arial"/>
        </w:rPr>
        <w:t>el Sistema Nacional Anticorrupción</w:t>
      </w:r>
      <w:r w:rsidRPr="0004220C">
        <w:rPr>
          <w:rFonts w:ascii="Arial" w:hAnsi="Arial" w:cs="Arial"/>
        </w:rPr>
        <w:t>. La aplicación de las mismas deberá ordenarse en la propia auditoría y hacerse del conocimiento de</w:t>
      </w:r>
      <w:r w:rsidR="00A01A6E" w:rsidRPr="0004220C">
        <w:rPr>
          <w:rFonts w:ascii="Arial" w:hAnsi="Arial" w:cs="Arial"/>
        </w:rPr>
        <w:t xml:space="preserve"> </w:t>
      </w:r>
      <w:r w:rsidRPr="0004220C">
        <w:rPr>
          <w:rFonts w:ascii="Arial" w:hAnsi="Arial" w:cs="Arial"/>
        </w:rPr>
        <w:t>l</w:t>
      </w:r>
      <w:r w:rsidR="00A01A6E" w:rsidRPr="0004220C">
        <w:rPr>
          <w:rFonts w:ascii="Arial" w:hAnsi="Arial" w:cs="Arial"/>
        </w:rPr>
        <w:t xml:space="preserve">a </w:t>
      </w:r>
      <w:r w:rsidR="00A01A6E" w:rsidRPr="0004220C">
        <w:rPr>
          <w:rFonts w:ascii="Arial" w:hAnsi="Arial" w:cs="Arial"/>
          <w:b/>
        </w:rPr>
        <w:t>Unidad Auditada</w:t>
      </w:r>
      <w:r w:rsidRPr="0004220C">
        <w:rPr>
          <w:rFonts w:ascii="Arial" w:hAnsi="Arial" w:cs="Arial"/>
        </w:rPr>
        <w:t>.</w:t>
      </w:r>
    </w:p>
    <w:p w:rsidR="001C061D" w:rsidRPr="0004220C" w:rsidRDefault="001C061D" w:rsidP="00B26453">
      <w:pPr>
        <w:spacing w:line="276" w:lineRule="auto"/>
        <w:jc w:val="both"/>
        <w:rPr>
          <w:rFonts w:ascii="Arial" w:hAnsi="Arial" w:cs="Arial"/>
        </w:rPr>
      </w:pPr>
    </w:p>
    <w:p w:rsidR="00DB44A6" w:rsidRPr="0004220C" w:rsidRDefault="006415D6" w:rsidP="007405CD">
      <w:pPr>
        <w:jc w:val="center"/>
        <w:rPr>
          <w:rFonts w:ascii="Arial" w:hAnsi="Arial" w:cs="Arial"/>
          <w:b/>
        </w:rPr>
      </w:pPr>
      <w:r w:rsidRPr="0004220C">
        <w:rPr>
          <w:rFonts w:ascii="Arial" w:hAnsi="Arial" w:cs="Arial"/>
          <w:b/>
        </w:rPr>
        <w:t>TÍTULO</w:t>
      </w:r>
      <w:r w:rsidR="007405CD" w:rsidRPr="0004220C">
        <w:rPr>
          <w:rFonts w:ascii="Arial" w:hAnsi="Arial" w:cs="Arial"/>
          <w:b/>
        </w:rPr>
        <w:t xml:space="preserve"> CUARTO</w:t>
      </w:r>
    </w:p>
    <w:p w:rsidR="00617B35" w:rsidRPr="0004220C" w:rsidRDefault="007405CD" w:rsidP="007405CD">
      <w:pPr>
        <w:jc w:val="center"/>
        <w:rPr>
          <w:rFonts w:ascii="Arial" w:hAnsi="Arial" w:cs="Arial"/>
          <w:b/>
        </w:rPr>
      </w:pPr>
      <w:r w:rsidRPr="0004220C">
        <w:rPr>
          <w:rFonts w:ascii="Arial" w:hAnsi="Arial" w:cs="Arial"/>
          <w:b/>
        </w:rPr>
        <w:t>DE LA PROGRAMACIÓN DE LAS AUDITORÍAS</w:t>
      </w:r>
    </w:p>
    <w:p w:rsidR="007405CD" w:rsidRPr="0004220C" w:rsidRDefault="007405CD" w:rsidP="007405CD">
      <w:pPr>
        <w:jc w:val="center"/>
        <w:rPr>
          <w:rFonts w:ascii="Arial" w:hAnsi="Arial" w:cs="Arial"/>
          <w:b/>
          <w:sz w:val="22"/>
          <w:szCs w:val="22"/>
        </w:rPr>
      </w:pPr>
    </w:p>
    <w:p w:rsidR="00ED0C39" w:rsidRPr="0004220C" w:rsidRDefault="002B7242" w:rsidP="00E032E9">
      <w:pPr>
        <w:spacing w:line="276" w:lineRule="auto"/>
        <w:jc w:val="both"/>
        <w:rPr>
          <w:rFonts w:ascii="Arial" w:hAnsi="Arial" w:cs="Arial"/>
        </w:rPr>
      </w:pPr>
      <w:r w:rsidRPr="0004220C">
        <w:rPr>
          <w:rFonts w:ascii="Arial" w:hAnsi="Arial" w:cs="Arial"/>
          <w:b/>
        </w:rPr>
        <w:t>Artículo 14</w:t>
      </w:r>
      <w:r w:rsidR="007405CD" w:rsidRPr="0004220C">
        <w:rPr>
          <w:rFonts w:ascii="Arial" w:hAnsi="Arial" w:cs="Arial"/>
          <w:b/>
        </w:rPr>
        <w:t xml:space="preserve">. </w:t>
      </w:r>
      <w:r w:rsidR="00A01A6E" w:rsidRPr="0004220C">
        <w:rPr>
          <w:rFonts w:ascii="Arial" w:hAnsi="Arial" w:cs="Arial"/>
        </w:rPr>
        <w:t>El</w:t>
      </w:r>
      <w:r w:rsidR="007405CD" w:rsidRPr="0004220C">
        <w:rPr>
          <w:rFonts w:ascii="Arial" w:hAnsi="Arial" w:cs="Arial"/>
        </w:rPr>
        <w:t xml:space="preserve"> </w:t>
      </w:r>
      <w:r w:rsidR="007405CD" w:rsidRPr="0004220C">
        <w:rPr>
          <w:rFonts w:ascii="Arial" w:hAnsi="Arial" w:cs="Arial"/>
          <w:b/>
        </w:rPr>
        <w:t>Programa de Auditoría</w:t>
      </w:r>
      <w:r w:rsidR="007405CD" w:rsidRPr="0004220C">
        <w:rPr>
          <w:rFonts w:ascii="Arial" w:hAnsi="Arial" w:cs="Arial"/>
        </w:rPr>
        <w:t xml:space="preserve"> </w:t>
      </w:r>
      <w:r w:rsidR="00E032E9" w:rsidRPr="0004220C">
        <w:rPr>
          <w:rFonts w:ascii="Arial" w:hAnsi="Arial" w:cs="Arial"/>
        </w:rPr>
        <w:t>se integra</w:t>
      </w:r>
      <w:r w:rsidR="00A01A6E" w:rsidRPr="0004220C">
        <w:rPr>
          <w:rFonts w:ascii="Arial" w:hAnsi="Arial" w:cs="Arial"/>
        </w:rPr>
        <w:t xml:space="preserve"> dentro de</w:t>
      </w:r>
      <w:r w:rsidR="00E032E9" w:rsidRPr="0004220C">
        <w:rPr>
          <w:rFonts w:ascii="Arial" w:hAnsi="Arial" w:cs="Arial"/>
        </w:rPr>
        <w:t xml:space="preserve">l </w:t>
      </w:r>
      <w:r w:rsidR="00E032E9" w:rsidRPr="0004220C">
        <w:rPr>
          <w:rFonts w:ascii="Arial" w:hAnsi="Arial" w:cs="Arial"/>
          <w:b/>
        </w:rPr>
        <w:t>Programa Anual de Trabajo</w:t>
      </w:r>
      <w:r w:rsidR="00E032E9" w:rsidRPr="0004220C">
        <w:rPr>
          <w:rFonts w:ascii="Arial" w:hAnsi="Arial" w:cs="Arial"/>
        </w:rPr>
        <w:t xml:space="preserve"> de la </w:t>
      </w:r>
      <w:r w:rsidR="00E032E9" w:rsidRPr="0004220C">
        <w:rPr>
          <w:rFonts w:ascii="Arial" w:hAnsi="Arial" w:cs="Arial"/>
          <w:b/>
        </w:rPr>
        <w:t>Contraloría</w:t>
      </w:r>
      <w:r w:rsidR="00E032E9" w:rsidRPr="0004220C">
        <w:rPr>
          <w:rFonts w:ascii="Arial" w:hAnsi="Arial" w:cs="Arial"/>
        </w:rPr>
        <w:t xml:space="preserve"> del </w:t>
      </w:r>
      <w:r w:rsidR="00E032E9" w:rsidRPr="0004220C">
        <w:rPr>
          <w:rFonts w:ascii="Arial" w:hAnsi="Arial" w:cs="Arial"/>
          <w:b/>
        </w:rPr>
        <w:t>Instituto</w:t>
      </w:r>
      <w:r w:rsidR="00E032E9" w:rsidRPr="0004220C">
        <w:rPr>
          <w:rFonts w:ascii="Arial" w:hAnsi="Arial" w:cs="Arial"/>
        </w:rPr>
        <w:t xml:space="preserve">. </w:t>
      </w:r>
      <w:r w:rsidR="007405CD" w:rsidRPr="0004220C">
        <w:rPr>
          <w:rFonts w:ascii="Arial" w:hAnsi="Arial" w:cs="Arial"/>
        </w:rPr>
        <w:t xml:space="preserve"> </w:t>
      </w:r>
    </w:p>
    <w:p w:rsidR="006F1575" w:rsidRPr="0004220C" w:rsidRDefault="006F1575" w:rsidP="00E032E9">
      <w:pPr>
        <w:spacing w:line="276" w:lineRule="auto"/>
        <w:jc w:val="both"/>
        <w:rPr>
          <w:rFonts w:ascii="Arial" w:hAnsi="Arial" w:cs="Arial"/>
        </w:rPr>
      </w:pPr>
    </w:p>
    <w:p w:rsidR="00E032E9" w:rsidRPr="0004220C" w:rsidRDefault="00E032E9" w:rsidP="00B26453">
      <w:pPr>
        <w:spacing w:line="276" w:lineRule="auto"/>
        <w:jc w:val="both"/>
        <w:rPr>
          <w:rFonts w:ascii="Arial" w:hAnsi="Arial" w:cs="Arial"/>
        </w:rPr>
      </w:pPr>
      <w:r w:rsidRPr="0004220C">
        <w:rPr>
          <w:rFonts w:ascii="Arial" w:hAnsi="Arial" w:cs="Arial"/>
          <w:b/>
        </w:rPr>
        <w:t>Artículo 1</w:t>
      </w:r>
      <w:r w:rsidR="002B7242" w:rsidRPr="0004220C">
        <w:rPr>
          <w:rFonts w:ascii="Arial" w:hAnsi="Arial" w:cs="Arial"/>
          <w:b/>
        </w:rPr>
        <w:t>5</w:t>
      </w:r>
      <w:r w:rsidRPr="0004220C">
        <w:rPr>
          <w:rFonts w:ascii="Arial" w:hAnsi="Arial" w:cs="Arial"/>
        </w:rPr>
        <w:t xml:space="preserve">. El </w:t>
      </w:r>
      <w:r w:rsidRPr="0004220C">
        <w:rPr>
          <w:rFonts w:ascii="Arial" w:hAnsi="Arial" w:cs="Arial"/>
          <w:b/>
        </w:rPr>
        <w:t>Programa de Auditoría</w:t>
      </w:r>
      <w:r w:rsidRPr="0004220C">
        <w:rPr>
          <w:rFonts w:ascii="Arial" w:hAnsi="Arial" w:cs="Arial"/>
        </w:rPr>
        <w:t>, contendrá:</w:t>
      </w:r>
    </w:p>
    <w:p w:rsidR="00FB1569" w:rsidRPr="0004220C" w:rsidRDefault="00617B35" w:rsidP="002F39CA">
      <w:pPr>
        <w:pStyle w:val="Prrafodelista"/>
        <w:numPr>
          <w:ilvl w:val="0"/>
          <w:numId w:val="11"/>
        </w:numPr>
        <w:spacing w:line="276" w:lineRule="auto"/>
        <w:ind w:left="851" w:hanging="284"/>
        <w:jc w:val="both"/>
        <w:rPr>
          <w:rFonts w:ascii="Arial" w:hAnsi="Arial" w:cs="Arial"/>
        </w:rPr>
      </w:pPr>
      <w:r w:rsidRPr="0004220C">
        <w:rPr>
          <w:rFonts w:ascii="Arial" w:hAnsi="Arial" w:cs="Arial"/>
        </w:rPr>
        <w:t xml:space="preserve">Número y </w:t>
      </w:r>
      <w:r w:rsidR="00A01A6E" w:rsidRPr="0004220C">
        <w:rPr>
          <w:rFonts w:ascii="Arial" w:hAnsi="Arial" w:cs="Arial"/>
        </w:rPr>
        <w:t>T</w:t>
      </w:r>
      <w:r w:rsidRPr="0004220C">
        <w:rPr>
          <w:rFonts w:ascii="Arial" w:hAnsi="Arial" w:cs="Arial"/>
        </w:rPr>
        <w:t xml:space="preserve">ipo de </w:t>
      </w:r>
      <w:r w:rsidR="00A01A6E" w:rsidRPr="0004220C">
        <w:rPr>
          <w:rFonts w:ascii="Arial" w:hAnsi="Arial" w:cs="Arial"/>
        </w:rPr>
        <w:t>A</w:t>
      </w:r>
      <w:r w:rsidRPr="0004220C">
        <w:rPr>
          <w:rFonts w:ascii="Arial" w:hAnsi="Arial" w:cs="Arial"/>
        </w:rPr>
        <w:t>uditorías a realizar, incluyendo el seguimiento</w:t>
      </w:r>
      <w:r w:rsidR="00FB1569" w:rsidRPr="0004220C">
        <w:rPr>
          <w:rFonts w:ascii="Arial" w:hAnsi="Arial" w:cs="Arial"/>
        </w:rPr>
        <w:t xml:space="preserve"> de observaciones.</w:t>
      </w:r>
    </w:p>
    <w:p w:rsidR="00FB1569" w:rsidRPr="0004220C" w:rsidRDefault="00FB1569" w:rsidP="002F39CA">
      <w:pPr>
        <w:pStyle w:val="Prrafodelista"/>
        <w:numPr>
          <w:ilvl w:val="0"/>
          <w:numId w:val="11"/>
        </w:numPr>
        <w:spacing w:line="276" w:lineRule="auto"/>
        <w:ind w:left="851" w:hanging="284"/>
        <w:jc w:val="both"/>
        <w:rPr>
          <w:rFonts w:ascii="Arial" w:hAnsi="Arial" w:cs="Arial"/>
        </w:rPr>
      </w:pPr>
      <w:r w:rsidRPr="0004220C">
        <w:rPr>
          <w:rFonts w:ascii="Arial" w:hAnsi="Arial" w:cs="Arial"/>
        </w:rPr>
        <w:t xml:space="preserve">Objetivo y </w:t>
      </w:r>
      <w:r w:rsidR="00A01A6E" w:rsidRPr="0004220C">
        <w:rPr>
          <w:rFonts w:ascii="Arial" w:hAnsi="Arial" w:cs="Arial"/>
        </w:rPr>
        <w:t>D</w:t>
      </w:r>
      <w:r w:rsidRPr="0004220C">
        <w:rPr>
          <w:rFonts w:ascii="Arial" w:hAnsi="Arial" w:cs="Arial"/>
        </w:rPr>
        <w:t xml:space="preserve">escripción de la </w:t>
      </w:r>
      <w:r w:rsidR="00A01A6E" w:rsidRPr="0004220C">
        <w:rPr>
          <w:rFonts w:ascii="Arial" w:hAnsi="Arial" w:cs="Arial"/>
        </w:rPr>
        <w:t>A</w:t>
      </w:r>
      <w:r w:rsidRPr="0004220C">
        <w:rPr>
          <w:rFonts w:ascii="Arial" w:hAnsi="Arial" w:cs="Arial"/>
        </w:rPr>
        <w:t>uditoría.</w:t>
      </w:r>
    </w:p>
    <w:p w:rsidR="00617B35" w:rsidRPr="0004220C" w:rsidRDefault="00617B35" w:rsidP="002F39CA">
      <w:pPr>
        <w:pStyle w:val="Prrafodelista"/>
        <w:numPr>
          <w:ilvl w:val="0"/>
          <w:numId w:val="11"/>
        </w:numPr>
        <w:spacing w:line="276" w:lineRule="auto"/>
        <w:ind w:left="851" w:hanging="284"/>
        <w:jc w:val="both"/>
        <w:rPr>
          <w:rFonts w:ascii="Arial" w:hAnsi="Arial" w:cs="Arial"/>
        </w:rPr>
      </w:pPr>
      <w:r w:rsidRPr="0004220C">
        <w:rPr>
          <w:rFonts w:ascii="Arial" w:hAnsi="Arial" w:cs="Arial"/>
        </w:rPr>
        <w:t>Unidad</w:t>
      </w:r>
      <w:r w:rsidR="00A01A6E" w:rsidRPr="0004220C">
        <w:rPr>
          <w:rFonts w:ascii="Arial" w:hAnsi="Arial" w:cs="Arial"/>
        </w:rPr>
        <w:t>es</w:t>
      </w:r>
      <w:r w:rsidR="00FB1569" w:rsidRPr="0004220C">
        <w:rPr>
          <w:rFonts w:ascii="Arial" w:hAnsi="Arial" w:cs="Arial"/>
        </w:rPr>
        <w:t xml:space="preserve">, </w:t>
      </w:r>
      <w:r w:rsidR="00A01A6E" w:rsidRPr="0004220C">
        <w:rPr>
          <w:rFonts w:ascii="Arial" w:hAnsi="Arial" w:cs="Arial"/>
        </w:rPr>
        <w:t>P</w:t>
      </w:r>
      <w:r w:rsidR="00FB1569" w:rsidRPr="0004220C">
        <w:rPr>
          <w:rFonts w:ascii="Arial" w:hAnsi="Arial" w:cs="Arial"/>
        </w:rPr>
        <w:t>rogramas</w:t>
      </w:r>
      <w:r w:rsidR="00A01A6E" w:rsidRPr="0004220C">
        <w:rPr>
          <w:rFonts w:ascii="Arial" w:hAnsi="Arial" w:cs="Arial"/>
        </w:rPr>
        <w:t xml:space="preserve"> y/o Actividades a Auditar</w:t>
      </w:r>
      <w:r w:rsidR="00F14DCC" w:rsidRPr="0004220C">
        <w:rPr>
          <w:rFonts w:ascii="Arial" w:hAnsi="Arial" w:cs="Arial"/>
        </w:rPr>
        <w:t>.</w:t>
      </w:r>
    </w:p>
    <w:p w:rsidR="00617B35" w:rsidRPr="0004220C" w:rsidRDefault="00617B35" w:rsidP="002F39CA">
      <w:pPr>
        <w:pStyle w:val="Prrafodelista"/>
        <w:numPr>
          <w:ilvl w:val="0"/>
          <w:numId w:val="11"/>
        </w:numPr>
        <w:spacing w:line="276" w:lineRule="auto"/>
        <w:ind w:left="851" w:hanging="284"/>
        <w:jc w:val="both"/>
        <w:rPr>
          <w:rFonts w:ascii="Arial" w:hAnsi="Arial" w:cs="Arial"/>
        </w:rPr>
      </w:pPr>
      <w:r w:rsidRPr="0004220C">
        <w:rPr>
          <w:rFonts w:ascii="Arial" w:hAnsi="Arial" w:cs="Arial"/>
        </w:rPr>
        <w:t>Pe</w:t>
      </w:r>
      <w:r w:rsidR="00F14DCC" w:rsidRPr="0004220C">
        <w:rPr>
          <w:rFonts w:ascii="Arial" w:hAnsi="Arial" w:cs="Arial"/>
        </w:rPr>
        <w:t>riodos estimados de realización, y</w:t>
      </w:r>
    </w:p>
    <w:p w:rsidR="00F14DCC" w:rsidRPr="0004220C" w:rsidRDefault="00F14DCC" w:rsidP="002F39CA">
      <w:pPr>
        <w:pStyle w:val="Prrafodelista"/>
        <w:numPr>
          <w:ilvl w:val="0"/>
          <w:numId w:val="11"/>
        </w:numPr>
        <w:spacing w:line="276" w:lineRule="auto"/>
        <w:ind w:left="851" w:hanging="284"/>
        <w:jc w:val="both"/>
        <w:rPr>
          <w:rFonts w:ascii="Arial" w:hAnsi="Arial" w:cs="Arial"/>
        </w:rPr>
      </w:pPr>
      <w:r w:rsidRPr="0004220C">
        <w:rPr>
          <w:rFonts w:ascii="Arial" w:hAnsi="Arial" w:cs="Arial"/>
        </w:rPr>
        <w:t>Semanas hombre a utilizar.</w:t>
      </w:r>
    </w:p>
    <w:p w:rsidR="00F14DCC" w:rsidRPr="0004220C" w:rsidRDefault="00F14DCC" w:rsidP="00B26453">
      <w:pPr>
        <w:spacing w:line="276" w:lineRule="auto"/>
        <w:jc w:val="both"/>
        <w:rPr>
          <w:rFonts w:ascii="Arial" w:hAnsi="Arial" w:cs="Arial"/>
          <w:sz w:val="22"/>
          <w:szCs w:val="22"/>
        </w:rPr>
      </w:pPr>
    </w:p>
    <w:p w:rsidR="00F14DCC" w:rsidRPr="0004220C" w:rsidRDefault="00F14DCC" w:rsidP="00B26453">
      <w:pPr>
        <w:spacing w:line="276" w:lineRule="auto"/>
        <w:jc w:val="both"/>
        <w:rPr>
          <w:rFonts w:ascii="Arial" w:hAnsi="Arial" w:cs="Arial"/>
        </w:rPr>
      </w:pPr>
      <w:r w:rsidRPr="0004220C">
        <w:rPr>
          <w:rFonts w:ascii="Arial" w:hAnsi="Arial" w:cs="Arial"/>
          <w:b/>
        </w:rPr>
        <w:t>Artículo 1</w:t>
      </w:r>
      <w:r w:rsidR="002B7242" w:rsidRPr="0004220C">
        <w:rPr>
          <w:rFonts w:ascii="Arial" w:hAnsi="Arial" w:cs="Arial"/>
          <w:b/>
        </w:rPr>
        <w:t>6</w:t>
      </w:r>
      <w:r w:rsidRPr="0004220C">
        <w:rPr>
          <w:rFonts w:ascii="Arial" w:hAnsi="Arial" w:cs="Arial"/>
        </w:rPr>
        <w:t xml:space="preserve">. </w:t>
      </w:r>
      <w:r w:rsidR="00ED0C39" w:rsidRPr="0004220C">
        <w:rPr>
          <w:rFonts w:ascii="Arial" w:hAnsi="Arial" w:cs="Arial"/>
        </w:rPr>
        <w:t xml:space="preserve">El </w:t>
      </w:r>
      <w:r w:rsidR="00ED0C39" w:rsidRPr="0004220C">
        <w:rPr>
          <w:rFonts w:ascii="Arial" w:hAnsi="Arial" w:cs="Arial"/>
          <w:b/>
        </w:rPr>
        <w:t>Contralor</w:t>
      </w:r>
      <w:r w:rsidR="00ED0C39" w:rsidRPr="0004220C">
        <w:rPr>
          <w:rFonts w:ascii="Arial" w:hAnsi="Arial" w:cs="Arial"/>
        </w:rPr>
        <w:t xml:space="preserve"> </w:t>
      </w:r>
      <w:r w:rsidR="007C25BA" w:rsidRPr="0004220C">
        <w:rPr>
          <w:rFonts w:ascii="Arial" w:hAnsi="Arial" w:cs="Arial"/>
        </w:rPr>
        <w:t>en el ámbito de su competencia</w:t>
      </w:r>
      <w:r w:rsidR="00ED0C39" w:rsidRPr="0004220C">
        <w:rPr>
          <w:rFonts w:ascii="Arial" w:hAnsi="Arial" w:cs="Arial"/>
        </w:rPr>
        <w:t xml:space="preserve"> </w:t>
      </w:r>
      <w:r w:rsidR="007C25BA" w:rsidRPr="0004220C">
        <w:rPr>
          <w:rFonts w:ascii="Arial" w:hAnsi="Arial" w:cs="Arial"/>
        </w:rPr>
        <w:t>autorizará, previo análisis de la justificación, ampliar</w:t>
      </w:r>
      <w:r w:rsidR="00ED0C39" w:rsidRPr="0004220C">
        <w:rPr>
          <w:rFonts w:ascii="Arial" w:hAnsi="Arial" w:cs="Arial"/>
        </w:rPr>
        <w:t>, cancela</w:t>
      </w:r>
      <w:r w:rsidR="007C25BA" w:rsidRPr="0004220C">
        <w:rPr>
          <w:rFonts w:ascii="Arial" w:hAnsi="Arial" w:cs="Arial"/>
        </w:rPr>
        <w:t xml:space="preserve">r </w:t>
      </w:r>
      <w:r w:rsidR="00ED0C39" w:rsidRPr="0004220C">
        <w:rPr>
          <w:rFonts w:ascii="Arial" w:hAnsi="Arial" w:cs="Arial"/>
        </w:rPr>
        <w:t>o reprograma</w:t>
      </w:r>
      <w:r w:rsidR="007C25BA" w:rsidRPr="0004220C">
        <w:rPr>
          <w:rFonts w:ascii="Arial" w:hAnsi="Arial" w:cs="Arial"/>
        </w:rPr>
        <w:t>r la A</w:t>
      </w:r>
      <w:r w:rsidR="00ED0C39" w:rsidRPr="0004220C">
        <w:rPr>
          <w:rFonts w:ascii="Arial" w:hAnsi="Arial" w:cs="Arial"/>
        </w:rPr>
        <w:t>uditoría</w:t>
      </w:r>
      <w:r w:rsidR="007C25BA" w:rsidRPr="0004220C">
        <w:rPr>
          <w:rFonts w:ascii="Arial" w:hAnsi="Arial" w:cs="Arial"/>
        </w:rPr>
        <w:t xml:space="preserve">, </w:t>
      </w:r>
      <w:r w:rsidR="00ED0C39" w:rsidRPr="0004220C">
        <w:rPr>
          <w:rFonts w:ascii="Arial" w:hAnsi="Arial" w:cs="Arial"/>
        </w:rPr>
        <w:t>a propuesta de la Coordinación de Fiscalización.</w:t>
      </w:r>
    </w:p>
    <w:p w:rsidR="00ED0C39" w:rsidRPr="0004220C" w:rsidRDefault="00ED0C39" w:rsidP="00B26453">
      <w:pPr>
        <w:spacing w:line="276" w:lineRule="auto"/>
        <w:jc w:val="both"/>
        <w:rPr>
          <w:rFonts w:ascii="Arial" w:hAnsi="Arial" w:cs="Arial"/>
        </w:rPr>
      </w:pPr>
    </w:p>
    <w:p w:rsidR="006F1575" w:rsidRPr="0004220C" w:rsidRDefault="006F1575" w:rsidP="00B26453">
      <w:pPr>
        <w:spacing w:line="276" w:lineRule="auto"/>
        <w:jc w:val="both"/>
        <w:rPr>
          <w:rFonts w:ascii="Arial" w:hAnsi="Arial" w:cs="Arial"/>
        </w:rPr>
      </w:pPr>
      <w:r w:rsidRPr="0004220C">
        <w:rPr>
          <w:rFonts w:ascii="Arial" w:hAnsi="Arial" w:cs="Arial"/>
          <w:b/>
        </w:rPr>
        <w:t>Artículo 1</w:t>
      </w:r>
      <w:r w:rsidR="002B7242" w:rsidRPr="0004220C">
        <w:rPr>
          <w:rFonts w:ascii="Arial" w:hAnsi="Arial" w:cs="Arial"/>
          <w:b/>
        </w:rPr>
        <w:t>7</w:t>
      </w:r>
      <w:r w:rsidRPr="0004220C">
        <w:rPr>
          <w:rFonts w:ascii="Arial" w:hAnsi="Arial" w:cs="Arial"/>
        </w:rPr>
        <w:t xml:space="preserve">. El </w:t>
      </w:r>
      <w:r w:rsidRPr="0004220C">
        <w:rPr>
          <w:rFonts w:ascii="Arial" w:hAnsi="Arial" w:cs="Arial"/>
          <w:b/>
        </w:rPr>
        <w:t>Programa de Auditoría</w:t>
      </w:r>
      <w:r w:rsidRPr="0004220C">
        <w:rPr>
          <w:rFonts w:ascii="Arial" w:hAnsi="Arial" w:cs="Arial"/>
        </w:rPr>
        <w:t xml:space="preserve"> deberá estar orientado a los procesos y áreas con mayor riesgo del </w:t>
      </w:r>
      <w:r w:rsidRPr="0004220C">
        <w:rPr>
          <w:rFonts w:ascii="Arial" w:hAnsi="Arial" w:cs="Arial"/>
          <w:b/>
        </w:rPr>
        <w:t>Instituto</w:t>
      </w:r>
      <w:r w:rsidRPr="0004220C">
        <w:rPr>
          <w:rFonts w:ascii="Arial" w:hAnsi="Arial" w:cs="Arial"/>
        </w:rPr>
        <w:t xml:space="preserve">, que contribuya principalmente a </w:t>
      </w:r>
      <w:r w:rsidR="007C25BA" w:rsidRPr="0004220C">
        <w:rPr>
          <w:rFonts w:ascii="Arial" w:hAnsi="Arial" w:cs="Arial"/>
        </w:rPr>
        <w:t>inhibir la práctica de conductas irregulares</w:t>
      </w:r>
      <w:r w:rsidRPr="0004220C">
        <w:rPr>
          <w:rFonts w:ascii="Arial" w:hAnsi="Arial" w:cs="Arial"/>
        </w:rPr>
        <w:t xml:space="preserve">, propiciar la eficiencia y la eficacia en la ejecución de los programas y en el ejercicio del gasto, así como el cumplimiento de objetivos a los que están destinados; el apego a la legalidad; así como la transparencia y rendición de cuentas. </w:t>
      </w:r>
    </w:p>
    <w:p w:rsidR="00617B35" w:rsidRPr="0004220C" w:rsidRDefault="00617B35" w:rsidP="00F60F57">
      <w:pPr>
        <w:jc w:val="both"/>
        <w:rPr>
          <w:rFonts w:ascii="Arial" w:hAnsi="Arial" w:cs="Arial"/>
          <w:sz w:val="22"/>
          <w:szCs w:val="22"/>
        </w:rPr>
      </w:pPr>
    </w:p>
    <w:p w:rsidR="00F60F57" w:rsidRPr="0004220C" w:rsidRDefault="006415D6" w:rsidP="00F60F57">
      <w:pPr>
        <w:jc w:val="center"/>
        <w:rPr>
          <w:rFonts w:ascii="Arial" w:hAnsi="Arial" w:cs="Arial"/>
          <w:b/>
        </w:rPr>
      </w:pPr>
      <w:r w:rsidRPr="0004220C">
        <w:rPr>
          <w:rFonts w:ascii="Arial" w:hAnsi="Arial" w:cs="Arial"/>
          <w:b/>
        </w:rPr>
        <w:t>TÍTULO</w:t>
      </w:r>
      <w:r w:rsidR="00617B35" w:rsidRPr="0004220C">
        <w:rPr>
          <w:rFonts w:ascii="Arial" w:hAnsi="Arial" w:cs="Arial"/>
          <w:b/>
        </w:rPr>
        <w:t xml:space="preserve"> </w:t>
      </w:r>
      <w:r w:rsidR="003F5F6E" w:rsidRPr="0004220C">
        <w:rPr>
          <w:rFonts w:ascii="Arial" w:hAnsi="Arial" w:cs="Arial"/>
          <w:b/>
        </w:rPr>
        <w:t>QUINTO</w:t>
      </w:r>
      <w:r w:rsidR="00617B35" w:rsidRPr="0004220C">
        <w:rPr>
          <w:rFonts w:ascii="Arial" w:hAnsi="Arial" w:cs="Arial"/>
          <w:b/>
        </w:rPr>
        <w:t xml:space="preserve"> </w:t>
      </w:r>
    </w:p>
    <w:p w:rsidR="00617B35" w:rsidRPr="0004220C" w:rsidRDefault="00617B35" w:rsidP="00F60F57">
      <w:pPr>
        <w:jc w:val="center"/>
        <w:rPr>
          <w:rFonts w:ascii="Arial" w:hAnsi="Arial" w:cs="Arial"/>
          <w:b/>
        </w:rPr>
      </w:pPr>
      <w:r w:rsidRPr="0004220C">
        <w:rPr>
          <w:rFonts w:ascii="Arial" w:hAnsi="Arial" w:cs="Arial"/>
          <w:b/>
        </w:rPr>
        <w:t>PLANEACIÓN DE LA AUDITORÍA</w:t>
      </w:r>
    </w:p>
    <w:p w:rsidR="00617B35" w:rsidRPr="0004220C" w:rsidRDefault="003F5F6E" w:rsidP="00D657CF">
      <w:pPr>
        <w:spacing w:line="276" w:lineRule="auto"/>
        <w:jc w:val="both"/>
        <w:rPr>
          <w:rFonts w:ascii="Arial" w:hAnsi="Arial" w:cs="Arial"/>
        </w:rPr>
      </w:pPr>
      <w:r w:rsidRPr="0004220C">
        <w:rPr>
          <w:rFonts w:ascii="Arial" w:hAnsi="Arial" w:cs="Arial"/>
          <w:b/>
        </w:rPr>
        <w:t>Artículo 1</w:t>
      </w:r>
      <w:r w:rsidR="002B7242" w:rsidRPr="0004220C">
        <w:rPr>
          <w:rFonts w:ascii="Arial" w:hAnsi="Arial" w:cs="Arial"/>
          <w:b/>
        </w:rPr>
        <w:t>8</w:t>
      </w:r>
      <w:r w:rsidR="002B7242" w:rsidRPr="0004220C">
        <w:rPr>
          <w:rFonts w:ascii="Arial" w:hAnsi="Arial" w:cs="Arial"/>
          <w:color w:val="548DD4" w:themeColor="text2" w:themeTint="99"/>
        </w:rPr>
        <w:t>.</w:t>
      </w:r>
      <w:r w:rsidR="00617B35" w:rsidRPr="0004220C">
        <w:rPr>
          <w:rFonts w:ascii="Arial" w:hAnsi="Arial" w:cs="Arial"/>
          <w:color w:val="548DD4" w:themeColor="text2" w:themeTint="99"/>
        </w:rPr>
        <w:t xml:space="preserve"> </w:t>
      </w:r>
      <w:r w:rsidR="00617B35" w:rsidRPr="0004220C">
        <w:rPr>
          <w:rFonts w:ascii="Arial" w:hAnsi="Arial" w:cs="Arial"/>
        </w:rPr>
        <w:t xml:space="preserve">La </w:t>
      </w:r>
      <w:r w:rsidR="00746764" w:rsidRPr="0004220C">
        <w:rPr>
          <w:rFonts w:ascii="Arial" w:hAnsi="Arial" w:cs="Arial"/>
        </w:rPr>
        <w:t>P</w:t>
      </w:r>
      <w:r w:rsidR="00617B35" w:rsidRPr="0004220C">
        <w:rPr>
          <w:rFonts w:ascii="Arial" w:hAnsi="Arial" w:cs="Arial"/>
        </w:rPr>
        <w:t xml:space="preserve">laneación de la </w:t>
      </w:r>
      <w:r w:rsidR="00746764" w:rsidRPr="0004220C">
        <w:rPr>
          <w:rFonts w:ascii="Arial" w:hAnsi="Arial" w:cs="Arial"/>
        </w:rPr>
        <w:t>A</w:t>
      </w:r>
      <w:r w:rsidR="00617B35" w:rsidRPr="0004220C">
        <w:rPr>
          <w:rFonts w:ascii="Arial" w:hAnsi="Arial" w:cs="Arial"/>
        </w:rPr>
        <w:t>uditoría consiste en fijar el curso concreto de acción que ha de seguirse en la ejecución de la misma, la cual comprende los siguientes aspectos:</w:t>
      </w:r>
    </w:p>
    <w:p w:rsidR="00617B35" w:rsidRPr="0004220C" w:rsidRDefault="00617B35" w:rsidP="002F39CA">
      <w:pPr>
        <w:pStyle w:val="Prrafodelista"/>
        <w:numPr>
          <w:ilvl w:val="0"/>
          <w:numId w:val="12"/>
        </w:numPr>
        <w:spacing w:line="276" w:lineRule="auto"/>
        <w:ind w:left="851" w:hanging="284"/>
        <w:jc w:val="both"/>
        <w:rPr>
          <w:rFonts w:ascii="Arial" w:hAnsi="Arial" w:cs="Arial"/>
        </w:rPr>
      </w:pPr>
      <w:r w:rsidRPr="0004220C">
        <w:rPr>
          <w:rFonts w:ascii="Arial" w:hAnsi="Arial" w:cs="Arial"/>
          <w:b/>
        </w:rPr>
        <w:t xml:space="preserve">Estudio </w:t>
      </w:r>
      <w:r w:rsidR="007C25BA" w:rsidRPr="0004220C">
        <w:rPr>
          <w:rFonts w:ascii="Arial" w:hAnsi="Arial" w:cs="Arial"/>
          <w:b/>
        </w:rPr>
        <w:t>P</w:t>
      </w:r>
      <w:r w:rsidRPr="0004220C">
        <w:rPr>
          <w:rFonts w:ascii="Arial" w:hAnsi="Arial" w:cs="Arial"/>
          <w:b/>
        </w:rPr>
        <w:t>reliminar:</w:t>
      </w:r>
      <w:r w:rsidRPr="0004220C">
        <w:rPr>
          <w:rFonts w:ascii="Arial" w:hAnsi="Arial" w:cs="Arial"/>
        </w:rPr>
        <w:t xml:space="preserve"> </w:t>
      </w:r>
      <w:r w:rsidR="007C25BA" w:rsidRPr="0004220C">
        <w:rPr>
          <w:rFonts w:ascii="Arial" w:hAnsi="Arial" w:cs="Arial"/>
        </w:rPr>
        <w:t>C</w:t>
      </w:r>
      <w:r w:rsidRPr="0004220C">
        <w:rPr>
          <w:rFonts w:ascii="Arial" w:hAnsi="Arial" w:cs="Arial"/>
        </w:rPr>
        <w:t>onsiste en el conocimiento general de</w:t>
      </w:r>
      <w:r w:rsidR="00095886" w:rsidRPr="0004220C">
        <w:rPr>
          <w:rFonts w:ascii="Arial" w:hAnsi="Arial" w:cs="Arial"/>
        </w:rPr>
        <w:t xml:space="preserve"> </w:t>
      </w:r>
      <w:r w:rsidRPr="0004220C">
        <w:rPr>
          <w:rFonts w:ascii="Arial" w:hAnsi="Arial" w:cs="Arial"/>
        </w:rPr>
        <w:t>l</w:t>
      </w:r>
      <w:r w:rsidR="00095886" w:rsidRPr="0004220C">
        <w:rPr>
          <w:rFonts w:ascii="Arial" w:hAnsi="Arial" w:cs="Arial"/>
        </w:rPr>
        <w:t>a</w:t>
      </w:r>
      <w:r w:rsidRPr="0004220C">
        <w:rPr>
          <w:rFonts w:ascii="Arial" w:hAnsi="Arial" w:cs="Arial"/>
        </w:rPr>
        <w:t xml:space="preserve"> </w:t>
      </w:r>
      <w:r w:rsidR="00095886" w:rsidRPr="0004220C">
        <w:rPr>
          <w:rFonts w:ascii="Arial" w:hAnsi="Arial" w:cs="Arial"/>
          <w:b/>
        </w:rPr>
        <w:t>Unidad Auditada</w:t>
      </w:r>
      <w:r w:rsidRPr="0004220C">
        <w:rPr>
          <w:rFonts w:ascii="Arial" w:hAnsi="Arial" w:cs="Arial"/>
        </w:rPr>
        <w:t>, la normativa aplicable, los objetivos, el campo de acción, la ubicación geográfica, los resultados importantes de auditorías anteriores; así como, los d</w:t>
      </w:r>
      <w:r w:rsidR="00095886" w:rsidRPr="0004220C">
        <w:rPr>
          <w:rFonts w:ascii="Arial" w:hAnsi="Arial" w:cs="Arial"/>
        </w:rPr>
        <w:t>emás elementos que permitan al A</w:t>
      </w:r>
      <w:r w:rsidRPr="0004220C">
        <w:rPr>
          <w:rFonts w:ascii="Arial" w:hAnsi="Arial" w:cs="Arial"/>
        </w:rPr>
        <w:t>uditor tener una perspectiva global de</w:t>
      </w:r>
      <w:r w:rsidR="00095886" w:rsidRPr="0004220C">
        <w:rPr>
          <w:rFonts w:ascii="Arial" w:hAnsi="Arial" w:cs="Arial"/>
        </w:rPr>
        <w:t xml:space="preserve"> </w:t>
      </w:r>
      <w:r w:rsidRPr="0004220C">
        <w:rPr>
          <w:rFonts w:ascii="Arial" w:hAnsi="Arial" w:cs="Arial"/>
        </w:rPr>
        <w:t>l</w:t>
      </w:r>
      <w:r w:rsidR="00095886" w:rsidRPr="0004220C">
        <w:rPr>
          <w:rFonts w:ascii="Arial" w:hAnsi="Arial" w:cs="Arial"/>
        </w:rPr>
        <w:t xml:space="preserve">a </w:t>
      </w:r>
      <w:r w:rsidR="00095886" w:rsidRPr="0004220C">
        <w:rPr>
          <w:rFonts w:ascii="Arial" w:hAnsi="Arial" w:cs="Arial"/>
          <w:b/>
        </w:rPr>
        <w:t>Unidad A</w:t>
      </w:r>
      <w:r w:rsidRPr="0004220C">
        <w:rPr>
          <w:rFonts w:ascii="Arial" w:hAnsi="Arial" w:cs="Arial"/>
          <w:b/>
        </w:rPr>
        <w:t>uditad</w:t>
      </w:r>
      <w:r w:rsidR="00095886" w:rsidRPr="0004220C">
        <w:rPr>
          <w:rFonts w:ascii="Arial" w:hAnsi="Arial" w:cs="Arial"/>
          <w:b/>
        </w:rPr>
        <w:t>a</w:t>
      </w:r>
      <w:r w:rsidRPr="0004220C">
        <w:rPr>
          <w:rFonts w:ascii="Arial" w:hAnsi="Arial" w:cs="Arial"/>
        </w:rPr>
        <w:t>;</w:t>
      </w:r>
    </w:p>
    <w:p w:rsidR="003F5F6E" w:rsidRPr="0004220C" w:rsidRDefault="00617B35" w:rsidP="002F39CA">
      <w:pPr>
        <w:pStyle w:val="Prrafodelista"/>
        <w:numPr>
          <w:ilvl w:val="0"/>
          <w:numId w:val="12"/>
        </w:numPr>
        <w:spacing w:line="276" w:lineRule="auto"/>
        <w:ind w:left="851" w:hanging="284"/>
        <w:jc w:val="both"/>
        <w:rPr>
          <w:rFonts w:ascii="Arial" w:hAnsi="Arial" w:cs="Arial"/>
        </w:rPr>
      </w:pPr>
      <w:r w:rsidRPr="0004220C">
        <w:rPr>
          <w:rFonts w:ascii="Arial" w:hAnsi="Arial" w:cs="Arial"/>
          <w:b/>
        </w:rPr>
        <w:t>Evaluac</w:t>
      </w:r>
      <w:r w:rsidR="002B7242" w:rsidRPr="0004220C">
        <w:rPr>
          <w:rFonts w:ascii="Arial" w:hAnsi="Arial" w:cs="Arial"/>
          <w:b/>
        </w:rPr>
        <w:t xml:space="preserve">ión del </w:t>
      </w:r>
      <w:r w:rsidR="00095886" w:rsidRPr="0004220C">
        <w:rPr>
          <w:rFonts w:ascii="Arial" w:hAnsi="Arial" w:cs="Arial"/>
          <w:b/>
        </w:rPr>
        <w:t>C</w:t>
      </w:r>
      <w:r w:rsidR="002B7242" w:rsidRPr="0004220C">
        <w:rPr>
          <w:rFonts w:ascii="Arial" w:hAnsi="Arial" w:cs="Arial"/>
          <w:b/>
        </w:rPr>
        <w:t xml:space="preserve">ontrol </w:t>
      </w:r>
      <w:r w:rsidR="00095886" w:rsidRPr="0004220C">
        <w:rPr>
          <w:rFonts w:ascii="Arial" w:hAnsi="Arial" w:cs="Arial"/>
          <w:b/>
        </w:rPr>
        <w:t>I</w:t>
      </w:r>
      <w:r w:rsidR="002B7242" w:rsidRPr="0004220C">
        <w:rPr>
          <w:rFonts w:ascii="Arial" w:hAnsi="Arial" w:cs="Arial"/>
          <w:b/>
        </w:rPr>
        <w:t>nterno:</w:t>
      </w:r>
      <w:r w:rsidR="002B7242" w:rsidRPr="0004220C">
        <w:rPr>
          <w:rFonts w:ascii="Arial" w:hAnsi="Arial" w:cs="Arial"/>
        </w:rPr>
        <w:t xml:space="preserve"> A</w:t>
      </w:r>
      <w:r w:rsidR="00095886" w:rsidRPr="0004220C">
        <w:rPr>
          <w:rFonts w:ascii="Arial" w:hAnsi="Arial" w:cs="Arial"/>
        </w:rPr>
        <w:t>nálisis del A</w:t>
      </w:r>
      <w:r w:rsidRPr="0004220C">
        <w:rPr>
          <w:rFonts w:ascii="Arial" w:hAnsi="Arial" w:cs="Arial"/>
        </w:rPr>
        <w:t xml:space="preserve">uditor respecto de los sistemas y mecanismos de control </w:t>
      </w:r>
      <w:r w:rsidR="00095886" w:rsidRPr="0004220C">
        <w:rPr>
          <w:rFonts w:ascii="Arial" w:hAnsi="Arial" w:cs="Arial"/>
        </w:rPr>
        <w:t xml:space="preserve">de la </w:t>
      </w:r>
      <w:r w:rsidR="00095886" w:rsidRPr="0004220C">
        <w:rPr>
          <w:rFonts w:ascii="Arial" w:hAnsi="Arial" w:cs="Arial"/>
          <w:b/>
        </w:rPr>
        <w:t>Unidad Auditada</w:t>
      </w:r>
      <w:r w:rsidR="00095886" w:rsidRPr="0004220C">
        <w:rPr>
          <w:rFonts w:ascii="Arial" w:hAnsi="Arial" w:cs="Arial"/>
        </w:rPr>
        <w:t xml:space="preserve"> </w:t>
      </w:r>
      <w:r w:rsidRPr="0004220C">
        <w:rPr>
          <w:rFonts w:ascii="Arial" w:hAnsi="Arial" w:cs="Arial"/>
        </w:rPr>
        <w:t>o del concepto a revisar, para que con base en la suficiencia o insuficiencia de los mismos, se determine su nivel de confianza; y con ello, establecer el alcance y profundidad que requieren los procedimientos de auditoría;</w:t>
      </w:r>
    </w:p>
    <w:p w:rsidR="00617B35" w:rsidRPr="0004220C" w:rsidRDefault="00617B35" w:rsidP="002F39CA">
      <w:pPr>
        <w:pStyle w:val="Prrafodelista"/>
        <w:numPr>
          <w:ilvl w:val="0"/>
          <w:numId w:val="12"/>
        </w:numPr>
        <w:spacing w:line="276" w:lineRule="auto"/>
        <w:ind w:left="851" w:hanging="284"/>
        <w:jc w:val="both"/>
        <w:rPr>
          <w:rFonts w:ascii="Arial" w:hAnsi="Arial" w:cs="Arial"/>
        </w:rPr>
      </w:pPr>
      <w:r w:rsidRPr="0004220C">
        <w:rPr>
          <w:rFonts w:ascii="Arial" w:hAnsi="Arial" w:cs="Arial"/>
          <w:b/>
        </w:rPr>
        <w:t>Establecimient</w:t>
      </w:r>
      <w:r w:rsidR="002B7242" w:rsidRPr="0004220C">
        <w:rPr>
          <w:rFonts w:ascii="Arial" w:hAnsi="Arial" w:cs="Arial"/>
          <w:b/>
        </w:rPr>
        <w:t xml:space="preserve">o de </w:t>
      </w:r>
      <w:r w:rsidR="00095886" w:rsidRPr="0004220C">
        <w:rPr>
          <w:rFonts w:ascii="Arial" w:hAnsi="Arial" w:cs="Arial"/>
          <w:b/>
        </w:rPr>
        <w:t>C</w:t>
      </w:r>
      <w:r w:rsidR="002B7242" w:rsidRPr="0004220C">
        <w:rPr>
          <w:rFonts w:ascii="Arial" w:hAnsi="Arial" w:cs="Arial"/>
          <w:b/>
        </w:rPr>
        <w:t xml:space="preserve">riterios </w:t>
      </w:r>
      <w:r w:rsidR="00095886" w:rsidRPr="0004220C">
        <w:rPr>
          <w:rFonts w:ascii="Arial" w:hAnsi="Arial" w:cs="Arial"/>
          <w:b/>
        </w:rPr>
        <w:t>T</w:t>
      </w:r>
      <w:r w:rsidR="002B7242" w:rsidRPr="0004220C">
        <w:rPr>
          <w:rFonts w:ascii="Arial" w:hAnsi="Arial" w:cs="Arial"/>
          <w:b/>
        </w:rPr>
        <w:t>écnicos:</w:t>
      </w:r>
      <w:r w:rsidR="002B7242" w:rsidRPr="0004220C">
        <w:rPr>
          <w:rFonts w:ascii="Arial" w:hAnsi="Arial" w:cs="Arial"/>
        </w:rPr>
        <w:t xml:space="preserve"> D</w:t>
      </w:r>
      <w:r w:rsidRPr="0004220C">
        <w:rPr>
          <w:rFonts w:ascii="Arial" w:hAnsi="Arial" w:cs="Arial"/>
        </w:rPr>
        <w:t>efinición de los objetivos de la auditoría, criterios de importancia relativa para la determinación del alcance y la selección de muestras;</w:t>
      </w:r>
    </w:p>
    <w:p w:rsidR="00617B35" w:rsidRPr="0004220C" w:rsidRDefault="00617B35" w:rsidP="002F39CA">
      <w:pPr>
        <w:pStyle w:val="Prrafodelista"/>
        <w:numPr>
          <w:ilvl w:val="0"/>
          <w:numId w:val="12"/>
        </w:numPr>
        <w:spacing w:line="276" w:lineRule="auto"/>
        <w:ind w:left="851" w:hanging="284"/>
        <w:jc w:val="both"/>
        <w:rPr>
          <w:rFonts w:ascii="Arial" w:hAnsi="Arial" w:cs="Arial"/>
        </w:rPr>
      </w:pPr>
      <w:r w:rsidRPr="0004220C">
        <w:rPr>
          <w:rFonts w:ascii="Arial" w:hAnsi="Arial" w:cs="Arial"/>
          <w:b/>
        </w:rPr>
        <w:t xml:space="preserve">Elaboración de </w:t>
      </w:r>
      <w:r w:rsidR="002B7242" w:rsidRPr="0004220C">
        <w:rPr>
          <w:rFonts w:ascii="Arial" w:hAnsi="Arial" w:cs="Arial"/>
          <w:b/>
        </w:rPr>
        <w:t xml:space="preserve">los </w:t>
      </w:r>
      <w:r w:rsidR="00095886" w:rsidRPr="0004220C">
        <w:rPr>
          <w:rFonts w:ascii="Arial" w:hAnsi="Arial" w:cs="Arial"/>
          <w:b/>
        </w:rPr>
        <w:t>P</w:t>
      </w:r>
      <w:r w:rsidR="002B7242" w:rsidRPr="0004220C">
        <w:rPr>
          <w:rFonts w:ascii="Arial" w:hAnsi="Arial" w:cs="Arial"/>
          <w:b/>
        </w:rPr>
        <w:t xml:space="preserve">rogramas de </w:t>
      </w:r>
      <w:r w:rsidR="00095886" w:rsidRPr="0004220C">
        <w:rPr>
          <w:rFonts w:ascii="Arial" w:hAnsi="Arial" w:cs="Arial"/>
          <w:b/>
        </w:rPr>
        <w:t>A</w:t>
      </w:r>
      <w:r w:rsidR="002B7242" w:rsidRPr="0004220C">
        <w:rPr>
          <w:rFonts w:ascii="Arial" w:hAnsi="Arial" w:cs="Arial"/>
          <w:b/>
        </w:rPr>
        <w:t>uditoría:</w:t>
      </w:r>
      <w:r w:rsidR="002B7242" w:rsidRPr="0004220C">
        <w:rPr>
          <w:rFonts w:ascii="Arial" w:hAnsi="Arial" w:cs="Arial"/>
        </w:rPr>
        <w:t xml:space="preserve"> D</w:t>
      </w:r>
      <w:r w:rsidRPr="0004220C">
        <w:rPr>
          <w:rFonts w:ascii="Arial" w:hAnsi="Arial" w:cs="Arial"/>
        </w:rPr>
        <w:t>efinición de las actividades a realizar, incluyendo los procedimientos de auditoría a ejecutar.</w:t>
      </w:r>
    </w:p>
    <w:p w:rsidR="00617B35" w:rsidRPr="0004220C" w:rsidRDefault="00617B35" w:rsidP="00B26453">
      <w:pPr>
        <w:spacing w:line="276" w:lineRule="auto"/>
        <w:jc w:val="both"/>
        <w:rPr>
          <w:rFonts w:ascii="Arial" w:hAnsi="Arial" w:cs="Arial"/>
        </w:rPr>
      </w:pPr>
    </w:p>
    <w:p w:rsidR="00617B35" w:rsidRPr="0004220C" w:rsidRDefault="00617B35" w:rsidP="00B26453">
      <w:pPr>
        <w:spacing w:line="276" w:lineRule="auto"/>
        <w:jc w:val="both"/>
        <w:rPr>
          <w:rFonts w:ascii="Arial" w:hAnsi="Arial" w:cs="Arial"/>
        </w:rPr>
      </w:pPr>
      <w:r w:rsidRPr="0004220C">
        <w:rPr>
          <w:rFonts w:ascii="Arial" w:hAnsi="Arial" w:cs="Arial"/>
          <w:b/>
        </w:rPr>
        <w:t>Artículo 1</w:t>
      </w:r>
      <w:r w:rsidR="002B7242" w:rsidRPr="0004220C">
        <w:rPr>
          <w:rFonts w:ascii="Arial" w:hAnsi="Arial" w:cs="Arial"/>
          <w:b/>
        </w:rPr>
        <w:t>9</w:t>
      </w:r>
      <w:r w:rsidR="002B7242" w:rsidRPr="0004220C">
        <w:rPr>
          <w:rFonts w:ascii="Arial" w:hAnsi="Arial" w:cs="Arial"/>
        </w:rPr>
        <w:t>.</w:t>
      </w:r>
      <w:r w:rsidRPr="0004220C">
        <w:rPr>
          <w:rFonts w:ascii="Arial" w:hAnsi="Arial" w:cs="Arial"/>
        </w:rPr>
        <w:t xml:space="preserve"> Si durante cualquier etapa del </w:t>
      </w:r>
      <w:r w:rsidR="00095886" w:rsidRPr="0004220C">
        <w:rPr>
          <w:rFonts w:ascii="Arial" w:hAnsi="Arial" w:cs="Arial"/>
          <w:b/>
        </w:rPr>
        <w:t>P</w:t>
      </w:r>
      <w:r w:rsidRPr="0004220C">
        <w:rPr>
          <w:rFonts w:ascii="Arial" w:hAnsi="Arial" w:cs="Arial"/>
          <w:b/>
        </w:rPr>
        <w:t xml:space="preserve">roceso de </w:t>
      </w:r>
      <w:r w:rsidR="00095886" w:rsidRPr="0004220C">
        <w:rPr>
          <w:rFonts w:ascii="Arial" w:hAnsi="Arial" w:cs="Arial"/>
          <w:b/>
        </w:rPr>
        <w:t>A</w:t>
      </w:r>
      <w:r w:rsidRPr="0004220C">
        <w:rPr>
          <w:rFonts w:ascii="Arial" w:hAnsi="Arial" w:cs="Arial"/>
          <w:b/>
        </w:rPr>
        <w:t>uditoría</w:t>
      </w:r>
      <w:r w:rsidRPr="0004220C">
        <w:rPr>
          <w:rFonts w:ascii="Arial" w:hAnsi="Arial" w:cs="Arial"/>
        </w:rPr>
        <w:t xml:space="preserve">, se presentara algún caso fortuito o de fuerza mayor que impidiera el desarrollo de la misma, el </w:t>
      </w:r>
      <w:r w:rsidRPr="0004220C">
        <w:rPr>
          <w:rFonts w:ascii="Arial" w:hAnsi="Arial" w:cs="Arial"/>
          <w:b/>
        </w:rPr>
        <w:t xml:space="preserve">Contralor </w:t>
      </w:r>
      <w:r w:rsidRPr="0004220C">
        <w:rPr>
          <w:rFonts w:ascii="Arial" w:hAnsi="Arial" w:cs="Arial"/>
        </w:rPr>
        <w:t>determinará lo procedente al caso.</w:t>
      </w:r>
    </w:p>
    <w:p w:rsidR="00617B35" w:rsidRPr="0004220C" w:rsidRDefault="00617B35" w:rsidP="00617B35">
      <w:pPr>
        <w:rPr>
          <w:rFonts w:ascii="Arial" w:hAnsi="Arial" w:cs="Arial"/>
          <w:sz w:val="22"/>
          <w:szCs w:val="22"/>
        </w:rPr>
      </w:pPr>
    </w:p>
    <w:p w:rsidR="00D36B49" w:rsidRPr="0004220C" w:rsidRDefault="006415D6" w:rsidP="00D36B49">
      <w:pPr>
        <w:jc w:val="center"/>
        <w:rPr>
          <w:rFonts w:ascii="Arial" w:hAnsi="Arial" w:cs="Arial"/>
          <w:b/>
        </w:rPr>
      </w:pPr>
      <w:r w:rsidRPr="0004220C">
        <w:rPr>
          <w:rFonts w:ascii="Arial" w:hAnsi="Arial" w:cs="Arial"/>
          <w:b/>
        </w:rPr>
        <w:t xml:space="preserve">TÍTULO </w:t>
      </w:r>
      <w:r w:rsidR="003F5F6E" w:rsidRPr="0004220C">
        <w:rPr>
          <w:rFonts w:ascii="Arial" w:hAnsi="Arial" w:cs="Arial"/>
          <w:b/>
        </w:rPr>
        <w:t>SEXTO</w:t>
      </w:r>
    </w:p>
    <w:p w:rsidR="00617B35" w:rsidRPr="0004220C" w:rsidRDefault="00617B35" w:rsidP="00D36B49">
      <w:pPr>
        <w:jc w:val="center"/>
        <w:rPr>
          <w:rFonts w:ascii="Arial" w:hAnsi="Arial" w:cs="Arial"/>
          <w:b/>
        </w:rPr>
      </w:pPr>
      <w:r w:rsidRPr="0004220C">
        <w:rPr>
          <w:rFonts w:ascii="Arial" w:hAnsi="Arial" w:cs="Arial"/>
          <w:b/>
        </w:rPr>
        <w:t>EJECUCIÓN DE LA AUDITORÍA</w:t>
      </w:r>
    </w:p>
    <w:p w:rsidR="00E975DD" w:rsidRPr="0004220C" w:rsidRDefault="006415D6" w:rsidP="00D36B49">
      <w:pPr>
        <w:jc w:val="center"/>
        <w:rPr>
          <w:rFonts w:ascii="Arial" w:hAnsi="Arial" w:cs="Arial"/>
          <w:b/>
        </w:rPr>
      </w:pPr>
      <w:r w:rsidRPr="0004220C">
        <w:rPr>
          <w:rFonts w:ascii="Arial" w:hAnsi="Arial" w:cs="Arial"/>
          <w:b/>
        </w:rPr>
        <w:t xml:space="preserve">CAPÍTULO </w:t>
      </w:r>
      <w:r w:rsidR="00E975DD" w:rsidRPr="0004220C">
        <w:rPr>
          <w:rFonts w:ascii="Arial" w:hAnsi="Arial" w:cs="Arial"/>
          <w:b/>
        </w:rPr>
        <w:t>PRIMERO</w:t>
      </w:r>
    </w:p>
    <w:p w:rsidR="00536E95" w:rsidRPr="0004220C" w:rsidRDefault="00536E95" w:rsidP="00536E95">
      <w:pPr>
        <w:jc w:val="center"/>
        <w:rPr>
          <w:rFonts w:ascii="Arial" w:hAnsi="Arial" w:cs="Arial"/>
          <w:b/>
        </w:rPr>
      </w:pPr>
      <w:r w:rsidRPr="0004220C">
        <w:rPr>
          <w:rFonts w:ascii="Arial" w:hAnsi="Arial" w:cs="Arial"/>
          <w:b/>
        </w:rPr>
        <w:t>DEL INICIO DE LA AUDITORÍA.</w:t>
      </w:r>
    </w:p>
    <w:p w:rsidR="005230BB" w:rsidRDefault="005230BB" w:rsidP="008648F0">
      <w:pPr>
        <w:spacing w:line="276" w:lineRule="auto"/>
        <w:jc w:val="both"/>
        <w:rPr>
          <w:rFonts w:ascii="Arial" w:hAnsi="Arial" w:cs="Arial"/>
          <w:b/>
        </w:rPr>
      </w:pPr>
    </w:p>
    <w:p w:rsidR="00471367" w:rsidRPr="0004220C" w:rsidRDefault="00471367" w:rsidP="008648F0">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20</w:t>
      </w:r>
      <w:r w:rsidRPr="0004220C">
        <w:rPr>
          <w:rFonts w:ascii="Arial" w:hAnsi="Arial" w:cs="Arial"/>
        </w:rPr>
        <w:t xml:space="preserve">. </w:t>
      </w:r>
      <w:r w:rsidR="006370F6" w:rsidRPr="0004220C">
        <w:rPr>
          <w:rFonts w:ascii="Arial" w:hAnsi="Arial" w:cs="Arial"/>
        </w:rPr>
        <w:t xml:space="preserve">El ejercicio </w:t>
      </w:r>
      <w:r w:rsidRPr="0004220C">
        <w:rPr>
          <w:rFonts w:ascii="Arial" w:hAnsi="Arial" w:cs="Arial"/>
        </w:rPr>
        <w:t xml:space="preserve">de </w:t>
      </w:r>
      <w:r w:rsidR="006370F6" w:rsidRPr="0004220C">
        <w:rPr>
          <w:rFonts w:ascii="Arial" w:hAnsi="Arial" w:cs="Arial"/>
          <w:b/>
        </w:rPr>
        <w:t>A</w:t>
      </w:r>
      <w:r w:rsidRPr="0004220C">
        <w:rPr>
          <w:rFonts w:ascii="Arial" w:hAnsi="Arial" w:cs="Arial"/>
          <w:b/>
        </w:rPr>
        <w:t>uditoría</w:t>
      </w:r>
      <w:r w:rsidRPr="0004220C">
        <w:rPr>
          <w:rFonts w:ascii="Arial" w:hAnsi="Arial" w:cs="Arial"/>
        </w:rPr>
        <w:t xml:space="preserve"> se llevará a cabo mediante mandamiento escrito </w:t>
      </w:r>
      <w:r w:rsidR="003533EF" w:rsidRPr="0004220C">
        <w:rPr>
          <w:rFonts w:ascii="Arial" w:hAnsi="Arial" w:cs="Arial"/>
        </w:rPr>
        <w:t xml:space="preserve"> y firmado, </w:t>
      </w:r>
      <w:r w:rsidRPr="0004220C">
        <w:rPr>
          <w:rFonts w:ascii="Arial" w:hAnsi="Arial" w:cs="Arial"/>
        </w:rPr>
        <w:t xml:space="preserve">emitido por el </w:t>
      </w:r>
      <w:r w:rsidRPr="0004220C">
        <w:rPr>
          <w:rFonts w:ascii="Arial" w:hAnsi="Arial" w:cs="Arial"/>
          <w:b/>
        </w:rPr>
        <w:t>Contralor</w:t>
      </w:r>
      <w:r w:rsidRPr="0004220C">
        <w:rPr>
          <w:rFonts w:ascii="Arial" w:hAnsi="Arial" w:cs="Arial"/>
        </w:rPr>
        <w:t xml:space="preserve"> del </w:t>
      </w:r>
      <w:r w:rsidRPr="0004220C">
        <w:rPr>
          <w:rFonts w:ascii="Arial" w:hAnsi="Arial" w:cs="Arial"/>
          <w:b/>
        </w:rPr>
        <w:t>Instituto</w:t>
      </w:r>
      <w:r w:rsidRPr="0004220C">
        <w:rPr>
          <w:rFonts w:ascii="Arial" w:hAnsi="Arial" w:cs="Arial"/>
        </w:rPr>
        <w:t xml:space="preserve">, denominada </w:t>
      </w:r>
      <w:r w:rsidR="006370F6" w:rsidRPr="0004220C">
        <w:rPr>
          <w:rFonts w:ascii="Arial" w:hAnsi="Arial" w:cs="Arial"/>
          <w:b/>
        </w:rPr>
        <w:t>O</w:t>
      </w:r>
      <w:r w:rsidRPr="0004220C">
        <w:rPr>
          <w:rFonts w:ascii="Arial" w:hAnsi="Arial" w:cs="Arial"/>
          <w:b/>
        </w:rPr>
        <w:t xml:space="preserve">rden de </w:t>
      </w:r>
      <w:r w:rsidR="006370F6" w:rsidRPr="0004220C">
        <w:rPr>
          <w:rFonts w:ascii="Arial" w:hAnsi="Arial" w:cs="Arial"/>
          <w:b/>
        </w:rPr>
        <w:t>A</w:t>
      </w:r>
      <w:r w:rsidRPr="0004220C">
        <w:rPr>
          <w:rFonts w:ascii="Arial" w:hAnsi="Arial" w:cs="Arial"/>
          <w:b/>
        </w:rPr>
        <w:t>uditoría</w:t>
      </w:r>
      <w:r w:rsidRPr="0004220C">
        <w:rPr>
          <w:rFonts w:ascii="Arial" w:hAnsi="Arial" w:cs="Arial"/>
        </w:rPr>
        <w:t>, la cual deberá contener:</w:t>
      </w:r>
    </w:p>
    <w:p w:rsidR="00190FF5" w:rsidRPr="0004220C" w:rsidRDefault="00190FF5"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Número de Auditoría;</w:t>
      </w:r>
    </w:p>
    <w:p w:rsidR="00471367" w:rsidRPr="0004220C" w:rsidRDefault="00471367"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 xml:space="preserve">Nombre del Titular de la </w:t>
      </w:r>
      <w:r w:rsidRPr="0004220C">
        <w:rPr>
          <w:rFonts w:ascii="Arial" w:hAnsi="Arial" w:cs="Arial"/>
          <w:b/>
        </w:rPr>
        <w:t xml:space="preserve">Unidad </w:t>
      </w:r>
      <w:r w:rsidR="006370F6" w:rsidRPr="0004220C">
        <w:rPr>
          <w:rFonts w:ascii="Arial" w:hAnsi="Arial" w:cs="Arial"/>
          <w:b/>
        </w:rPr>
        <w:t>A</w:t>
      </w:r>
      <w:r w:rsidRPr="0004220C">
        <w:rPr>
          <w:rFonts w:ascii="Arial" w:hAnsi="Arial" w:cs="Arial"/>
          <w:b/>
        </w:rPr>
        <w:t>uditada</w:t>
      </w:r>
      <w:r w:rsidR="003533EF" w:rsidRPr="0004220C">
        <w:rPr>
          <w:rFonts w:ascii="Arial" w:hAnsi="Arial" w:cs="Arial"/>
        </w:rPr>
        <w:t>;</w:t>
      </w:r>
    </w:p>
    <w:p w:rsidR="00471367" w:rsidRPr="0004220C" w:rsidRDefault="00271DD3"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 xml:space="preserve">Nombre de la </w:t>
      </w:r>
      <w:r w:rsidR="006370F6" w:rsidRPr="0004220C">
        <w:rPr>
          <w:rFonts w:ascii="Arial" w:hAnsi="Arial" w:cs="Arial"/>
          <w:b/>
        </w:rPr>
        <w:t>Unidad Auditada</w:t>
      </w:r>
      <w:r w:rsidR="006370F6" w:rsidRPr="0004220C">
        <w:rPr>
          <w:rFonts w:ascii="Arial" w:hAnsi="Arial" w:cs="Arial"/>
        </w:rPr>
        <w:t xml:space="preserve"> en</w:t>
      </w:r>
      <w:r w:rsidRPr="0004220C">
        <w:rPr>
          <w:rFonts w:ascii="Arial" w:hAnsi="Arial" w:cs="Arial"/>
        </w:rPr>
        <w:t xml:space="preserve"> la que se </w:t>
      </w:r>
      <w:r w:rsidR="006657F5" w:rsidRPr="0004220C">
        <w:rPr>
          <w:rFonts w:ascii="Arial" w:hAnsi="Arial" w:cs="Arial"/>
        </w:rPr>
        <w:t>desarrollará</w:t>
      </w:r>
      <w:r w:rsidR="006370F6" w:rsidRPr="0004220C">
        <w:rPr>
          <w:rFonts w:ascii="Arial" w:hAnsi="Arial" w:cs="Arial"/>
        </w:rPr>
        <w:t xml:space="preserve"> el ejercicio de A</w:t>
      </w:r>
      <w:r w:rsidRPr="0004220C">
        <w:rPr>
          <w:rFonts w:ascii="Arial" w:hAnsi="Arial" w:cs="Arial"/>
        </w:rPr>
        <w:t>uditoría, así como el domi</w:t>
      </w:r>
      <w:r w:rsidR="003533EF" w:rsidRPr="0004220C">
        <w:rPr>
          <w:rFonts w:ascii="Arial" w:hAnsi="Arial" w:cs="Arial"/>
        </w:rPr>
        <w:t>cilio donde habrá de efectuarse;</w:t>
      </w:r>
    </w:p>
    <w:p w:rsidR="00271DD3" w:rsidRPr="0004220C" w:rsidRDefault="003533EF"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Fundamento Jurídico;</w:t>
      </w:r>
    </w:p>
    <w:p w:rsidR="00271DD3" w:rsidRPr="0004220C" w:rsidRDefault="00271DD3"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 xml:space="preserve">Nombre de los </w:t>
      </w:r>
      <w:r w:rsidR="003533EF" w:rsidRPr="0004220C">
        <w:rPr>
          <w:rFonts w:ascii="Arial" w:hAnsi="Arial" w:cs="Arial"/>
        </w:rPr>
        <w:t>A</w:t>
      </w:r>
      <w:r w:rsidRPr="0004220C">
        <w:rPr>
          <w:rFonts w:ascii="Arial" w:hAnsi="Arial" w:cs="Arial"/>
        </w:rPr>
        <w:t xml:space="preserve">uditores que </w:t>
      </w:r>
      <w:r w:rsidR="003533EF" w:rsidRPr="0004220C">
        <w:rPr>
          <w:rFonts w:ascii="Arial" w:hAnsi="Arial" w:cs="Arial"/>
        </w:rPr>
        <w:t xml:space="preserve">integraran el </w:t>
      </w:r>
      <w:r w:rsidR="003533EF" w:rsidRPr="0004220C">
        <w:rPr>
          <w:rFonts w:ascii="Arial" w:hAnsi="Arial" w:cs="Arial"/>
          <w:b/>
        </w:rPr>
        <w:t>Grupo Auditor</w:t>
      </w:r>
      <w:r w:rsidR="003533EF" w:rsidRPr="0004220C">
        <w:rPr>
          <w:rFonts w:ascii="Arial" w:hAnsi="Arial" w:cs="Arial"/>
        </w:rPr>
        <w:t xml:space="preserve"> para </w:t>
      </w:r>
      <w:r w:rsidRPr="0004220C">
        <w:rPr>
          <w:rFonts w:ascii="Arial" w:hAnsi="Arial" w:cs="Arial"/>
        </w:rPr>
        <w:t xml:space="preserve"> </w:t>
      </w:r>
      <w:r w:rsidR="003533EF" w:rsidRPr="0004220C">
        <w:rPr>
          <w:rFonts w:ascii="Arial" w:hAnsi="Arial" w:cs="Arial"/>
        </w:rPr>
        <w:t>la práctica de la Auditoría</w:t>
      </w:r>
      <w:r w:rsidRPr="0004220C">
        <w:rPr>
          <w:rFonts w:ascii="Arial" w:hAnsi="Arial" w:cs="Arial"/>
        </w:rPr>
        <w:t xml:space="preserve">; </w:t>
      </w:r>
      <w:r w:rsidR="003533EF" w:rsidRPr="0004220C">
        <w:rPr>
          <w:rFonts w:ascii="Arial" w:hAnsi="Arial" w:cs="Arial"/>
        </w:rPr>
        <w:t xml:space="preserve">señalando </w:t>
      </w:r>
      <w:r w:rsidRPr="0004220C">
        <w:rPr>
          <w:rFonts w:ascii="Arial" w:hAnsi="Arial" w:cs="Arial"/>
        </w:rPr>
        <w:t>al</w:t>
      </w:r>
      <w:r w:rsidR="003533EF" w:rsidRPr="0004220C">
        <w:rPr>
          <w:rFonts w:ascii="Arial" w:hAnsi="Arial" w:cs="Arial"/>
        </w:rPr>
        <w:t xml:space="preserve"> </w:t>
      </w:r>
      <w:r w:rsidR="003533EF" w:rsidRPr="0004220C">
        <w:rPr>
          <w:rFonts w:ascii="Arial" w:hAnsi="Arial" w:cs="Arial"/>
          <w:b/>
        </w:rPr>
        <w:t>Auditor</w:t>
      </w:r>
      <w:r w:rsidR="00746764" w:rsidRPr="0004220C">
        <w:rPr>
          <w:rFonts w:ascii="Arial" w:hAnsi="Arial" w:cs="Arial"/>
          <w:b/>
        </w:rPr>
        <w:t xml:space="preserve"> Líder </w:t>
      </w:r>
      <w:r w:rsidRPr="0004220C">
        <w:rPr>
          <w:rFonts w:ascii="Arial" w:hAnsi="Arial" w:cs="Arial"/>
        </w:rPr>
        <w:t xml:space="preserve">y </w:t>
      </w:r>
      <w:r w:rsidR="003533EF" w:rsidRPr="0004220C">
        <w:rPr>
          <w:rFonts w:ascii="Arial" w:hAnsi="Arial" w:cs="Arial"/>
          <w:b/>
        </w:rPr>
        <w:t>Coordinador</w:t>
      </w:r>
      <w:r w:rsidR="00746764" w:rsidRPr="0004220C">
        <w:rPr>
          <w:rFonts w:ascii="Arial" w:hAnsi="Arial" w:cs="Arial"/>
          <w:b/>
        </w:rPr>
        <w:t>,</w:t>
      </w:r>
      <w:r w:rsidR="003533EF" w:rsidRPr="0004220C">
        <w:rPr>
          <w:rFonts w:ascii="Arial" w:hAnsi="Arial" w:cs="Arial"/>
        </w:rPr>
        <w:t xml:space="preserve"> responsables de coordinar y </w:t>
      </w:r>
      <w:r w:rsidRPr="0004220C">
        <w:rPr>
          <w:rFonts w:ascii="Arial" w:hAnsi="Arial" w:cs="Arial"/>
        </w:rPr>
        <w:t xml:space="preserve">supervisar la ejecución de la </w:t>
      </w:r>
      <w:r w:rsidR="003533EF" w:rsidRPr="0004220C">
        <w:rPr>
          <w:rFonts w:ascii="Arial" w:hAnsi="Arial" w:cs="Arial"/>
        </w:rPr>
        <w:t>Auditoría;</w:t>
      </w:r>
    </w:p>
    <w:p w:rsidR="003533EF" w:rsidRPr="0004220C" w:rsidRDefault="00271DD3"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 xml:space="preserve">Objeto </w:t>
      </w:r>
      <w:r w:rsidR="003F7385" w:rsidRPr="0004220C">
        <w:rPr>
          <w:rFonts w:ascii="Arial" w:hAnsi="Arial" w:cs="Arial"/>
        </w:rPr>
        <w:t xml:space="preserve">y Alcances </w:t>
      </w:r>
      <w:r w:rsidRPr="0004220C">
        <w:rPr>
          <w:rFonts w:ascii="Arial" w:hAnsi="Arial" w:cs="Arial"/>
        </w:rPr>
        <w:t xml:space="preserve">de la </w:t>
      </w:r>
      <w:r w:rsidR="003533EF" w:rsidRPr="0004220C">
        <w:rPr>
          <w:rFonts w:ascii="Arial" w:hAnsi="Arial" w:cs="Arial"/>
        </w:rPr>
        <w:t>A</w:t>
      </w:r>
      <w:r w:rsidRPr="0004220C">
        <w:rPr>
          <w:rFonts w:ascii="Arial" w:hAnsi="Arial" w:cs="Arial"/>
        </w:rPr>
        <w:t>uditoría</w:t>
      </w:r>
      <w:r w:rsidR="00DF30B0" w:rsidRPr="0004220C">
        <w:rPr>
          <w:rFonts w:ascii="Arial" w:hAnsi="Arial" w:cs="Arial"/>
        </w:rPr>
        <w:t>;</w:t>
      </w:r>
    </w:p>
    <w:p w:rsidR="00271DD3" w:rsidRPr="0004220C" w:rsidRDefault="003533EF"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P</w:t>
      </w:r>
      <w:r w:rsidR="00271DD3" w:rsidRPr="0004220C">
        <w:rPr>
          <w:rFonts w:ascii="Arial" w:hAnsi="Arial" w:cs="Arial"/>
        </w:rPr>
        <w:t xml:space="preserve">eriodo </w:t>
      </w:r>
      <w:r w:rsidRPr="0004220C">
        <w:rPr>
          <w:rFonts w:ascii="Arial" w:hAnsi="Arial" w:cs="Arial"/>
        </w:rPr>
        <w:t>de Ejecución de la Auditoría</w:t>
      </w:r>
      <w:r w:rsidR="00DF30B0" w:rsidRPr="0004220C">
        <w:rPr>
          <w:rFonts w:ascii="Arial" w:hAnsi="Arial" w:cs="Arial"/>
        </w:rPr>
        <w:t>; y</w:t>
      </w:r>
    </w:p>
    <w:p w:rsidR="00DF30B0" w:rsidRPr="0004220C" w:rsidRDefault="00DF30B0" w:rsidP="002F39CA">
      <w:pPr>
        <w:pStyle w:val="Prrafodelista"/>
        <w:numPr>
          <w:ilvl w:val="0"/>
          <w:numId w:val="3"/>
        </w:numPr>
        <w:spacing w:line="276" w:lineRule="auto"/>
        <w:ind w:left="851" w:hanging="284"/>
        <w:jc w:val="both"/>
        <w:rPr>
          <w:rFonts w:ascii="Arial" w:hAnsi="Arial" w:cs="Arial"/>
        </w:rPr>
      </w:pPr>
      <w:r w:rsidRPr="0004220C">
        <w:rPr>
          <w:rFonts w:ascii="Arial" w:hAnsi="Arial" w:cs="Arial"/>
        </w:rPr>
        <w:t xml:space="preserve">La indicación de que se deberá designar un </w:t>
      </w:r>
      <w:r w:rsidRPr="0004220C">
        <w:rPr>
          <w:rFonts w:ascii="Arial" w:hAnsi="Arial" w:cs="Arial"/>
          <w:b/>
        </w:rPr>
        <w:t>Enlace de Auditoría</w:t>
      </w:r>
      <w:r w:rsidRPr="0004220C">
        <w:rPr>
          <w:rFonts w:ascii="Arial" w:hAnsi="Arial" w:cs="Arial"/>
        </w:rPr>
        <w:t>.</w:t>
      </w:r>
    </w:p>
    <w:p w:rsidR="003533EF" w:rsidRPr="0004220C" w:rsidRDefault="003533EF" w:rsidP="00746764">
      <w:pPr>
        <w:rPr>
          <w:rFonts w:ascii="Arial" w:hAnsi="Arial" w:cs="Arial"/>
          <w:b/>
        </w:rPr>
      </w:pPr>
    </w:p>
    <w:p w:rsidR="00271DD3" w:rsidRPr="0004220C" w:rsidRDefault="00271DD3" w:rsidP="008648F0">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21</w:t>
      </w:r>
      <w:r w:rsidRPr="0004220C">
        <w:rPr>
          <w:rFonts w:ascii="Arial" w:hAnsi="Arial" w:cs="Arial"/>
        </w:rPr>
        <w:t>. P</w:t>
      </w:r>
      <w:r w:rsidR="00536E95" w:rsidRPr="0004220C">
        <w:rPr>
          <w:rFonts w:ascii="Arial" w:hAnsi="Arial" w:cs="Arial"/>
        </w:rPr>
        <w:t>ara I</w:t>
      </w:r>
      <w:r w:rsidRPr="0004220C">
        <w:rPr>
          <w:rFonts w:ascii="Arial" w:hAnsi="Arial" w:cs="Arial"/>
        </w:rPr>
        <w:t>nici</w:t>
      </w:r>
      <w:r w:rsidR="00536E95" w:rsidRPr="0004220C">
        <w:rPr>
          <w:rFonts w:ascii="Arial" w:hAnsi="Arial" w:cs="Arial"/>
        </w:rPr>
        <w:t>ar e</w:t>
      </w:r>
      <w:r w:rsidRPr="0004220C">
        <w:rPr>
          <w:rFonts w:ascii="Arial" w:hAnsi="Arial" w:cs="Arial"/>
        </w:rPr>
        <w:t>l</w:t>
      </w:r>
      <w:r w:rsidR="00536E95" w:rsidRPr="0004220C">
        <w:rPr>
          <w:rFonts w:ascii="Arial" w:hAnsi="Arial" w:cs="Arial"/>
        </w:rPr>
        <w:t xml:space="preserve"> ejercicio de </w:t>
      </w:r>
      <w:r w:rsidRPr="0004220C">
        <w:rPr>
          <w:rFonts w:ascii="Arial" w:hAnsi="Arial" w:cs="Arial"/>
        </w:rPr>
        <w:t xml:space="preserve">Auditoría, </w:t>
      </w:r>
      <w:r w:rsidR="00536E95" w:rsidRPr="0004220C">
        <w:rPr>
          <w:rFonts w:ascii="Arial" w:hAnsi="Arial" w:cs="Arial"/>
        </w:rPr>
        <w:t>se deberá</w:t>
      </w:r>
      <w:r w:rsidRPr="0004220C">
        <w:rPr>
          <w:rFonts w:ascii="Arial" w:hAnsi="Arial" w:cs="Arial"/>
        </w:rPr>
        <w:t>:</w:t>
      </w:r>
    </w:p>
    <w:p w:rsidR="00271DD3" w:rsidRPr="0004220C" w:rsidRDefault="00536E95" w:rsidP="002F39CA">
      <w:pPr>
        <w:pStyle w:val="Prrafodelista"/>
        <w:numPr>
          <w:ilvl w:val="0"/>
          <w:numId w:val="4"/>
        </w:numPr>
        <w:spacing w:line="276" w:lineRule="auto"/>
        <w:ind w:left="851" w:hanging="284"/>
        <w:jc w:val="both"/>
        <w:rPr>
          <w:rFonts w:ascii="Arial" w:hAnsi="Arial" w:cs="Arial"/>
        </w:rPr>
      </w:pPr>
      <w:r w:rsidRPr="0004220C">
        <w:rPr>
          <w:rFonts w:ascii="Arial" w:hAnsi="Arial" w:cs="Arial"/>
        </w:rPr>
        <w:t>E</w:t>
      </w:r>
      <w:r w:rsidR="000D0DBF" w:rsidRPr="0004220C">
        <w:rPr>
          <w:rFonts w:ascii="Arial" w:hAnsi="Arial" w:cs="Arial"/>
        </w:rPr>
        <w:t xml:space="preserve">ntregar la </w:t>
      </w:r>
      <w:r w:rsidRPr="0004220C">
        <w:rPr>
          <w:rFonts w:ascii="Arial" w:hAnsi="Arial" w:cs="Arial"/>
          <w:b/>
        </w:rPr>
        <w:t>Orden de Auditoría</w:t>
      </w:r>
      <w:r w:rsidRPr="0004220C">
        <w:rPr>
          <w:rFonts w:ascii="Arial" w:hAnsi="Arial" w:cs="Arial"/>
        </w:rPr>
        <w:t xml:space="preserve"> </w:t>
      </w:r>
      <w:r w:rsidR="000D0DBF" w:rsidRPr="0004220C">
        <w:rPr>
          <w:rFonts w:ascii="Arial" w:hAnsi="Arial" w:cs="Arial"/>
        </w:rPr>
        <w:t xml:space="preserve">al Titular de la </w:t>
      </w:r>
      <w:r w:rsidR="000D0DBF" w:rsidRPr="0004220C">
        <w:rPr>
          <w:rFonts w:ascii="Arial" w:hAnsi="Arial" w:cs="Arial"/>
          <w:b/>
        </w:rPr>
        <w:t>Secretaría Ejecutiva</w:t>
      </w:r>
      <w:r w:rsidRPr="0004220C">
        <w:rPr>
          <w:rFonts w:ascii="Arial" w:hAnsi="Arial" w:cs="Arial"/>
        </w:rPr>
        <w:t>,</w:t>
      </w:r>
      <w:r w:rsidR="000D0DBF" w:rsidRPr="0004220C">
        <w:rPr>
          <w:rFonts w:ascii="Arial" w:hAnsi="Arial" w:cs="Arial"/>
        </w:rPr>
        <w:t xml:space="preserve"> obteniendo </w:t>
      </w:r>
      <w:r w:rsidRPr="0004220C">
        <w:rPr>
          <w:rFonts w:ascii="Arial" w:hAnsi="Arial" w:cs="Arial"/>
        </w:rPr>
        <w:t>A</w:t>
      </w:r>
      <w:r w:rsidR="000D0DBF" w:rsidRPr="0004220C">
        <w:rPr>
          <w:rFonts w:ascii="Arial" w:hAnsi="Arial" w:cs="Arial"/>
        </w:rPr>
        <w:t xml:space="preserve">cuse de </w:t>
      </w:r>
      <w:r w:rsidRPr="0004220C">
        <w:rPr>
          <w:rFonts w:ascii="Arial" w:hAnsi="Arial" w:cs="Arial"/>
        </w:rPr>
        <w:t>R</w:t>
      </w:r>
      <w:r w:rsidR="000D0DBF" w:rsidRPr="0004220C">
        <w:rPr>
          <w:rFonts w:ascii="Arial" w:hAnsi="Arial" w:cs="Arial"/>
        </w:rPr>
        <w:t xml:space="preserve">ecibo correspondiente, </w:t>
      </w:r>
      <w:r w:rsidRPr="0004220C">
        <w:rPr>
          <w:rFonts w:ascii="Arial" w:hAnsi="Arial" w:cs="Arial"/>
        </w:rPr>
        <w:t xml:space="preserve">firmado y </w:t>
      </w:r>
      <w:r w:rsidR="000D0DBF" w:rsidRPr="0004220C">
        <w:rPr>
          <w:rFonts w:ascii="Arial" w:hAnsi="Arial" w:cs="Arial"/>
        </w:rPr>
        <w:t>sell</w:t>
      </w:r>
      <w:r w:rsidRPr="0004220C">
        <w:rPr>
          <w:rFonts w:ascii="Arial" w:hAnsi="Arial" w:cs="Arial"/>
        </w:rPr>
        <w:t>ad</w:t>
      </w:r>
      <w:r w:rsidR="000D0DBF" w:rsidRPr="0004220C">
        <w:rPr>
          <w:rFonts w:ascii="Arial" w:hAnsi="Arial" w:cs="Arial"/>
        </w:rPr>
        <w:t>o.</w:t>
      </w:r>
    </w:p>
    <w:p w:rsidR="00657AE4" w:rsidRPr="0004220C" w:rsidRDefault="00657AE4" w:rsidP="002F39CA">
      <w:pPr>
        <w:pStyle w:val="Prrafodelista"/>
        <w:numPr>
          <w:ilvl w:val="0"/>
          <w:numId w:val="4"/>
        </w:numPr>
        <w:spacing w:line="276" w:lineRule="auto"/>
        <w:ind w:left="851" w:hanging="284"/>
        <w:jc w:val="both"/>
        <w:rPr>
          <w:rFonts w:ascii="Arial" w:hAnsi="Arial" w:cs="Arial"/>
        </w:rPr>
      </w:pPr>
      <w:r w:rsidRPr="0004220C">
        <w:rPr>
          <w:rFonts w:ascii="Arial" w:hAnsi="Arial" w:cs="Arial"/>
        </w:rPr>
        <w:t>E</w:t>
      </w:r>
      <w:r w:rsidR="000D0DBF" w:rsidRPr="0004220C">
        <w:rPr>
          <w:rFonts w:ascii="Arial" w:hAnsi="Arial" w:cs="Arial"/>
        </w:rPr>
        <w:t>laborar</w:t>
      </w:r>
      <w:r w:rsidRPr="0004220C">
        <w:rPr>
          <w:rFonts w:ascii="Arial" w:hAnsi="Arial" w:cs="Arial"/>
        </w:rPr>
        <w:t xml:space="preserve">, una vez entregada la </w:t>
      </w:r>
      <w:r w:rsidRPr="0004220C">
        <w:rPr>
          <w:rFonts w:ascii="Arial" w:hAnsi="Arial" w:cs="Arial"/>
          <w:b/>
        </w:rPr>
        <w:t>Orden de Auditoría,</w:t>
      </w:r>
      <w:r w:rsidRPr="0004220C">
        <w:rPr>
          <w:rFonts w:ascii="Arial" w:hAnsi="Arial" w:cs="Arial"/>
        </w:rPr>
        <w:t xml:space="preserve"> el </w:t>
      </w:r>
      <w:r w:rsidRPr="0004220C">
        <w:rPr>
          <w:rFonts w:ascii="Arial" w:hAnsi="Arial" w:cs="Arial"/>
          <w:b/>
        </w:rPr>
        <w:t>A</w:t>
      </w:r>
      <w:r w:rsidR="000D0DBF" w:rsidRPr="0004220C">
        <w:rPr>
          <w:rFonts w:ascii="Arial" w:hAnsi="Arial" w:cs="Arial"/>
          <w:b/>
        </w:rPr>
        <w:t xml:space="preserve">cta </w:t>
      </w:r>
      <w:r w:rsidRPr="0004220C">
        <w:rPr>
          <w:rFonts w:ascii="Arial" w:hAnsi="Arial" w:cs="Arial"/>
          <w:b/>
        </w:rPr>
        <w:t>de Inicio de Auditoría</w:t>
      </w:r>
      <w:r w:rsidRPr="0004220C">
        <w:rPr>
          <w:rFonts w:ascii="Arial" w:hAnsi="Arial" w:cs="Arial"/>
        </w:rPr>
        <w:t xml:space="preserve"> en dos ejemplares originales, </w:t>
      </w:r>
      <w:r w:rsidR="000D0DBF" w:rsidRPr="0004220C">
        <w:rPr>
          <w:rFonts w:ascii="Arial" w:hAnsi="Arial" w:cs="Arial"/>
        </w:rPr>
        <w:t xml:space="preserve">para </w:t>
      </w:r>
      <w:r w:rsidRPr="0004220C">
        <w:rPr>
          <w:rFonts w:ascii="Arial" w:hAnsi="Arial" w:cs="Arial"/>
        </w:rPr>
        <w:t xml:space="preserve">dejar </w:t>
      </w:r>
      <w:r w:rsidR="000D0DBF" w:rsidRPr="0004220C">
        <w:rPr>
          <w:rFonts w:ascii="Arial" w:hAnsi="Arial" w:cs="Arial"/>
        </w:rPr>
        <w:t>consta</w:t>
      </w:r>
      <w:r w:rsidRPr="0004220C">
        <w:rPr>
          <w:rFonts w:ascii="Arial" w:hAnsi="Arial" w:cs="Arial"/>
        </w:rPr>
        <w:t>ncia de</w:t>
      </w:r>
      <w:r w:rsidR="000D0DBF" w:rsidRPr="0004220C">
        <w:rPr>
          <w:rFonts w:ascii="Arial" w:hAnsi="Arial" w:cs="Arial"/>
        </w:rPr>
        <w:t xml:space="preserve">l inicio de la </w:t>
      </w:r>
      <w:r w:rsidRPr="0004220C">
        <w:rPr>
          <w:rFonts w:ascii="Arial" w:hAnsi="Arial" w:cs="Arial"/>
        </w:rPr>
        <w:t>A</w:t>
      </w:r>
      <w:r w:rsidR="000D0DBF" w:rsidRPr="0004220C">
        <w:rPr>
          <w:rFonts w:ascii="Arial" w:hAnsi="Arial" w:cs="Arial"/>
        </w:rPr>
        <w:t>uditoría</w:t>
      </w:r>
      <w:r w:rsidRPr="0004220C">
        <w:rPr>
          <w:rFonts w:ascii="Arial" w:hAnsi="Arial" w:cs="Arial"/>
        </w:rPr>
        <w:t>.</w:t>
      </w:r>
    </w:p>
    <w:p w:rsidR="000D0DBF" w:rsidRPr="0004220C" w:rsidRDefault="00EB4503" w:rsidP="002F39CA">
      <w:pPr>
        <w:pStyle w:val="Prrafodelista"/>
        <w:numPr>
          <w:ilvl w:val="0"/>
          <w:numId w:val="4"/>
        </w:numPr>
        <w:spacing w:line="276" w:lineRule="auto"/>
        <w:ind w:left="851" w:hanging="284"/>
        <w:jc w:val="both"/>
        <w:rPr>
          <w:rFonts w:ascii="Arial" w:hAnsi="Arial" w:cs="Arial"/>
        </w:rPr>
      </w:pPr>
      <w:r w:rsidRPr="0004220C">
        <w:rPr>
          <w:rFonts w:ascii="Arial" w:hAnsi="Arial" w:cs="Arial"/>
        </w:rPr>
        <w:t>Documentar e</w:t>
      </w:r>
      <w:r w:rsidR="00657AE4" w:rsidRPr="0004220C">
        <w:rPr>
          <w:rFonts w:ascii="Arial" w:hAnsi="Arial" w:cs="Arial"/>
        </w:rPr>
        <w:t xml:space="preserve">l </w:t>
      </w:r>
      <w:r w:rsidR="00657AE4" w:rsidRPr="0004220C">
        <w:rPr>
          <w:rFonts w:ascii="Arial" w:hAnsi="Arial" w:cs="Arial"/>
          <w:b/>
        </w:rPr>
        <w:t>Acta de Inicio de Auditoría</w:t>
      </w:r>
      <w:r w:rsidR="000D0DBF" w:rsidRPr="0004220C">
        <w:rPr>
          <w:rFonts w:ascii="Arial" w:hAnsi="Arial" w:cs="Arial"/>
        </w:rPr>
        <w:t xml:space="preserve">, </w:t>
      </w:r>
      <w:r w:rsidRPr="0004220C">
        <w:rPr>
          <w:rFonts w:ascii="Arial" w:hAnsi="Arial" w:cs="Arial"/>
        </w:rPr>
        <w:t xml:space="preserve">que </w:t>
      </w:r>
      <w:r w:rsidR="000D0DBF" w:rsidRPr="0004220C">
        <w:rPr>
          <w:rFonts w:ascii="Arial" w:hAnsi="Arial" w:cs="Arial"/>
        </w:rPr>
        <w:t>contendrá lo siguiente:</w:t>
      </w:r>
    </w:p>
    <w:p w:rsidR="000D0DBF" w:rsidRPr="0004220C" w:rsidRDefault="006A72A6"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Lugar, fecha y hora de inicio;</w:t>
      </w:r>
    </w:p>
    <w:p w:rsidR="006A72A6" w:rsidRPr="0004220C" w:rsidRDefault="00B26453"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Nombre</w:t>
      </w:r>
      <w:r w:rsidR="006A72A6" w:rsidRPr="0004220C">
        <w:rPr>
          <w:rFonts w:ascii="Arial" w:hAnsi="Arial" w:cs="Arial"/>
        </w:rPr>
        <w:t>, cargo e identificación del</w:t>
      </w:r>
      <w:r w:rsidR="00657AE4" w:rsidRPr="0004220C">
        <w:rPr>
          <w:rFonts w:ascii="Arial" w:hAnsi="Arial" w:cs="Arial"/>
        </w:rPr>
        <w:t xml:space="preserve"> </w:t>
      </w:r>
      <w:r w:rsidR="00657AE4" w:rsidRPr="0004220C">
        <w:rPr>
          <w:rFonts w:ascii="Arial" w:hAnsi="Arial" w:cs="Arial"/>
          <w:b/>
        </w:rPr>
        <w:t>Contralor</w:t>
      </w:r>
      <w:r w:rsidR="00657AE4" w:rsidRPr="0004220C">
        <w:rPr>
          <w:rFonts w:ascii="Arial" w:hAnsi="Arial" w:cs="Arial"/>
        </w:rPr>
        <w:t xml:space="preserve">, </w:t>
      </w:r>
      <w:r w:rsidR="006A72A6" w:rsidRPr="0004220C">
        <w:rPr>
          <w:rFonts w:ascii="Arial" w:hAnsi="Arial" w:cs="Arial"/>
        </w:rPr>
        <w:t>qu</w:t>
      </w:r>
      <w:r w:rsidR="00F71BEE" w:rsidRPr="0004220C">
        <w:rPr>
          <w:rFonts w:ascii="Arial" w:hAnsi="Arial" w:cs="Arial"/>
        </w:rPr>
        <w:t>ien</w:t>
      </w:r>
      <w:r w:rsidR="006A72A6" w:rsidRPr="0004220C">
        <w:rPr>
          <w:rFonts w:ascii="Arial" w:hAnsi="Arial" w:cs="Arial"/>
        </w:rPr>
        <w:t xml:space="preserve"> entrega</w:t>
      </w:r>
      <w:r w:rsidR="00657AE4" w:rsidRPr="0004220C">
        <w:rPr>
          <w:rFonts w:ascii="Arial" w:hAnsi="Arial" w:cs="Arial"/>
        </w:rPr>
        <w:t xml:space="preserve"> </w:t>
      </w:r>
      <w:r w:rsidR="006A72A6" w:rsidRPr="0004220C">
        <w:rPr>
          <w:rFonts w:ascii="Arial" w:hAnsi="Arial" w:cs="Arial"/>
        </w:rPr>
        <w:t xml:space="preserve">la </w:t>
      </w:r>
      <w:r w:rsidR="00657AE4" w:rsidRPr="0004220C">
        <w:rPr>
          <w:rFonts w:ascii="Arial" w:hAnsi="Arial" w:cs="Arial"/>
          <w:b/>
        </w:rPr>
        <w:t>O</w:t>
      </w:r>
      <w:r w:rsidR="006A72A6" w:rsidRPr="0004220C">
        <w:rPr>
          <w:rFonts w:ascii="Arial" w:hAnsi="Arial" w:cs="Arial"/>
          <w:b/>
        </w:rPr>
        <w:t xml:space="preserve">rden de </w:t>
      </w:r>
      <w:r w:rsidR="00657AE4" w:rsidRPr="0004220C">
        <w:rPr>
          <w:rFonts w:ascii="Arial" w:hAnsi="Arial" w:cs="Arial"/>
          <w:b/>
        </w:rPr>
        <w:t>A</w:t>
      </w:r>
      <w:r w:rsidR="006A72A6" w:rsidRPr="0004220C">
        <w:rPr>
          <w:rFonts w:ascii="Arial" w:hAnsi="Arial" w:cs="Arial"/>
          <w:b/>
        </w:rPr>
        <w:t>uditoría</w:t>
      </w:r>
      <w:r w:rsidR="006A72A6" w:rsidRPr="0004220C">
        <w:rPr>
          <w:rFonts w:ascii="Arial" w:hAnsi="Arial" w:cs="Arial"/>
        </w:rPr>
        <w:t>;</w:t>
      </w:r>
    </w:p>
    <w:p w:rsidR="006A72A6" w:rsidRPr="0004220C" w:rsidRDefault="006A72A6"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 xml:space="preserve">Nombre, cargo e identificación del </w:t>
      </w:r>
      <w:r w:rsidR="00F71BEE" w:rsidRPr="0004220C">
        <w:rPr>
          <w:rFonts w:ascii="Arial" w:hAnsi="Arial" w:cs="Arial"/>
        </w:rPr>
        <w:t>Titular de la Secretaría Ejecutiva</w:t>
      </w:r>
      <w:r w:rsidRPr="0004220C">
        <w:rPr>
          <w:rFonts w:ascii="Arial" w:hAnsi="Arial" w:cs="Arial"/>
        </w:rPr>
        <w:t>;</w:t>
      </w:r>
      <w:r w:rsidR="00F71BEE" w:rsidRPr="0004220C">
        <w:rPr>
          <w:rFonts w:ascii="Arial" w:hAnsi="Arial" w:cs="Arial"/>
        </w:rPr>
        <w:t xml:space="preserve"> quien recibe la </w:t>
      </w:r>
      <w:r w:rsidR="00F71BEE" w:rsidRPr="0004220C">
        <w:rPr>
          <w:rFonts w:ascii="Arial" w:hAnsi="Arial" w:cs="Arial"/>
          <w:b/>
        </w:rPr>
        <w:t>Orden de Auditoría</w:t>
      </w:r>
      <w:r w:rsidR="00F71BEE" w:rsidRPr="0004220C">
        <w:rPr>
          <w:rFonts w:ascii="Arial" w:hAnsi="Arial" w:cs="Arial"/>
        </w:rPr>
        <w:t>;</w:t>
      </w:r>
    </w:p>
    <w:p w:rsidR="006A72A6" w:rsidRPr="0004220C" w:rsidRDefault="006A72A6"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 xml:space="preserve">Nombre, cargo e identificación de los </w:t>
      </w:r>
      <w:r w:rsidR="00F71BEE" w:rsidRPr="0004220C">
        <w:rPr>
          <w:rFonts w:ascii="Arial" w:hAnsi="Arial" w:cs="Arial"/>
        </w:rPr>
        <w:t xml:space="preserve">Servidores Públicos </w:t>
      </w:r>
      <w:r w:rsidRPr="0004220C">
        <w:rPr>
          <w:rFonts w:ascii="Arial" w:hAnsi="Arial" w:cs="Arial"/>
        </w:rPr>
        <w:t xml:space="preserve">que participan como </w:t>
      </w:r>
      <w:r w:rsidR="00F71BEE" w:rsidRPr="0004220C">
        <w:rPr>
          <w:rFonts w:ascii="Arial" w:hAnsi="Arial" w:cs="Arial"/>
        </w:rPr>
        <w:t>T</w:t>
      </w:r>
      <w:r w:rsidRPr="0004220C">
        <w:rPr>
          <w:rFonts w:ascii="Arial" w:hAnsi="Arial" w:cs="Arial"/>
        </w:rPr>
        <w:t>estigos</w:t>
      </w:r>
      <w:r w:rsidR="00F71BEE" w:rsidRPr="0004220C">
        <w:rPr>
          <w:rFonts w:ascii="Arial" w:hAnsi="Arial" w:cs="Arial"/>
        </w:rPr>
        <w:t xml:space="preserve">; y </w:t>
      </w:r>
      <w:r w:rsidRPr="0004220C">
        <w:rPr>
          <w:rFonts w:ascii="Arial" w:hAnsi="Arial" w:cs="Arial"/>
        </w:rPr>
        <w:t xml:space="preserve">quienes podrán ser designados por el </w:t>
      </w:r>
      <w:r w:rsidR="00F71BEE" w:rsidRPr="0004220C">
        <w:rPr>
          <w:rFonts w:ascii="Arial" w:hAnsi="Arial" w:cs="Arial"/>
        </w:rPr>
        <w:t xml:space="preserve">Titular de la </w:t>
      </w:r>
      <w:r w:rsidR="00F71BEE" w:rsidRPr="0004220C">
        <w:rPr>
          <w:rFonts w:ascii="Arial" w:hAnsi="Arial" w:cs="Arial"/>
          <w:b/>
        </w:rPr>
        <w:t>Secretaría Ejecutiva</w:t>
      </w:r>
      <w:r w:rsidRPr="0004220C">
        <w:rPr>
          <w:rFonts w:ascii="Arial" w:hAnsi="Arial" w:cs="Arial"/>
        </w:rPr>
        <w:t xml:space="preserve">, y en caso </w:t>
      </w:r>
      <w:r w:rsidR="00F71BEE" w:rsidRPr="0004220C">
        <w:rPr>
          <w:rFonts w:ascii="Arial" w:hAnsi="Arial" w:cs="Arial"/>
        </w:rPr>
        <w:t>n</w:t>
      </w:r>
      <w:r w:rsidRPr="0004220C">
        <w:rPr>
          <w:rFonts w:ascii="Arial" w:hAnsi="Arial" w:cs="Arial"/>
        </w:rPr>
        <w:t>eg</w:t>
      </w:r>
      <w:r w:rsidR="00F71BEE" w:rsidRPr="0004220C">
        <w:rPr>
          <w:rFonts w:ascii="Arial" w:hAnsi="Arial" w:cs="Arial"/>
        </w:rPr>
        <w:t>ativa</w:t>
      </w:r>
      <w:r w:rsidRPr="0004220C">
        <w:rPr>
          <w:rFonts w:ascii="Arial" w:hAnsi="Arial" w:cs="Arial"/>
        </w:rPr>
        <w:t xml:space="preserve">, </w:t>
      </w:r>
      <w:r w:rsidR="00F71BEE" w:rsidRPr="0004220C">
        <w:rPr>
          <w:rFonts w:ascii="Arial" w:hAnsi="Arial" w:cs="Arial"/>
        </w:rPr>
        <w:t xml:space="preserve">serán designados por el </w:t>
      </w:r>
      <w:r w:rsidR="00F71BEE" w:rsidRPr="0004220C">
        <w:rPr>
          <w:rFonts w:ascii="Arial" w:hAnsi="Arial" w:cs="Arial"/>
          <w:b/>
        </w:rPr>
        <w:t>Contralor</w:t>
      </w:r>
      <w:r w:rsidRPr="0004220C">
        <w:rPr>
          <w:rFonts w:ascii="Arial" w:hAnsi="Arial" w:cs="Arial"/>
        </w:rPr>
        <w:t xml:space="preserve">; </w:t>
      </w:r>
    </w:p>
    <w:p w:rsidR="006A72A6" w:rsidRPr="0004220C" w:rsidRDefault="00F71BEE"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 xml:space="preserve">Indicar </w:t>
      </w:r>
      <w:r w:rsidR="006A72A6" w:rsidRPr="0004220C">
        <w:rPr>
          <w:rFonts w:ascii="Arial" w:hAnsi="Arial" w:cs="Arial"/>
        </w:rPr>
        <w:t xml:space="preserve">que </w:t>
      </w:r>
      <w:r w:rsidRPr="0004220C">
        <w:rPr>
          <w:rFonts w:ascii="Arial" w:hAnsi="Arial" w:cs="Arial"/>
        </w:rPr>
        <w:t>l</w:t>
      </w:r>
      <w:r w:rsidR="006A72A6" w:rsidRPr="0004220C">
        <w:rPr>
          <w:rFonts w:ascii="Arial" w:hAnsi="Arial" w:cs="Arial"/>
        </w:rPr>
        <w:t xml:space="preserve">a </w:t>
      </w:r>
      <w:r w:rsidRPr="0004220C">
        <w:rPr>
          <w:rFonts w:ascii="Arial" w:hAnsi="Arial" w:cs="Arial"/>
          <w:b/>
        </w:rPr>
        <w:t>O</w:t>
      </w:r>
      <w:r w:rsidR="006A72A6" w:rsidRPr="0004220C">
        <w:rPr>
          <w:rFonts w:ascii="Arial" w:hAnsi="Arial" w:cs="Arial"/>
          <w:b/>
        </w:rPr>
        <w:t xml:space="preserve">rden de </w:t>
      </w:r>
      <w:r w:rsidRPr="0004220C">
        <w:rPr>
          <w:rFonts w:ascii="Arial" w:hAnsi="Arial" w:cs="Arial"/>
          <w:b/>
        </w:rPr>
        <w:t>A</w:t>
      </w:r>
      <w:r w:rsidR="006A72A6" w:rsidRPr="0004220C">
        <w:rPr>
          <w:rFonts w:ascii="Arial" w:hAnsi="Arial" w:cs="Arial"/>
          <w:b/>
        </w:rPr>
        <w:t>uditoría</w:t>
      </w:r>
      <w:r w:rsidRPr="0004220C">
        <w:rPr>
          <w:rFonts w:ascii="Arial" w:hAnsi="Arial" w:cs="Arial"/>
        </w:rPr>
        <w:t xml:space="preserve">, se entregó conforme lo señalado en la Fracción I de este Artículo, </w:t>
      </w:r>
      <w:r w:rsidR="006A72A6" w:rsidRPr="0004220C">
        <w:rPr>
          <w:rFonts w:ascii="Arial" w:hAnsi="Arial" w:cs="Arial"/>
        </w:rPr>
        <w:t xml:space="preserve">y que se </w:t>
      </w:r>
      <w:r w:rsidRPr="0004220C">
        <w:rPr>
          <w:rFonts w:ascii="Arial" w:hAnsi="Arial" w:cs="Arial"/>
        </w:rPr>
        <w:t>hizo del conocimiento de los participantes</w:t>
      </w:r>
      <w:r w:rsidR="006A72A6" w:rsidRPr="0004220C">
        <w:rPr>
          <w:rFonts w:ascii="Arial" w:hAnsi="Arial" w:cs="Arial"/>
        </w:rPr>
        <w:t xml:space="preserve">, el </w:t>
      </w:r>
      <w:r w:rsidRPr="0004220C">
        <w:rPr>
          <w:rFonts w:ascii="Arial" w:hAnsi="Arial" w:cs="Arial"/>
        </w:rPr>
        <w:t>O</w:t>
      </w:r>
      <w:r w:rsidR="006A72A6" w:rsidRPr="0004220C">
        <w:rPr>
          <w:rFonts w:ascii="Arial" w:hAnsi="Arial" w:cs="Arial"/>
        </w:rPr>
        <w:t xml:space="preserve">bjeto de la </w:t>
      </w:r>
      <w:r w:rsidRPr="0004220C">
        <w:rPr>
          <w:rFonts w:ascii="Arial" w:hAnsi="Arial" w:cs="Arial"/>
        </w:rPr>
        <w:t>A</w:t>
      </w:r>
      <w:r w:rsidR="006A72A6" w:rsidRPr="0004220C">
        <w:rPr>
          <w:rFonts w:ascii="Arial" w:hAnsi="Arial" w:cs="Arial"/>
        </w:rPr>
        <w:t xml:space="preserve">uditoría y el </w:t>
      </w:r>
      <w:r w:rsidRPr="0004220C">
        <w:rPr>
          <w:rFonts w:ascii="Arial" w:hAnsi="Arial" w:cs="Arial"/>
        </w:rPr>
        <w:t>P</w:t>
      </w:r>
      <w:r w:rsidR="006A72A6" w:rsidRPr="0004220C">
        <w:rPr>
          <w:rFonts w:ascii="Arial" w:hAnsi="Arial" w:cs="Arial"/>
        </w:rPr>
        <w:t xml:space="preserve">eriodo </w:t>
      </w:r>
      <w:r w:rsidRPr="0004220C">
        <w:rPr>
          <w:rFonts w:ascii="Arial" w:hAnsi="Arial" w:cs="Arial"/>
        </w:rPr>
        <w:t>de Ejecución de la misma;</w:t>
      </w:r>
    </w:p>
    <w:p w:rsidR="002B2469" w:rsidRPr="0004220C" w:rsidRDefault="002B2469"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Nomb</w:t>
      </w:r>
      <w:r w:rsidR="00EB4503" w:rsidRPr="0004220C">
        <w:rPr>
          <w:rFonts w:ascii="Arial" w:hAnsi="Arial" w:cs="Arial"/>
        </w:rPr>
        <w:t>re, cargo e identificación del S</w:t>
      </w:r>
      <w:r w:rsidRPr="0004220C">
        <w:rPr>
          <w:rFonts w:ascii="Arial" w:hAnsi="Arial" w:cs="Arial"/>
        </w:rPr>
        <w:t xml:space="preserve">ervidor </w:t>
      </w:r>
      <w:r w:rsidR="00EB4503" w:rsidRPr="0004220C">
        <w:rPr>
          <w:rFonts w:ascii="Arial" w:hAnsi="Arial" w:cs="Arial"/>
        </w:rPr>
        <w:t>P</w:t>
      </w:r>
      <w:r w:rsidRPr="0004220C">
        <w:rPr>
          <w:rFonts w:ascii="Arial" w:hAnsi="Arial" w:cs="Arial"/>
        </w:rPr>
        <w:t xml:space="preserve">úblico </w:t>
      </w:r>
      <w:r w:rsidR="00EB4503" w:rsidRPr="0004220C">
        <w:rPr>
          <w:rFonts w:ascii="Arial" w:hAnsi="Arial" w:cs="Arial"/>
        </w:rPr>
        <w:t xml:space="preserve">designado como </w:t>
      </w:r>
      <w:r w:rsidR="00EB4503" w:rsidRPr="0004220C">
        <w:rPr>
          <w:rFonts w:ascii="Arial" w:hAnsi="Arial" w:cs="Arial"/>
          <w:b/>
        </w:rPr>
        <w:t>Enlace de Auditoría</w:t>
      </w:r>
      <w:r w:rsidRPr="0004220C">
        <w:rPr>
          <w:rFonts w:ascii="Arial" w:hAnsi="Arial" w:cs="Arial"/>
        </w:rPr>
        <w:t>.</w:t>
      </w:r>
    </w:p>
    <w:p w:rsidR="00EB4503" w:rsidRPr="0004220C" w:rsidRDefault="00EB4503"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Manifestación de espacio físico dispuesto para la realización de los trabajos de Auditoría</w:t>
      </w:r>
    </w:p>
    <w:p w:rsidR="002B2469" w:rsidRPr="0004220C" w:rsidRDefault="002B2469"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 xml:space="preserve">Apercibimiento para que el </w:t>
      </w:r>
      <w:r w:rsidR="00EB4503" w:rsidRPr="0004220C">
        <w:rPr>
          <w:rFonts w:ascii="Arial" w:hAnsi="Arial" w:cs="Arial"/>
        </w:rPr>
        <w:t xml:space="preserve">o los </w:t>
      </w:r>
      <w:r w:rsidRPr="0004220C">
        <w:rPr>
          <w:rFonts w:ascii="Arial" w:hAnsi="Arial" w:cs="Arial"/>
        </w:rPr>
        <w:t>Titular</w:t>
      </w:r>
      <w:r w:rsidR="00EB4503" w:rsidRPr="0004220C">
        <w:rPr>
          <w:rFonts w:ascii="Arial" w:hAnsi="Arial" w:cs="Arial"/>
        </w:rPr>
        <w:t>es</w:t>
      </w:r>
      <w:r w:rsidRPr="0004220C">
        <w:rPr>
          <w:rFonts w:ascii="Arial" w:hAnsi="Arial" w:cs="Arial"/>
        </w:rPr>
        <w:t xml:space="preserve"> de la </w:t>
      </w:r>
      <w:r w:rsidRPr="0004220C">
        <w:rPr>
          <w:rFonts w:ascii="Arial" w:hAnsi="Arial" w:cs="Arial"/>
          <w:b/>
        </w:rPr>
        <w:t xml:space="preserve">Unidad </w:t>
      </w:r>
      <w:r w:rsidR="00EB4503" w:rsidRPr="0004220C">
        <w:rPr>
          <w:rFonts w:ascii="Arial" w:hAnsi="Arial" w:cs="Arial"/>
          <w:b/>
        </w:rPr>
        <w:t>A</w:t>
      </w:r>
      <w:r w:rsidRPr="0004220C">
        <w:rPr>
          <w:rFonts w:ascii="Arial" w:hAnsi="Arial" w:cs="Arial"/>
          <w:b/>
        </w:rPr>
        <w:t>uditada</w:t>
      </w:r>
      <w:r w:rsidRPr="0004220C">
        <w:rPr>
          <w:rFonts w:ascii="Arial" w:hAnsi="Arial" w:cs="Arial"/>
        </w:rPr>
        <w:t>, se conduzca con verdad</w:t>
      </w:r>
      <w:r w:rsidR="00654BC6" w:rsidRPr="0004220C">
        <w:rPr>
          <w:rFonts w:ascii="Arial" w:hAnsi="Arial" w:cs="Arial"/>
        </w:rPr>
        <w:t xml:space="preserve">, y la manifestación de que se le hizo de conocimiento de las penas y sanciones en que puede incurrir en caso de no hacerlo, en los términos </w:t>
      </w:r>
      <w:r w:rsidR="00E87C66" w:rsidRPr="0004220C">
        <w:rPr>
          <w:rFonts w:ascii="Arial" w:hAnsi="Arial" w:cs="Arial"/>
        </w:rPr>
        <w:t>previsto</w:t>
      </w:r>
      <w:r w:rsidR="00EB4503" w:rsidRPr="0004220C">
        <w:rPr>
          <w:rFonts w:ascii="Arial" w:hAnsi="Arial" w:cs="Arial"/>
        </w:rPr>
        <w:t>s</w:t>
      </w:r>
      <w:r w:rsidR="00E87C66" w:rsidRPr="0004220C">
        <w:rPr>
          <w:rFonts w:ascii="Arial" w:hAnsi="Arial" w:cs="Arial"/>
        </w:rPr>
        <w:t xml:space="preserve"> </w:t>
      </w:r>
      <w:r w:rsidR="00EB4503" w:rsidRPr="0004220C">
        <w:rPr>
          <w:rFonts w:ascii="Arial" w:hAnsi="Arial" w:cs="Arial"/>
        </w:rPr>
        <w:t xml:space="preserve">por </w:t>
      </w:r>
      <w:r w:rsidR="00654BC6" w:rsidRPr="0004220C">
        <w:rPr>
          <w:rFonts w:ascii="Arial" w:hAnsi="Arial" w:cs="Arial"/>
        </w:rPr>
        <w:t>la Ley General de Responsabilidades Administrativas.</w:t>
      </w:r>
    </w:p>
    <w:p w:rsidR="00654BC6" w:rsidRPr="0004220C" w:rsidRDefault="00654BC6" w:rsidP="002F39CA">
      <w:pPr>
        <w:pStyle w:val="Prrafodelista"/>
        <w:numPr>
          <w:ilvl w:val="0"/>
          <w:numId w:val="13"/>
        </w:numPr>
        <w:spacing w:line="276" w:lineRule="auto"/>
        <w:ind w:left="1276" w:hanging="425"/>
        <w:jc w:val="both"/>
        <w:rPr>
          <w:rFonts w:ascii="Arial" w:hAnsi="Arial" w:cs="Arial"/>
        </w:rPr>
      </w:pPr>
      <w:r w:rsidRPr="0004220C">
        <w:rPr>
          <w:rFonts w:ascii="Arial" w:hAnsi="Arial" w:cs="Arial"/>
        </w:rPr>
        <w:t>Fecha y hora de su conclusión.</w:t>
      </w:r>
    </w:p>
    <w:p w:rsidR="00654BC6" w:rsidRPr="0004220C" w:rsidRDefault="00654BC6" w:rsidP="002F39CA">
      <w:pPr>
        <w:pStyle w:val="Prrafodelista"/>
        <w:numPr>
          <w:ilvl w:val="0"/>
          <w:numId w:val="4"/>
        </w:numPr>
        <w:spacing w:line="276" w:lineRule="auto"/>
        <w:ind w:left="851" w:hanging="284"/>
        <w:jc w:val="both"/>
        <w:rPr>
          <w:rFonts w:ascii="Arial" w:hAnsi="Arial" w:cs="Arial"/>
        </w:rPr>
      </w:pPr>
      <w:r w:rsidRPr="0004220C">
        <w:rPr>
          <w:rFonts w:ascii="Arial" w:hAnsi="Arial" w:cs="Arial"/>
        </w:rPr>
        <w:t xml:space="preserve">Recabar las firmas de </w:t>
      </w:r>
      <w:r w:rsidR="00EB4503" w:rsidRPr="0004220C">
        <w:rPr>
          <w:rFonts w:ascii="Arial" w:hAnsi="Arial" w:cs="Arial"/>
        </w:rPr>
        <w:t xml:space="preserve">los Servidores Públicos que </w:t>
      </w:r>
      <w:r w:rsidRPr="0004220C">
        <w:rPr>
          <w:rFonts w:ascii="Arial" w:hAnsi="Arial" w:cs="Arial"/>
        </w:rPr>
        <w:t xml:space="preserve">intervinieron en el acto y entregar un ejemplar al </w:t>
      </w:r>
      <w:r w:rsidR="00EB4503" w:rsidRPr="0004220C">
        <w:rPr>
          <w:rFonts w:ascii="Arial" w:hAnsi="Arial" w:cs="Arial"/>
        </w:rPr>
        <w:t xml:space="preserve">Titular de la </w:t>
      </w:r>
      <w:r w:rsidR="00EB4503" w:rsidRPr="0004220C">
        <w:rPr>
          <w:rFonts w:ascii="Arial" w:hAnsi="Arial" w:cs="Arial"/>
          <w:b/>
        </w:rPr>
        <w:t>Secretaría Ejecutiva</w:t>
      </w:r>
      <w:r w:rsidRPr="0004220C">
        <w:rPr>
          <w:rFonts w:ascii="Arial" w:hAnsi="Arial" w:cs="Arial"/>
        </w:rPr>
        <w:t xml:space="preserve">. Si </w:t>
      </w:r>
      <w:r w:rsidR="004902E6" w:rsidRPr="0004220C">
        <w:rPr>
          <w:rFonts w:ascii="Arial" w:hAnsi="Arial" w:cs="Arial"/>
        </w:rPr>
        <w:t xml:space="preserve">existiera la negativa de </w:t>
      </w:r>
      <w:r w:rsidRPr="0004220C">
        <w:rPr>
          <w:rFonts w:ascii="Arial" w:hAnsi="Arial" w:cs="Arial"/>
        </w:rPr>
        <w:t>firmar</w:t>
      </w:r>
      <w:r w:rsidR="004902E6" w:rsidRPr="0004220C">
        <w:rPr>
          <w:rFonts w:ascii="Arial" w:hAnsi="Arial" w:cs="Arial"/>
        </w:rPr>
        <w:t>, por cualquiera los Servidores Públicos que intervinieron en el acto</w:t>
      </w:r>
      <w:r w:rsidRPr="0004220C">
        <w:rPr>
          <w:rFonts w:ascii="Arial" w:hAnsi="Arial" w:cs="Arial"/>
        </w:rPr>
        <w:t xml:space="preserve"> se hará constar en el </w:t>
      </w:r>
      <w:r w:rsidR="00EB4503" w:rsidRPr="0004220C">
        <w:rPr>
          <w:rFonts w:ascii="Arial" w:hAnsi="Arial" w:cs="Arial"/>
        </w:rPr>
        <w:t>A</w:t>
      </w:r>
      <w:r w:rsidRPr="0004220C">
        <w:rPr>
          <w:rFonts w:ascii="Arial" w:hAnsi="Arial" w:cs="Arial"/>
        </w:rPr>
        <w:t>cta</w:t>
      </w:r>
      <w:r w:rsidR="004902E6" w:rsidRPr="0004220C">
        <w:rPr>
          <w:rFonts w:ascii="Arial" w:hAnsi="Arial" w:cs="Arial"/>
        </w:rPr>
        <w:t xml:space="preserve"> Circunstanciada Administrativa</w:t>
      </w:r>
      <w:r w:rsidRPr="0004220C">
        <w:rPr>
          <w:rFonts w:ascii="Arial" w:hAnsi="Arial" w:cs="Arial"/>
        </w:rPr>
        <w:t>, sin que esta circunstancia afecte el valor probatorio del documento y, se turnará a la autoridad competente para instrumentar el procedimiento de responsabilidades administrativas</w:t>
      </w:r>
      <w:r w:rsidR="00EB4503" w:rsidRPr="0004220C">
        <w:rPr>
          <w:rFonts w:ascii="Arial" w:hAnsi="Arial" w:cs="Arial"/>
        </w:rPr>
        <w:t xml:space="preserve"> correspondiente</w:t>
      </w:r>
      <w:r w:rsidRPr="0004220C">
        <w:rPr>
          <w:rFonts w:ascii="Arial" w:hAnsi="Arial" w:cs="Arial"/>
        </w:rPr>
        <w:t>.</w:t>
      </w:r>
    </w:p>
    <w:p w:rsidR="00FE0C2B" w:rsidRPr="0004220C" w:rsidRDefault="00FE0C2B" w:rsidP="00EB4503">
      <w:pPr>
        <w:spacing w:line="276" w:lineRule="auto"/>
        <w:jc w:val="both"/>
        <w:rPr>
          <w:rFonts w:ascii="Arial" w:hAnsi="Arial" w:cs="Arial"/>
          <w:b/>
        </w:rPr>
      </w:pPr>
    </w:p>
    <w:p w:rsidR="00EB4503" w:rsidRPr="0004220C" w:rsidRDefault="00EB4503" w:rsidP="00EB4503">
      <w:pPr>
        <w:spacing w:line="276" w:lineRule="auto"/>
        <w:jc w:val="both"/>
        <w:rPr>
          <w:rFonts w:ascii="Arial" w:hAnsi="Arial" w:cs="Arial"/>
        </w:rPr>
      </w:pPr>
      <w:r w:rsidRPr="0004220C">
        <w:rPr>
          <w:rFonts w:ascii="Arial" w:hAnsi="Arial" w:cs="Arial"/>
          <w:b/>
        </w:rPr>
        <w:t>Artículo 2</w:t>
      </w:r>
      <w:r w:rsidR="00061BE1" w:rsidRPr="0004220C">
        <w:rPr>
          <w:rFonts w:ascii="Arial" w:hAnsi="Arial" w:cs="Arial"/>
          <w:b/>
        </w:rPr>
        <w:t>2</w:t>
      </w:r>
      <w:r w:rsidRPr="0004220C">
        <w:rPr>
          <w:rFonts w:ascii="Arial" w:hAnsi="Arial" w:cs="Arial"/>
        </w:rPr>
        <w:t xml:space="preserve">. </w:t>
      </w:r>
      <w:r w:rsidRPr="0004220C">
        <w:rPr>
          <w:rFonts w:ascii="Arial" w:hAnsi="Arial" w:cs="Arial"/>
        </w:rPr>
        <w:tab/>
      </w:r>
      <w:r w:rsidR="00BD6BD1" w:rsidRPr="0004220C">
        <w:rPr>
          <w:rFonts w:ascii="Arial" w:hAnsi="Arial" w:cs="Arial"/>
        </w:rPr>
        <w:t>Una vez s</w:t>
      </w:r>
      <w:r w:rsidRPr="0004220C">
        <w:rPr>
          <w:rFonts w:ascii="Arial" w:hAnsi="Arial" w:cs="Arial"/>
        </w:rPr>
        <w:t xml:space="preserve">uscrita el </w:t>
      </w:r>
      <w:r w:rsidRPr="0004220C">
        <w:rPr>
          <w:rFonts w:ascii="Arial" w:hAnsi="Arial" w:cs="Arial"/>
          <w:b/>
        </w:rPr>
        <w:t>Acta de Inicio de Auditoría</w:t>
      </w:r>
      <w:r w:rsidRPr="0004220C">
        <w:rPr>
          <w:rFonts w:ascii="Arial" w:hAnsi="Arial" w:cs="Arial"/>
        </w:rPr>
        <w:t xml:space="preserve">, el </w:t>
      </w:r>
      <w:r w:rsidRPr="0004220C">
        <w:rPr>
          <w:rFonts w:ascii="Arial" w:hAnsi="Arial" w:cs="Arial"/>
          <w:b/>
        </w:rPr>
        <w:t>Contralor</w:t>
      </w:r>
      <w:r w:rsidRPr="0004220C">
        <w:rPr>
          <w:rFonts w:ascii="Arial" w:hAnsi="Arial" w:cs="Arial"/>
        </w:rPr>
        <w:t xml:space="preserve"> del </w:t>
      </w:r>
      <w:r w:rsidRPr="0004220C">
        <w:rPr>
          <w:rFonts w:ascii="Arial" w:hAnsi="Arial" w:cs="Arial"/>
          <w:b/>
        </w:rPr>
        <w:t>Instituto</w:t>
      </w:r>
      <w:r w:rsidRPr="0004220C">
        <w:rPr>
          <w:rFonts w:ascii="Arial" w:hAnsi="Arial" w:cs="Arial"/>
        </w:rPr>
        <w:t xml:space="preserve">, deberá entregar al Titular de la </w:t>
      </w:r>
      <w:r w:rsidRPr="0004220C">
        <w:rPr>
          <w:rFonts w:ascii="Arial" w:hAnsi="Arial" w:cs="Arial"/>
          <w:b/>
        </w:rPr>
        <w:t>Secretaría Ejecutiva</w:t>
      </w:r>
      <w:r w:rsidRPr="0004220C">
        <w:rPr>
          <w:rFonts w:ascii="Arial" w:hAnsi="Arial" w:cs="Arial"/>
        </w:rPr>
        <w:t xml:space="preserve">, el </w:t>
      </w:r>
      <w:r w:rsidRPr="0004220C">
        <w:rPr>
          <w:rFonts w:ascii="Arial" w:hAnsi="Arial" w:cs="Arial"/>
          <w:b/>
        </w:rPr>
        <w:t>Requerimiento Inicial</w:t>
      </w:r>
      <w:r w:rsidRPr="0004220C">
        <w:rPr>
          <w:rFonts w:ascii="Arial" w:hAnsi="Arial" w:cs="Arial"/>
        </w:rPr>
        <w:t xml:space="preserve"> de la documentación necesaria para la práctica de la Auditoria.</w:t>
      </w:r>
    </w:p>
    <w:p w:rsidR="00EB4503" w:rsidRPr="0004220C" w:rsidRDefault="00EB4503" w:rsidP="008648F0">
      <w:pPr>
        <w:spacing w:line="276" w:lineRule="auto"/>
        <w:jc w:val="both"/>
        <w:rPr>
          <w:rFonts w:ascii="Arial" w:hAnsi="Arial" w:cs="Arial"/>
        </w:rPr>
      </w:pPr>
    </w:p>
    <w:p w:rsidR="00EB4503" w:rsidRPr="0004220C" w:rsidRDefault="00EB4503" w:rsidP="00EB4503">
      <w:pPr>
        <w:spacing w:line="276" w:lineRule="auto"/>
        <w:jc w:val="both"/>
        <w:rPr>
          <w:rFonts w:ascii="Arial" w:hAnsi="Arial" w:cs="Arial"/>
        </w:rPr>
      </w:pPr>
      <w:r w:rsidRPr="0004220C">
        <w:rPr>
          <w:rFonts w:ascii="Arial" w:hAnsi="Arial" w:cs="Arial"/>
          <w:b/>
        </w:rPr>
        <w:t>Artículo 2</w:t>
      </w:r>
      <w:r w:rsidR="00061BE1" w:rsidRPr="0004220C">
        <w:rPr>
          <w:rFonts w:ascii="Arial" w:hAnsi="Arial" w:cs="Arial"/>
          <w:b/>
        </w:rPr>
        <w:t>3</w:t>
      </w:r>
      <w:r w:rsidRPr="0004220C">
        <w:rPr>
          <w:rFonts w:ascii="Arial" w:hAnsi="Arial" w:cs="Arial"/>
        </w:rPr>
        <w:t xml:space="preserve">. </w:t>
      </w:r>
      <w:r w:rsidRPr="0004220C">
        <w:rPr>
          <w:rFonts w:ascii="Arial" w:hAnsi="Arial" w:cs="Arial"/>
        </w:rPr>
        <w:tab/>
        <w:t xml:space="preserve">El </w:t>
      </w:r>
      <w:r w:rsidRPr="0004220C">
        <w:rPr>
          <w:rFonts w:ascii="Arial" w:hAnsi="Arial" w:cs="Arial"/>
          <w:b/>
        </w:rPr>
        <w:t>Requerimiento Inicial</w:t>
      </w:r>
      <w:r w:rsidRPr="0004220C">
        <w:rPr>
          <w:rFonts w:ascii="Arial" w:hAnsi="Arial" w:cs="Arial"/>
        </w:rPr>
        <w:t xml:space="preserve"> de la documentación necesaria para la práctica de la Auditoria, no implica qu</w:t>
      </w:r>
      <w:r w:rsidR="00BD6BD1" w:rsidRPr="0004220C">
        <w:rPr>
          <w:rFonts w:ascii="Arial" w:hAnsi="Arial" w:cs="Arial"/>
        </w:rPr>
        <w:t xml:space="preserve">e durante el </w:t>
      </w:r>
      <w:r w:rsidR="00BD6BD1" w:rsidRPr="0004220C">
        <w:rPr>
          <w:rFonts w:ascii="Arial" w:hAnsi="Arial" w:cs="Arial"/>
          <w:b/>
        </w:rPr>
        <w:t>Proceso de Auditoría</w:t>
      </w:r>
      <w:r w:rsidR="00BD6BD1" w:rsidRPr="0004220C">
        <w:rPr>
          <w:rFonts w:ascii="Arial" w:hAnsi="Arial" w:cs="Arial"/>
        </w:rPr>
        <w:t xml:space="preserve">, el </w:t>
      </w:r>
      <w:r w:rsidR="00BD6BD1" w:rsidRPr="0004220C">
        <w:rPr>
          <w:rFonts w:ascii="Arial" w:hAnsi="Arial" w:cs="Arial"/>
          <w:b/>
        </w:rPr>
        <w:t>Contralor</w:t>
      </w:r>
      <w:r w:rsidR="00BD6BD1" w:rsidRPr="0004220C">
        <w:rPr>
          <w:rFonts w:ascii="Arial" w:hAnsi="Arial" w:cs="Arial"/>
        </w:rPr>
        <w:t xml:space="preserve"> </w:t>
      </w:r>
      <w:r w:rsidR="002F39CA" w:rsidRPr="0004220C">
        <w:rPr>
          <w:rFonts w:ascii="Arial" w:hAnsi="Arial" w:cs="Arial"/>
        </w:rPr>
        <w:t xml:space="preserve">del </w:t>
      </w:r>
      <w:r w:rsidR="002F39CA" w:rsidRPr="0004220C">
        <w:rPr>
          <w:rFonts w:ascii="Arial" w:hAnsi="Arial" w:cs="Arial"/>
          <w:b/>
        </w:rPr>
        <w:t>Instituto</w:t>
      </w:r>
      <w:r w:rsidR="002F39CA" w:rsidRPr="0004220C">
        <w:rPr>
          <w:rFonts w:ascii="Arial" w:hAnsi="Arial" w:cs="Arial"/>
        </w:rPr>
        <w:t xml:space="preserve"> </w:t>
      </w:r>
      <w:r w:rsidR="0098614B" w:rsidRPr="0004220C">
        <w:rPr>
          <w:rFonts w:ascii="Arial" w:hAnsi="Arial" w:cs="Arial"/>
        </w:rPr>
        <w:t>emita otros r</w:t>
      </w:r>
      <w:r w:rsidR="00BD6BD1" w:rsidRPr="0004220C">
        <w:rPr>
          <w:rFonts w:ascii="Arial" w:hAnsi="Arial" w:cs="Arial"/>
        </w:rPr>
        <w:t>equerimientos</w:t>
      </w:r>
      <w:r w:rsidRPr="0004220C">
        <w:rPr>
          <w:rFonts w:ascii="Arial" w:hAnsi="Arial" w:cs="Arial"/>
        </w:rPr>
        <w:t xml:space="preserve"> </w:t>
      </w:r>
      <w:r w:rsidR="00BD6BD1" w:rsidRPr="0004220C">
        <w:rPr>
          <w:rFonts w:ascii="Arial" w:hAnsi="Arial" w:cs="Arial"/>
        </w:rPr>
        <w:t>de documentación</w:t>
      </w:r>
      <w:r w:rsidR="00487D59" w:rsidRPr="0004220C">
        <w:rPr>
          <w:rFonts w:ascii="Arial" w:hAnsi="Arial" w:cs="Arial"/>
        </w:rPr>
        <w:t xml:space="preserve"> adicional o complementaria</w:t>
      </w:r>
      <w:r w:rsidR="00BD6BD1" w:rsidRPr="0004220C">
        <w:rPr>
          <w:rFonts w:ascii="Arial" w:hAnsi="Arial" w:cs="Arial"/>
        </w:rPr>
        <w:t xml:space="preserve">, a efecto de disponer de la información necesaria y suficiente para el logro del objeto de la </w:t>
      </w:r>
      <w:r w:rsidR="00BD6BD1" w:rsidRPr="0004220C">
        <w:rPr>
          <w:rFonts w:ascii="Arial" w:hAnsi="Arial" w:cs="Arial"/>
          <w:b/>
        </w:rPr>
        <w:t>Auditoría</w:t>
      </w:r>
      <w:r w:rsidR="00BD6BD1" w:rsidRPr="0004220C">
        <w:rPr>
          <w:rFonts w:ascii="Arial" w:hAnsi="Arial" w:cs="Arial"/>
        </w:rPr>
        <w:t>.</w:t>
      </w:r>
    </w:p>
    <w:p w:rsidR="00EB4503" w:rsidRPr="0004220C" w:rsidRDefault="00EB4503" w:rsidP="008648F0">
      <w:pPr>
        <w:spacing w:line="276" w:lineRule="auto"/>
        <w:jc w:val="both"/>
        <w:rPr>
          <w:rFonts w:ascii="Arial" w:hAnsi="Arial" w:cs="Arial"/>
        </w:rPr>
      </w:pPr>
    </w:p>
    <w:p w:rsidR="00E975DD" w:rsidRPr="0004220C" w:rsidRDefault="006415D6" w:rsidP="00E975DD">
      <w:pPr>
        <w:jc w:val="center"/>
        <w:rPr>
          <w:rFonts w:ascii="Arial" w:hAnsi="Arial" w:cs="Arial"/>
          <w:b/>
        </w:rPr>
      </w:pPr>
      <w:r w:rsidRPr="0004220C">
        <w:rPr>
          <w:rFonts w:ascii="Arial" w:hAnsi="Arial" w:cs="Arial"/>
          <w:b/>
        </w:rPr>
        <w:t>CAPÍTULO SEGUNDO</w:t>
      </w:r>
    </w:p>
    <w:p w:rsidR="00E975DD" w:rsidRPr="0004220C" w:rsidRDefault="00E975DD" w:rsidP="00E975DD">
      <w:pPr>
        <w:jc w:val="center"/>
        <w:rPr>
          <w:rFonts w:ascii="Arial" w:hAnsi="Arial" w:cs="Arial"/>
          <w:b/>
        </w:rPr>
      </w:pPr>
      <w:r w:rsidRPr="0004220C">
        <w:rPr>
          <w:rFonts w:ascii="Arial" w:hAnsi="Arial" w:cs="Arial"/>
          <w:b/>
        </w:rPr>
        <w:t>DE LOS PLAZOS PARA LA AUDITORÍA.</w:t>
      </w:r>
    </w:p>
    <w:p w:rsidR="00E975DD" w:rsidRPr="0004220C" w:rsidRDefault="00E975DD" w:rsidP="008648F0">
      <w:pPr>
        <w:spacing w:line="276" w:lineRule="auto"/>
        <w:jc w:val="both"/>
        <w:rPr>
          <w:rFonts w:ascii="Arial" w:hAnsi="Arial" w:cs="Arial"/>
        </w:rPr>
      </w:pPr>
    </w:p>
    <w:p w:rsidR="00BA7260" w:rsidRPr="0004220C" w:rsidRDefault="00BA7260" w:rsidP="008648F0">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2</w:t>
      </w:r>
      <w:r w:rsidR="00061BE1" w:rsidRPr="0004220C">
        <w:rPr>
          <w:rFonts w:ascii="Arial" w:hAnsi="Arial" w:cs="Arial"/>
          <w:b/>
        </w:rPr>
        <w:t>4</w:t>
      </w:r>
      <w:r w:rsidRPr="0004220C">
        <w:rPr>
          <w:rFonts w:ascii="Arial" w:hAnsi="Arial" w:cs="Arial"/>
        </w:rPr>
        <w:t xml:space="preserve">. </w:t>
      </w:r>
      <w:r w:rsidR="00BD6BD1" w:rsidRPr="0004220C">
        <w:rPr>
          <w:rFonts w:ascii="Arial" w:hAnsi="Arial" w:cs="Arial"/>
        </w:rPr>
        <w:t xml:space="preserve">El </w:t>
      </w:r>
      <w:r w:rsidR="00190FF5" w:rsidRPr="0004220C">
        <w:rPr>
          <w:rFonts w:ascii="Arial" w:hAnsi="Arial" w:cs="Arial"/>
        </w:rPr>
        <w:t>p</w:t>
      </w:r>
      <w:r w:rsidR="00BD6BD1" w:rsidRPr="0004220C">
        <w:rPr>
          <w:rFonts w:ascii="Arial" w:hAnsi="Arial" w:cs="Arial"/>
        </w:rPr>
        <w:t>lazo para l</w:t>
      </w:r>
      <w:r w:rsidRPr="0004220C">
        <w:rPr>
          <w:rFonts w:ascii="Arial" w:hAnsi="Arial" w:cs="Arial"/>
        </w:rPr>
        <w:t>a ejecución de la Auditoría</w:t>
      </w:r>
      <w:r w:rsidR="00BD6BD1" w:rsidRPr="0004220C">
        <w:rPr>
          <w:rFonts w:ascii="Arial" w:hAnsi="Arial" w:cs="Arial"/>
        </w:rPr>
        <w:t xml:space="preserve">, no será </w:t>
      </w:r>
      <w:r w:rsidR="009F41A7" w:rsidRPr="0004220C">
        <w:rPr>
          <w:rFonts w:ascii="Arial" w:hAnsi="Arial" w:cs="Arial"/>
        </w:rPr>
        <w:t xml:space="preserve">mayor </w:t>
      </w:r>
      <w:r w:rsidR="00190FF5" w:rsidRPr="0004220C">
        <w:rPr>
          <w:rFonts w:ascii="Arial" w:hAnsi="Arial" w:cs="Arial"/>
        </w:rPr>
        <w:t>de 3</w:t>
      </w:r>
      <w:r w:rsidR="00BD6BD1" w:rsidRPr="0004220C">
        <w:rPr>
          <w:rFonts w:ascii="Arial" w:hAnsi="Arial" w:cs="Arial"/>
        </w:rPr>
        <w:t xml:space="preserve"> (</w:t>
      </w:r>
      <w:r w:rsidR="00B63112" w:rsidRPr="0004220C">
        <w:rPr>
          <w:rFonts w:ascii="Arial" w:hAnsi="Arial" w:cs="Arial"/>
        </w:rPr>
        <w:t>Tre</w:t>
      </w:r>
      <w:r w:rsidR="009F41A7" w:rsidRPr="0004220C">
        <w:rPr>
          <w:rFonts w:ascii="Arial" w:hAnsi="Arial" w:cs="Arial"/>
        </w:rPr>
        <w:t>s</w:t>
      </w:r>
      <w:r w:rsidR="00BD6BD1" w:rsidRPr="0004220C">
        <w:rPr>
          <w:rFonts w:ascii="Arial" w:hAnsi="Arial" w:cs="Arial"/>
        </w:rPr>
        <w:t>)</w:t>
      </w:r>
      <w:r w:rsidR="0018316E" w:rsidRPr="0004220C">
        <w:rPr>
          <w:rFonts w:ascii="Arial" w:hAnsi="Arial" w:cs="Arial"/>
        </w:rPr>
        <w:t xml:space="preserve"> meses, contados a partir de la fecha de la entrega de la </w:t>
      </w:r>
      <w:r w:rsidR="00BD6BD1" w:rsidRPr="0004220C">
        <w:rPr>
          <w:rFonts w:ascii="Arial" w:hAnsi="Arial" w:cs="Arial"/>
          <w:b/>
        </w:rPr>
        <w:t>Orden de Auditoría</w:t>
      </w:r>
      <w:r w:rsidR="0018316E" w:rsidRPr="0004220C">
        <w:rPr>
          <w:rFonts w:ascii="Arial" w:hAnsi="Arial" w:cs="Arial"/>
        </w:rPr>
        <w:t xml:space="preserve"> correspondiente y hasta la entrega del </w:t>
      </w:r>
      <w:r w:rsidR="00BD6BD1" w:rsidRPr="0004220C">
        <w:rPr>
          <w:rFonts w:ascii="Arial" w:hAnsi="Arial" w:cs="Arial"/>
          <w:b/>
        </w:rPr>
        <w:t>I</w:t>
      </w:r>
      <w:r w:rsidR="0018316E" w:rsidRPr="0004220C">
        <w:rPr>
          <w:rFonts w:ascii="Arial" w:hAnsi="Arial" w:cs="Arial"/>
          <w:b/>
        </w:rPr>
        <w:t xml:space="preserve">nforme de </w:t>
      </w:r>
      <w:r w:rsidR="00BD6BD1" w:rsidRPr="0004220C">
        <w:rPr>
          <w:rFonts w:ascii="Arial" w:hAnsi="Arial" w:cs="Arial"/>
          <w:b/>
        </w:rPr>
        <w:t>A</w:t>
      </w:r>
      <w:r w:rsidR="0018316E" w:rsidRPr="0004220C">
        <w:rPr>
          <w:rFonts w:ascii="Arial" w:hAnsi="Arial" w:cs="Arial"/>
          <w:b/>
        </w:rPr>
        <w:t>uditoría</w:t>
      </w:r>
      <w:r w:rsidR="0018316E" w:rsidRPr="0004220C">
        <w:rPr>
          <w:rFonts w:ascii="Arial" w:hAnsi="Arial" w:cs="Arial"/>
        </w:rPr>
        <w:t>. Dicho plazo podrá ampliarse</w:t>
      </w:r>
      <w:r w:rsidR="00BD6BD1" w:rsidRPr="0004220C">
        <w:rPr>
          <w:rFonts w:ascii="Arial" w:hAnsi="Arial" w:cs="Arial"/>
        </w:rPr>
        <w:t xml:space="preserve">, fundada y motivadamente, </w:t>
      </w:r>
      <w:r w:rsidR="0018316E" w:rsidRPr="0004220C">
        <w:rPr>
          <w:rFonts w:ascii="Arial" w:hAnsi="Arial" w:cs="Arial"/>
        </w:rPr>
        <w:t xml:space="preserve">hasta por </w:t>
      </w:r>
      <w:r w:rsidR="00BD6BD1" w:rsidRPr="0004220C">
        <w:rPr>
          <w:rFonts w:ascii="Arial" w:hAnsi="Arial" w:cs="Arial"/>
        </w:rPr>
        <w:t>un plazo de 3 (T</w:t>
      </w:r>
      <w:r w:rsidR="0018316E" w:rsidRPr="0004220C">
        <w:rPr>
          <w:rFonts w:ascii="Arial" w:hAnsi="Arial" w:cs="Arial"/>
        </w:rPr>
        <w:t>res</w:t>
      </w:r>
      <w:r w:rsidR="00BD6BD1" w:rsidRPr="0004220C">
        <w:rPr>
          <w:rFonts w:ascii="Arial" w:hAnsi="Arial" w:cs="Arial"/>
        </w:rPr>
        <w:t>)</w:t>
      </w:r>
      <w:r w:rsidR="0018316E" w:rsidRPr="0004220C">
        <w:rPr>
          <w:rFonts w:ascii="Arial" w:hAnsi="Arial" w:cs="Arial"/>
        </w:rPr>
        <w:t xml:space="preserve"> meses</w:t>
      </w:r>
      <w:r w:rsidR="00BD6BD1" w:rsidRPr="0004220C">
        <w:rPr>
          <w:rFonts w:ascii="Arial" w:hAnsi="Arial" w:cs="Arial"/>
        </w:rPr>
        <w:t>, para lo cual e</w:t>
      </w:r>
      <w:r w:rsidR="0018316E" w:rsidRPr="0004220C">
        <w:rPr>
          <w:rFonts w:ascii="Arial" w:hAnsi="Arial" w:cs="Arial"/>
        </w:rPr>
        <w:t>l</w:t>
      </w:r>
      <w:r w:rsidR="00BD6BD1" w:rsidRPr="0004220C">
        <w:rPr>
          <w:rFonts w:ascii="Arial" w:hAnsi="Arial" w:cs="Arial"/>
        </w:rPr>
        <w:t xml:space="preserve"> </w:t>
      </w:r>
      <w:r w:rsidR="0018316E" w:rsidRPr="0004220C">
        <w:rPr>
          <w:rFonts w:ascii="Arial" w:hAnsi="Arial" w:cs="Arial"/>
          <w:b/>
        </w:rPr>
        <w:t>Contralor</w:t>
      </w:r>
      <w:r w:rsidR="00BD6BD1" w:rsidRPr="0004220C">
        <w:rPr>
          <w:rFonts w:ascii="Arial" w:hAnsi="Arial" w:cs="Arial"/>
          <w:b/>
        </w:rPr>
        <w:t xml:space="preserve"> </w:t>
      </w:r>
      <w:r w:rsidR="0018316E" w:rsidRPr="0004220C">
        <w:rPr>
          <w:rFonts w:ascii="Arial" w:hAnsi="Arial" w:cs="Arial"/>
        </w:rPr>
        <w:t xml:space="preserve">del </w:t>
      </w:r>
      <w:r w:rsidR="0018316E" w:rsidRPr="0004220C">
        <w:rPr>
          <w:rFonts w:ascii="Arial" w:hAnsi="Arial" w:cs="Arial"/>
          <w:b/>
        </w:rPr>
        <w:t>Instituto</w:t>
      </w:r>
      <w:r w:rsidR="00BD6BD1" w:rsidRPr="0004220C">
        <w:rPr>
          <w:rFonts w:ascii="Arial" w:hAnsi="Arial" w:cs="Arial"/>
        </w:rPr>
        <w:t xml:space="preserve">, deberá notificarlo por escrito al Titular de la </w:t>
      </w:r>
      <w:r w:rsidR="00BD6BD1" w:rsidRPr="0004220C">
        <w:rPr>
          <w:rFonts w:ascii="Arial" w:hAnsi="Arial" w:cs="Arial"/>
          <w:b/>
        </w:rPr>
        <w:t>Secretaría Ejecutiva</w:t>
      </w:r>
      <w:r w:rsidR="0018316E" w:rsidRPr="0004220C">
        <w:rPr>
          <w:rFonts w:ascii="Arial" w:hAnsi="Arial" w:cs="Arial"/>
        </w:rPr>
        <w:t>.</w:t>
      </w:r>
    </w:p>
    <w:p w:rsidR="006C0BA1" w:rsidRPr="0004220C" w:rsidRDefault="006C0BA1" w:rsidP="008648F0">
      <w:pPr>
        <w:spacing w:line="276" w:lineRule="auto"/>
        <w:jc w:val="both"/>
        <w:rPr>
          <w:rFonts w:ascii="Arial" w:hAnsi="Arial" w:cs="Arial"/>
        </w:rPr>
      </w:pPr>
    </w:p>
    <w:p w:rsidR="006C0BA1" w:rsidRPr="0004220C" w:rsidRDefault="006C0BA1" w:rsidP="008648F0">
      <w:pPr>
        <w:spacing w:line="276" w:lineRule="auto"/>
        <w:jc w:val="both"/>
        <w:rPr>
          <w:rFonts w:ascii="Arial" w:hAnsi="Arial" w:cs="Arial"/>
        </w:rPr>
      </w:pPr>
      <w:r w:rsidRPr="0004220C">
        <w:rPr>
          <w:rFonts w:ascii="Arial" w:hAnsi="Arial" w:cs="Arial"/>
          <w:b/>
        </w:rPr>
        <w:t xml:space="preserve">Artículo </w:t>
      </w:r>
      <w:r w:rsidR="002B7242" w:rsidRPr="0004220C">
        <w:rPr>
          <w:rFonts w:ascii="Arial" w:hAnsi="Arial" w:cs="Arial"/>
          <w:b/>
        </w:rPr>
        <w:t>2</w:t>
      </w:r>
      <w:r w:rsidR="00061BE1" w:rsidRPr="0004220C">
        <w:rPr>
          <w:rFonts w:ascii="Arial" w:hAnsi="Arial" w:cs="Arial"/>
          <w:b/>
        </w:rPr>
        <w:t>5</w:t>
      </w:r>
      <w:r w:rsidRPr="0004220C">
        <w:rPr>
          <w:rFonts w:ascii="Arial" w:hAnsi="Arial" w:cs="Arial"/>
        </w:rPr>
        <w:t xml:space="preserve">. El </w:t>
      </w:r>
      <w:r w:rsidR="00BD6BD1" w:rsidRPr="0004220C">
        <w:rPr>
          <w:rFonts w:ascii="Arial" w:hAnsi="Arial" w:cs="Arial"/>
        </w:rPr>
        <w:t xml:space="preserve">Titular de la </w:t>
      </w:r>
      <w:r w:rsidR="00BD6BD1" w:rsidRPr="0004220C">
        <w:rPr>
          <w:rFonts w:ascii="Arial" w:hAnsi="Arial" w:cs="Arial"/>
          <w:b/>
        </w:rPr>
        <w:t>Secretaría Ejecutiva</w:t>
      </w:r>
      <w:r w:rsidR="00BD6BD1" w:rsidRPr="0004220C">
        <w:rPr>
          <w:rFonts w:ascii="Arial" w:hAnsi="Arial" w:cs="Arial"/>
        </w:rPr>
        <w:t xml:space="preserve"> </w:t>
      </w:r>
      <w:r w:rsidRPr="0004220C">
        <w:rPr>
          <w:rFonts w:ascii="Arial" w:hAnsi="Arial" w:cs="Arial"/>
        </w:rPr>
        <w:t>y/o</w:t>
      </w:r>
      <w:r w:rsidR="00BD6BD1" w:rsidRPr="0004220C">
        <w:rPr>
          <w:rFonts w:ascii="Arial" w:hAnsi="Arial" w:cs="Arial"/>
        </w:rPr>
        <w:t xml:space="preserve"> el</w:t>
      </w:r>
      <w:r w:rsidRPr="0004220C">
        <w:rPr>
          <w:rFonts w:ascii="Arial" w:hAnsi="Arial" w:cs="Arial"/>
        </w:rPr>
        <w:t xml:space="preserve"> </w:t>
      </w:r>
      <w:r w:rsidR="00BD6BD1" w:rsidRPr="0004220C">
        <w:rPr>
          <w:rFonts w:ascii="Arial" w:hAnsi="Arial" w:cs="Arial"/>
          <w:b/>
        </w:rPr>
        <w:t>Enlace de Auditoría</w:t>
      </w:r>
      <w:r w:rsidR="00BD6BD1" w:rsidRPr="0004220C">
        <w:rPr>
          <w:rFonts w:ascii="Arial" w:hAnsi="Arial" w:cs="Arial"/>
        </w:rPr>
        <w:t>,</w:t>
      </w:r>
      <w:r w:rsidRPr="0004220C">
        <w:rPr>
          <w:rFonts w:ascii="Arial" w:hAnsi="Arial" w:cs="Arial"/>
        </w:rPr>
        <w:t xml:space="preserve"> deberán proporcionar de manera oportuna los informes, documentos, y en general todos aquellos datos necesarios para la realización de la </w:t>
      </w:r>
      <w:r w:rsidR="00BD6BD1" w:rsidRPr="0004220C">
        <w:rPr>
          <w:rFonts w:ascii="Arial" w:hAnsi="Arial" w:cs="Arial"/>
        </w:rPr>
        <w:t>A</w:t>
      </w:r>
      <w:r w:rsidRPr="0004220C">
        <w:rPr>
          <w:rFonts w:ascii="Arial" w:hAnsi="Arial" w:cs="Arial"/>
        </w:rPr>
        <w:t>uditoría en los plazos en que le sean solicitados, mismos que no deberán exceder de 5</w:t>
      </w:r>
      <w:r w:rsidR="00BD6BD1" w:rsidRPr="0004220C">
        <w:rPr>
          <w:rFonts w:ascii="Arial" w:hAnsi="Arial" w:cs="Arial"/>
        </w:rPr>
        <w:t xml:space="preserve"> (Cinco)</w:t>
      </w:r>
      <w:r w:rsidRPr="0004220C">
        <w:rPr>
          <w:rFonts w:ascii="Arial" w:hAnsi="Arial" w:cs="Arial"/>
        </w:rPr>
        <w:t xml:space="preserve"> días hábiles. </w:t>
      </w:r>
    </w:p>
    <w:p w:rsidR="006C0BA1" w:rsidRPr="0004220C" w:rsidRDefault="006C0BA1" w:rsidP="001360F4">
      <w:pPr>
        <w:spacing w:line="276" w:lineRule="auto"/>
        <w:jc w:val="both"/>
        <w:rPr>
          <w:rFonts w:ascii="Arial" w:hAnsi="Arial" w:cs="Arial"/>
        </w:rPr>
      </w:pPr>
    </w:p>
    <w:p w:rsidR="006C0BA1" w:rsidRPr="0004220C" w:rsidRDefault="006C0BA1" w:rsidP="008648F0">
      <w:pPr>
        <w:spacing w:line="276" w:lineRule="auto"/>
        <w:jc w:val="both"/>
        <w:rPr>
          <w:rFonts w:ascii="Arial" w:hAnsi="Arial" w:cs="Arial"/>
        </w:rPr>
      </w:pPr>
      <w:r w:rsidRPr="0004220C">
        <w:rPr>
          <w:rFonts w:ascii="Arial" w:hAnsi="Arial" w:cs="Arial"/>
        </w:rPr>
        <w:t xml:space="preserve">En caso de que existan circunstancias que impidan proporcionar la información en el plazo inicialmente concedido, se podrá otorgar un plazo adicional, previa solicitud </w:t>
      </w:r>
      <w:r w:rsidR="00BD6BD1" w:rsidRPr="0004220C">
        <w:rPr>
          <w:rFonts w:ascii="Arial" w:hAnsi="Arial" w:cs="Arial"/>
        </w:rPr>
        <w:t xml:space="preserve">que, debidamente fundada y motivada, por escrito remita el Titular de la </w:t>
      </w:r>
      <w:r w:rsidR="00BD6BD1" w:rsidRPr="0004220C">
        <w:rPr>
          <w:rFonts w:ascii="Arial" w:hAnsi="Arial" w:cs="Arial"/>
          <w:b/>
        </w:rPr>
        <w:t>Secretaría Ejecutiva</w:t>
      </w:r>
      <w:r w:rsidR="00BD6BD1" w:rsidRPr="0004220C">
        <w:rPr>
          <w:rFonts w:ascii="Arial" w:hAnsi="Arial" w:cs="Arial"/>
        </w:rPr>
        <w:t xml:space="preserve"> al </w:t>
      </w:r>
      <w:r w:rsidR="00BD6BD1" w:rsidRPr="0004220C">
        <w:rPr>
          <w:rFonts w:ascii="Arial" w:hAnsi="Arial" w:cs="Arial"/>
          <w:b/>
        </w:rPr>
        <w:t xml:space="preserve">Contralor </w:t>
      </w:r>
      <w:r w:rsidR="00BD6BD1" w:rsidRPr="0004220C">
        <w:rPr>
          <w:rFonts w:ascii="Arial" w:hAnsi="Arial" w:cs="Arial"/>
        </w:rPr>
        <w:t xml:space="preserve">del </w:t>
      </w:r>
      <w:r w:rsidR="00BD6BD1" w:rsidRPr="0004220C">
        <w:rPr>
          <w:rFonts w:ascii="Arial" w:hAnsi="Arial" w:cs="Arial"/>
          <w:b/>
        </w:rPr>
        <w:t>Instituto.</w:t>
      </w:r>
    </w:p>
    <w:p w:rsidR="006C0BA1" w:rsidRPr="0004220C" w:rsidRDefault="006C0BA1" w:rsidP="008648F0">
      <w:pPr>
        <w:spacing w:line="276" w:lineRule="auto"/>
        <w:jc w:val="both"/>
        <w:rPr>
          <w:rFonts w:ascii="Arial" w:hAnsi="Arial" w:cs="Arial"/>
        </w:rPr>
      </w:pPr>
    </w:p>
    <w:p w:rsidR="006C0BA1" w:rsidRPr="0004220C" w:rsidRDefault="006C0BA1" w:rsidP="008648F0">
      <w:pPr>
        <w:spacing w:line="276" w:lineRule="auto"/>
        <w:jc w:val="both"/>
        <w:rPr>
          <w:rFonts w:ascii="Arial" w:hAnsi="Arial" w:cs="Arial"/>
        </w:rPr>
      </w:pPr>
      <w:r w:rsidRPr="0004220C">
        <w:rPr>
          <w:rFonts w:ascii="Arial" w:hAnsi="Arial" w:cs="Arial"/>
          <w:b/>
        </w:rPr>
        <w:t>Artículo 2</w:t>
      </w:r>
      <w:r w:rsidR="00061BE1" w:rsidRPr="0004220C">
        <w:rPr>
          <w:rFonts w:ascii="Arial" w:hAnsi="Arial" w:cs="Arial"/>
          <w:b/>
        </w:rPr>
        <w:t>6</w:t>
      </w:r>
      <w:r w:rsidRPr="0004220C">
        <w:rPr>
          <w:rFonts w:ascii="Arial" w:hAnsi="Arial" w:cs="Arial"/>
        </w:rPr>
        <w:t xml:space="preserve">. Si durante </w:t>
      </w:r>
      <w:r w:rsidR="003F7385" w:rsidRPr="0004220C">
        <w:rPr>
          <w:rFonts w:ascii="Arial" w:hAnsi="Arial" w:cs="Arial"/>
        </w:rPr>
        <w:t>e</w:t>
      </w:r>
      <w:r w:rsidRPr="0004220C">
        <w:rPr>
          <w:rFonts w:ascii="Arial" w:hAnsi="Arial" w:cs="Arial"/>
        </w:rPr>
        <w:t>l</w:t>
      </w:r>
      <w:r w:rsidR="003F7385" w:rsidRPr="0004220C">
        <w:rPr>
          <w:rFonts w:ascii="Arial" w:hAnsi="Arial" w:cs="Arial"/>
        </w:rPr>
        <w:t xml:space="preserve"> </w:t>
      </w:r>
      <w:r w:rsidR="003F7385" w:rsidRPr="0004220C">
        <w:rPr>
          <w:rFonts w:ascii="Arial" w:hAnsi="Arial" w:cs="Arial"/>
          <w:b/>
        </w:rPr>
        <w:t xml:space="preserve">Proceso </w:t>
      </w:r>
      <w:r w:rsidRPr="0004220C">
        <w:rPr>
          <w:rFonts w:ascii="Arial" w:hAnsi="Arial" w:cs="Arial"/>
          <w:b/>
        </w:rPr>
        <w:t xml:space="preserve">de </w:t>
      </w:r>
      <w:r w:rsidR="003F7385" w:rsidRPr="0004220C">
        <w:rPr>
          <w:rFonts w:ascii="Arial" w:hAnsi="Arial" w:cs="Arial"/>
          <w:b/>
        </w:rPr>
        <w:t>A</w:t>
      </w:r>
      <w:r w:rsidRPr="0004220C">
        <w:rPr>
          <w:rFonts w:ascii="Arial" w:hAnsi="Arial" w:cs="Arial"/>
          <w:b/>
        </w:rPr>
        <w:t>uditor</w:t>
      </w:r>
      <w:r w:rsidR="00D6503B" w:rsidRPr="0004220C">
        <w:rPr>
          <w:rFonts w:ascii="Arial" w:hAnsi="Arial" w:cs="Arial"/>
          <w:b/>
        </w:rPr>
        <w:t>ía</w:t>
      </w:r>
      <w:r w:rsidR="00D6503B" w:rsidRPr="0004220C">
        <w:rPr>
          <w:rFonts w:ascii="Arial" w:hAnsi="Arial" w:cs="Arial"/>
        </w:rPr>
        <w:t>, se requiere ampliar o</w:t>
      </w:r>
      <w:r w:rsidRPr="0004220C">
        <w:rPr>
          <w:rFonts w:ascii="Arial" w:hAnsi="Arial" w:cs="Arial"/>
        </w:rPr>
        <w:t xml:space="preserve"> reducir </w:t>
      </w:r>
      <w:r w:rsidR="00D6503B" w:rsidRPr="0004220C">
        <w:rPr>
          <w:rFonts w:ascii="Arial" w:hAnsi="Arial" w:cs="Arial"/>
        </w:rPr>
        <w:t xml:space="preserve">el </w:t>
      </w:r>
      <w:r w:rsidR="003F7385" w:rsidRPr="0004220C">
        <w:rPr>
          <w:rFonts w:ascii="Arial" w:hAnsi="Arial" w:cs="Arial"/>
          <w:b/>
        </w:rPr>
        <w:t>G</w:t>
      </w:r>
      <w:r w:rsidR="00D6503B" w:rsidRPr="0004220C">
        <w:rPr>
          <w:rFonts w:ascii="Arial" w:hAnsi="Arial" w:cs="Arial"/>
          <w:b/>
        </w:rPr>
        <w:t xml:space="preserve">rupo </w:t>
      </w:r>
      <w:r w:rsidR="003F7385" w:rsidRPr="0004220C">
        <w:rPr>
          <w:rFonts w:ascii="Arial" w:hAnsi="Arial" w:cs="Arial"/>
          <w:b/>
        </w:rPr>
        <w:t>A</w:t>
      </w:r>
      <w:r w:rsidRPr="0004220C">
        <w:rPr>
          <w:rFonts w:ascii="Arial" w:hAnsi="Arial" w:cs="Arial"/>
          <w:b/>
        </w:rPr>
        <w:t>uditor</w:t>
      </w:r>
      <w:r w:rsidRPr="0004220C">
        <w:rPr>
          <w:rFonts w:ascii="Arial" w:hAnsi="Arial" w:cs="Arial"/>
        </w:rPr>
        <w:t xml:space="preserve">, </w:t>
      </w:r>
      <w:r w:rsidR="00D6503B" w:rsidRPr="0004220C">
        <w:rPr>
          <w:rFonts w:ascii="Arial" w:hAnsi="Arial" w:cs="Arial"/>
        </w:rPr>
        <w:t>o sustituir a alguno de ellos</w:t>
      </w:r>
      <w:r w:rsidR="003F7385" w:rsidRPr="0004220C">
        <w:rPr>
          <w:rFonts w:ascii="Arial" w:hAnsi="Arial" w:cs="Arial"/>
        </w:rPr>
        <w:t>;</w:t>
      </w:r>
      <w:r w:rsidR="00D6503B" w:rsidRPr="0004220C">
        <w:rPr>
          <w:rFonts w:ascii="Arial" w:hAnsi="Arial" w:cs="Arial"/>
        </w:rPr>
        <w:t xml:space="preserve"> así </w:t>
      </w:r>
      <w:r w:rsidR="003F7385" w:rsidRPr="0004220C">
        <w:rPr>
          <w:rFonts w:ascii="Arial" w:hAnsi="Arial" w:cs="Arial"/>
        </w:rPr>
        <w:t xml:space="preserve">como </w:t>
      </w:r>
      <w:r w:rsidRPr="0004220C">
        <w:rPr>
          <w:rFonts w:ascii="Arial" w:hAnsi="Arial" w:cs="Arial"/>
        </w:rPr>
        <w:t xml:space="preserve">modificar el </w:t>
      </w:r>
      <w:r w:rsidR="003F7385" w:rsidRPr="0004220C">
        <w:rPr>
          <w:rFonts w:ascii="Arial" w:hAnsi="Arial" w:cs="Arial"/>
        </w:rPr>
        <w:t>O</w:t>
      </w:r>
      <w:r w:rsidRPr="0004220C">
        <w:rPr>
          <w:rFonts w:ascii="Arial" w:hAnsi="Arial" w:cs="Arial"/>
        </w:rPr>
        <w:t>bjeto</w:t>
      </w:r>
      <w:r w:rsidR="003F7385" w:rsidRPr="0004220C">
        <w:rPr>
          <w:rFonts w:ascii="Arial" w:hAnsi="Arial" w:cs="Arial"/>
        </w:rPr>
        <w:t xml:space="preserve"> y</w:t>
      </w:r>
      <w:r w:rsidR="00D6503B" w:rsidRPr="0004220C">
        <w:rPr>
          <w:rFonts w:ascii="Arial" w:hAnsi="Arial" w:cs="Arial"/>
        </w:rPr>
        <w:t xml:space="preserve"> </w:t>
      </w:r>
      <w:r w:rsidR="003F7385" w:rsidRPr="0004220C">
        <w:rPr>
          <w:rFonts w:ascii="Arial" w:hAnsi="Arial" w:cs="Arial"/>
        </w:rPr>
        <w:t>A</w:t>
      </w:r>
      <w:r w:rsidR="00D6503B" w:rsidRPr="0004220C">
        <w:rPr>
          <w:rFonts w:ascii="Arial" w:hAnsi="Arial" w:cs="Arial"/>
        </w:rPr>
        <w:t>lcance</w:t>
      </w:r>
      <w:r w:rsidR="003F7385" w:rsidRPr="0004220C">
        <w:rPr>
          <w:rFonts w:ascii="Arial" w:hAnsi="Arial" w:cs="Arial"/>
        </w:rPr>
        <w:t>s</w:t>
      </w:r>
      <w:r w:rsidRPr="0004220C">
        <w:rPr>
          <w:rFonts w:ascii="Arial" w:hAnsi="Arial" w:cs="Arial"/>
        </w:rPr>
        <w:t xml:space="preserve"> o el </w:t>
      </w:r>
      <w:r w:rsidR="003F7385" w:rsidRPr="0004220C">
        <w:rPr>
          <w:rFonts w:ascii="Arial" w:hAnsi="Arial" w:cs="Arial"/>
        </w:rPr>
        <w:t>P</w:t>
      </w:r>
      <w:r w:rsidRPr="0004220C">
        <w:rPr>
          <w:rFonts w:ascii="Arial" w:hAnsi="Arial" w:cs="Arial"/>
        </w:rPr>
        <w:t xml:space="preserve">eriodo </w:t>
      </w:r>
      <w:r w:rsidR="003F7385" w:rsidRPr="0004220C">
        <w:rPr>
          <w:rFonts w:ascii="Arial" w:hAnsi="Arial" w:cs="Arial"/>
        </w:rPr>
        <w:t>de Ejecución de la Auditorí</w:t>
      </w:r>
      <w:r w:rsidR="00D6503B" w:rsidRPr="0004220C">
        <w:rPr>
          <w:rFonts w:ascii="Arial" w:hAnsi="Arial" w:cs="Arial"/>
        </w:rPr>
        <w:t xml:space="preserve">a, se hará del conocimiento del Titular de la </w:t>
      </w:r>
      <w:r w:rsidR="003F7385" w:rsidRPr="0004220C">
        <w:rPr>
          <w:rFonts w:ascii="Arial" w:hAnsi="Arial" w:cs="Arial"/>
        </w:rPr>
        <w:t xml:space="preserve">de la </w:t>
      </w:r>
      <w:r w:rsidR="003F7385" w:rsidRPr="0004220C">
        <w:rPr>
          <w:rFonts w:ascii="Arial" w:hAnsi="Arial" w:cs="Arial"/>
          <w:b/>
        </w:rPr>
        <w:t>Secretaría Ejecutiva</w:t>
      </w:r>
      <w:r w:rsidR="00D6503B" w:rsidRPr="0004220C">
        <w:rPr>
          <w:rFonts w:ascii="Arial" w:hAnsi="Arial" w:cs="Arial"/>
        </w:rPr>
        <w:t xml:space="preserve">, mediante </w:t>
      </w:r>
      <w:r w:rsidR="003F7385" w:rsidRPr="0004220C">
        <w:rPr>
          <w:rFonts w:ascii="Arial" w:hAnsi="Arial" w:cs="Arial"/>
        </w:rPr>
        <w:t>O</w:t>
      </w:r>
      <w:r w:rsidR="00D6503B" w:rsidRPr="0004220C">
        <w:rPr>
          <w:rFonts w:ascii="Arial" w:hAnsi="Arial" w:cs="Arial"/>
        </w:rPr>
        <w:t>ficio</w:t>
      </w:r>
      <w:r w:rsidR="003F7385" w:rsidRPr="0004220C">
        <w:rPr>
          <w:rFonts w:ascii="Arial" w:hAnsi="Arial" w:cs="Arial"/>
        </w:rPr>
        <w:t xml:space="preserve">, debidamente fundado y motivado, </w:t>
      </w:r>
      <w:r w:rsidR="00D6503B" w:rsidRPr="0004220C">
        <w:rPr>
          <w:rFonts w:ascii="Arial" w:hAnsi="Arial" w:cs="Arial"/>
        </w:rPr>
        <w:t xml:space="preserve">suscrito por el </w:t>
      </w:r>
      <w:r w:rsidR="003F7385" w:rsidRPr="0004220C">
        <w:rPr>
          <w:rFonts w:ascii="Arial" w:hAnsi="Arial" w:cs="Arial"/>
          <w:b/>
        </w:rPr>
        <w:t xml:space="preserve">Contralor </w:t>
      </w:r>
      <w:r w:rsidR="003F7385" w:rsidRPr="0004220C">
        <w:rPr>
          <w:rFonts w:ascii="Arial" w:hAnsi="Arial" w:cs="Arial"/>
        </w:rPr>
        <w:t xml:space="preserve">del </w:t>
      </w:r>
      <w:r w:rsidR="003F7385" w:rsidRPr="0004220C">
        <w:rPr>
          <w:rFonts w:ascii="Arial" w:hAnsi="Arial" w:cs="Arial"/>
          <w:b/>
        </w:rPr>
        <w:t>Instituto</w:t>
      </w:r>
      <w:r w:rsidR="00D6503B" w:rsidRPr="0004220C">
        <w:rPr>
          <w:rFonts w:ascii="Arial" w:hAnsi="Arial" w:cs="Arial"/>
        </w:rPr>
        <w:t>.</w:t>
      </w:r>
    </w:p>
    <w:p w:rsidR="00D6503B" w:rsidRPr="0004220C" w:rsidRDefault="00D6503B" w:rsidP="008648F0">
      <w:pPr>
        <w:spacing w:line="276" w:lineRule="auto"/>
        <w:jc w:val="both"/>
        <w:rPr>
          <w:rFonts w:ascii="Arial" w:hAnsi="Arial" w:cs="Arial"/>
        </w:rPr>
      </w:pPr>
    </w:p>
    <w:p w:rsidR="00E975DD" w:rsidRPr="0004220C" w:rsidRDefault="006415D6" w:rsidP="00E975DD">
      <w:pPr>
        <w:jc w:val="center"/>
        <w:rPr>
          <w:rFonts w:ascii="Arial" w:hAnsi="Arial" w:cs="Arial"/>
          <w:b/>
        </w:rPr>
      </w:pPr>
      <w:r w:rsidRPr="0004220C">
        <w:rPr>
          <w:rFonts w:ascii="Arial" w:hAnsi="Arial" w:cs="Arial"/>
          <w:b/>
        </w:rPr>
        <w:t>CAPÍTULO TERCERO</w:t>
      </w:r>
    </w:p>
    <w:p w:rsidR="00E975DD" w:rsidRPr="0004220C" w:rsidRDefault="00E975DD" w:rsidP="00E975DD">
      <w:pPr>
        <w:jc w:val="center"/>
        <w:rPr>
          <w:rFonts w:ascii="Arial" w:hAnsi="Arial" w:cs="Arial"/>
          <w:b/>
        </w:rPr>
      </w:pPr>
      <w:r w:rsidRPr="0004220C">
        <w:rPr>
          <w:rFonts w:ascii="Arial" w:hAnsi="Arial" w:cs="Arial"/>
          <w:b/>
        </w:rPr>
        <w:t>DEL PERSONAL FACULTADO PARA LA EJECUCIÓN DE LA AUDITORÍA.</w:t>
      </w:r>
    </w:p>
    <w:p w:rsidR="00E975DD" w:rsidRPr="0004220C" w:rsidRDefault="00E975DD" w:rsidP="008648F0">
      <w:pPr>
        <w:spacing w:line="276" w:lineRule="auto"/>
        <w:jc w:val="both"/>
        <w:rPr>
          <w:rFonts w:ascii="Arial" w:hAnsi="Arial" w:cs="Arial"/>
        </w:rPr>
      </w:pPr>
    </w:p>
    <w:p w:rsidR="00D6503B" w:rsidRPr="0004220C" w:rsidRDefault="00D6503B" w:rsidP="008648F0">
      <w:pPr>
        <w:spacing w:line="276" w:lineRule="auto"/>
        <w:jc w:val="both"/>
        <w:rPr>
          <w:rFonts w:ascii="Arial" w:hAnsi="Arial" w:cs="Arial"/>
        </w:rPr>
      </w:pPr>
      <w:r w:rsidRPr="0004220C">
        <w:rPr>
          <w:rFonts w:ascii="Arial" w:hAnsi="Arial" w:cs="Arial"/>
          <w:b/>
        </w:rPr>
        <w:t>Artículo 2</w:t>
      </w:r>
      <w:r w:rsidR="00061BE1" w:rsidRPr="0004220C">
        <w:rPr>
          <w:rFonts w:ascii="Arial" w:hAnsi="Arial" w:cs="Arial"/>
          <w:b/>
        </w:rPr>
        <w:t>7</w:t>
      </w:r>
      <w:r w:rsidRPr="0004220C">
        <w:rPr>
          <w:rFonts w:ascii="Arial" w:hAnsi="Arial" w:cs="Arial"/>
        </w:rPr>
        <w:t xml:space="preserve">. </w:t>
      </w:r>
      <w:r w:rsidR="003F7385" w:rsidRPr="0004220C">
        <w:rPr>
          <w:rFonts w:ascii="Arial" w:hAnsi="Arial" w:cs="Arial"/>
        </w:rPr>
        <w:t xml:space="preserve">El </w:t>
      </w:r>
      <w:r w:rsidR="003F7385" w:rsidRPr="0004220C">
        <w:rPr>
          <w:rFonts w:ascii="Arial" w:hAnsi="Arial" w:cs="Arial"/>
          <w:b/>
        </w:rPr>
        <w:t>Grupo A</w:t>
      </w:r>
      <w:r w:rsidRPr="0004220C">
        <w:rPr>
          <w:rFonts w:ascii="Arial" w:hAnsi="Arial" w:cs="Arial"/>
          <w:b/>
        </w:rPr>
        <w:t>uditor</w:t>
      </w:r>
      <w:r w:rsidR="003F7385" w:rsidRPr="0004220C">
        <w:rPr>
          <w:rFonts w:ascii="Arial" w:hAnsi="Arial" w:cs="Arial"/>
          <w:b/>
        </w:rPr>
        <w:t xml:space="preserve">, </w:t>
      </w:r>
      <w:r w:rsidRPr="0004220C">
        <w:rPr>
          <w:rFonts w:ascii="Arial" w:hAnsi="Arial" w:cs="Arial"/>
        </w:rPr>
        <w:t>deberán cumplir con lo siguiente:</w:t>
      </w:r>
    </w:p>
    <w:p w:rsidR="00D6503B" w:rsidRPr="0004220C" w:rsidRDefault="00D6503B" w:rsidP="002F39CA">
      <w:pPr>
        <w:pStyle w:val="Prrafodelista"/>
        <w:numPr>
          <w:ilvl w:val="0"/>
          <w:numId w:val="5"/>
        </w:numPr>
        <w:spacing w:line="276" w:lineRule="auto"/>
        <w:ind w:left="851" w:hanging="284"/>
        <w:jc w:val="both"/>
        <w:rPr>
          <w:rFonts w:ascii="Arial" w:hAnsi="Arial" w:cs="Arial"/>
        </w:rPr>
      </w:pPr>
      <w:r w:rsidRPr="0004220C">
        <w:rPr>
          <w:rFonts w:ascii="Arial" w:hAnsi="Arial" w:cs="Arial"/>
        </w:rPr>
        <w:t xml:space="preserve">Elaborar el </w:t>
      </w:r>
      <w:r w:rsidR="003F7385" w:rsidRPr="0004220C">
        <w:rPr>
          <w:rFonts w:ascii="Arial" w:hAnsi="Arial" w:cs="Arial"/>
          <w:b/>
        </w:rPr>
        <w:t>P</w:t>
      </w:r>
      <w:r w:rsidRPr="0004220C">
        <w:rPr>
          <w:rFonts w:ascii="Arial" w:hAnsi="Arial" w:cs="Arial"/>
          <w:b/>
        </w:rPr>
        <w:t xml:space="preserve">rograma de </w:t>
      </w:r>
      <w:r w:rsidR="006657F5" w:rsidRPr="0004220C">
        <w:rPr>
          <w:rFonts w:ascii="Arial" w:hAnsi="Arial" w:cs="Arial"/>
          <w:b/>
        </w:rPr>
        <w:t>Trabajo</w:t>
      </w:r>
      <w:r w:rsidR="003F7385" w:rsidRPr="0004220C">
        <w:rPr>
          <w:rFonts w:ascii="Arial" w:hAnsi="Arial" w:cs="Arial"/>
        </w:rPr>
        <w:t xml:space="preserve"> para la ejecución </w:t>
      </w:r>
      <w:r w:rsidRPr="0004220C">
        <w:rPr>
          <w:rFonts w:ascii="Arial" w:hAnsi="Arial" w:cs="Arial"/>
        </w:rPr>
        <w:t>de la</w:t>
      </w:r>
      <w:r w:rsidR="003F7385" w:rsidRPr="0004220C">
        <w:rPr>
          <w:rFonts w:ascii="Arial" w:hAnsi="Arial" w:cs="Arial"/>
        </w:rPr>
        <w:t xml:space="preserve"> A</w:t>
      </w:r>
      <w:r w:rsidRPr="0004220C">
        <w:rPr>
          <w:rFonts w:ascii="Arial" w:hAnsi="Arial" w:cs="Arial"/>
        </w:rPr>
        <w:t xml:space="preserve">uditoría que describa las actividades a desarrollar y el tiempo estimado para su </w:t>
      </w:r>
      <w:r w:rsidR="003F7385" w:rsidRPr="0004220C">
        <w:rPr>
          <w:rFonts w:ascii="Arial" w:hAnsi="Arial" w:cs="Arial"/>
        </w:rPr>
        <w:t>realización</w:t>
      </w:r>
      <w:r w:rsidRPr="0004220C">
        <w:rPr>
          <w:rFonts w:ascii="Arial" w:hAnsi="Arial" w:cs="Arial"/>
        </w:rPr>
        <w:t>.</w:t>
      </w:r>
    </w:p>
    <w:p w:rsidR="00D6503B" w:rsidRPr="0004220C" w:rsidRDefault="00D6503B" w:rsidP="002F39CA">
      <w:pPr>
        <w:pStyle w:val="Prrafodelista"/>
        <w:numPr>
          <w:ilvl w:val="0"/>
          <w:numId w:val="5"/>
        </w:numPr>
        <w:spacing w:line="276" w:lineRule="auto"/>
        <w:ind w:left="851" w:hanging="284"/>
        <w:jc w:val="both"/>
        <w:rPr>
          <w:rFonts w:ascii="Arial" w:hAnsi="Arial" w:cs="Arial"/>
        </w:rPr>
      </w:pPr>
      <w:r w:rsidRPr="0004220C">
        <w:rPr>
          <w:rFonts w:ascii="Arial" w:hAnsi="Arial" w:cs="Arial"/>
        </w:rPr>
        <w:t>Determinar el universo, alcance o muestra y procedimientos de auditoría que se aplicarán en la ejecución de la auditoría.</w:t>
      </w:r>
    </w:p>
    <w:p w:rsidR="00D6503B" w:rsidRPr="0004220C" w:rsidRDefault="00D6503B" w:rsidP="002F39CA">
      <w:pPr>
        <w:pStyle w:val="Prrafodelista"/>
        <w:numPr>
          <w:ilvl w:val="0"/>
          <w:numId w:val="5"/>
        </w:numPr>
        <w:spacing w:line="276" w:lineRule="auto"/>
        <w:ind w:left="851" w:hanging="284"/>
        <w:jc w:val="both"/>
        <w:rPr>
          <w:rFonts w:ascii="Arial" w:hAnsi="Arial" w:cs="Arial"/>
        </w:rPr>
      </w:pPr>
      <w:r w:rsidRPr="0004220C">
        <w:rPr>
          <w:rFonts w:ascii="Arial" w:hAnsi="Arial" w:cs="Arial"/>
        </w:rPr>
        <w:t xml:space="preserve">Registrar en </w:t>
      </w:r>
      <w:r w:rsidR="003F7385" w:rsidRPr="0004220C">
        <w:rPr>
          <w:rFonts w:ascii="Arial" w:hAnsi="Arial" w:cs="Arial"/>
        </w:rPr>
        <w:t>C</w:t>
      </w:r>
      <w:r w:rsidRPr="0004220C">
        <w:rPr>
          <w:rFonts w:ascii="Arial" w:hAnsi="Arial" w:cs="Arial"/>
        </w:rPr>
        <w:t xml:space="preserve">édulas de </w:t>
      </w:r>
      <w:r w:rsidR="003F7385" w:rsidRPr="0004220C">
        <w:rPr>
          <w:rFonts w:ascii="Arial" w:hAnsi="Arial" w:cs="Arial"/>
        </w:rPr>
        <w:t>T</w:t>
      </w:r>
      <w:r w:rsidRPr="0004220C">
        <w:rPr>
          <w:rFonts w:ascii="Arial" w:hAnsi="Arial" w:cs="Arial"/>
        </w:rPr>
        <w:t xml:space="preserve">rabajo las </w:t>
      </w:r>
      <w:r w:rsidR="003F7385" w:rsidRPr="0004220C">
        <w:rPr>
          <w:rFonts w:ascii="Arial" w:hAnsi="Arial" w:cs="Arial"/>
        </w:rPr>
        <w:t>Té</w:t>
      </w:r>
      <w:r w:rsidRPr="0004220C">
        <w:rPr>
          <w:rFonts w:ascii="Arial" w:hAnsi="Arial" w:cs="Arial"/>
        </w:rPr>
        <w:t xml:space="preserve">cnicas y </w:t>
      </w:r>
      <w:r w:rsidR="003F7385" w:rsidRPr="0004220C">
        <w:rPr>
          <w:rFonts w:ascii="Arial" w:hAnsi="Arial" w:cs="Arial"/>
        </w:rPr>
        <w:t>P</w:t>
      </w:r>
      <w:r w:rsidRPr="0004220C">
        <w:rPr>
          <w:rFonts w:ascii="Arial" w:hAnsi="Arial" w:cs="Arial"/>
        </w:rPr>
        <w:t>rocedimientos aplicados con sus resultados y las conclusiones obtenidas, y anexar la evidencia documental que los sustente, formarán parte de los papeles de trabajo.</w:t>
      </w:r>
    </w:p>
    <w:p w:rsidR="008648F0" w:rsidRPr="0004220C" w:rsidRDefault="008648F0" w:rsidP="008648F0">
      <w:pPr>
        <w:spacing w:line="276" w:lineRule="auto"/>
        <w:jc w:val="both"/>
        <w:rPr>
          <w:rFonts w:ascii="Arial" w:hAnsi="Arial" w:cs="Arial"/>
        </w:rPr>
      </w:pPr>
    </w:p>
    <w:p w:rsidR="006415D6" w:rsidRPr="0004220C" w:rsidRDefault="006415D6" w:rsidP="00E975DD">
      <w:pPr>
        <w:jc w:val="center"/>
        <w:rPr>
          <w:rFonts w:ascii="Arial" w:hAnsi="Arial" w:cs="Arial"/>
          <w:b/>
        </w:rPr>
      </w:pPr>
      <w:r w:rsidRPr="0004220C">
        <w:rPr>
          <w:rFonts w:ascii="Arial" w:hAnsi="Arial" w:cs="Arial"/>
          <w:b/>
        </w:rPr>
        <w:t>CAPÍTULO CUARTO</w:t>
      </w:r>
    </w:p>
    <w:p w:rsidR="00E975DD" w:rsidRPr="0004220C" w:rsidRDefault="00E975DD" w:rsidP="00E975DD">
      <w:pPr>
        <w:jc w:val="center"/>
        <w:rPr>
          <w:rFonts w:ascii="Arial" w:hAnsi="Arial" w:cs="Arial"/>
          <w:b/>
        </w:rPr>
      </w:pPr>
      <w:r w:rsidRPr="0004220C">
        <w:rPr>
          <w:rFonts w:ascii="Arial" w:hAnsi="Arial" w:cs="Arial"/>
          <w:b/>
        </w:rPr>
        <w:t>DE LAS ACCIONES PARA LA EJECUCIÓN DE LA AUDITORÍA.</w:t>
      </w:r>
    </w:p>
    <w:p w:rsidR="00E975DD" w:rsidRPr="0004220C" w:rsidRDefault="00E975DD" w:rsidP="008648F0">
      <w:pPr>
        <w:spacing w:line="276" w:lineRule="auto"/>
        <w:jc w:val="both"/>
        <w:rPr>
          <w:rFonts w:ascii="Arial" w:hAnsi="Arial" w:cs="Arial"/>
        </w:rPr>
      </w:pPr>
    </w:p>
    <w:p w:rsidR="008648F0" w:rsidRPr="0004220C" w:rsidRDefault="008648F0" w:rsidP="008648F0">
      <w:pPr>
        <w:spacing w:line="276" w:lineRule="auto"/>
        <w:jc w:val="both"/>
        <w:rPr>
          <w:rFonts w:ascii="Arial" w:hAnsi="Arial" w:cs="Arial"/>
        </w:rPr>
      </w:pPr>
      <w:r w:rsidRPr="0004220C">
        <w:rPr>
          <w:rFonts w:ascii="Arial" w:hAnsi="Arial" w:cs="Arial"/>
          <w:b/>
        </w:rPr>
        <w:t>Artículo 2</w:t>
      </w:r>
      <w:r w:rsidR="00061BE1" w:rsidRPr="0004220C">
        <w:rPr>
          <w:rFonts w:ascii="Arial" w:hAnsi="Arial" w:cs="Arial"/>
          <w:b/>
        </w:rPr>
        <w:t>8</w:t>
      </w:r>
      <w:r w:rsidR="002B7242" w:rsidRPr="0004220C">
        <w:rPr>
          <w:rFonts w:ascii="Arial" w:hAnsi="Arial" w:cs="Arial"/>
        </w:rPr>
        <w:t>.</w:t>
      </w:r>
      <w:r w:rsidRPr="0004220C">
        <w:rPr>
          <w:rFonts w:ascii="Arial" w:hAnsi="Arial" w:cs="Arial"/>
        </w:rPr>
        <w:t xml:space="preserve"> En l</w:t>
      </w:r>
      <w:r w:rsidR="003F7385" w:rsidRPr="0004220C">
        <w:rPr>
          <w:rFonts w:ascii="Arial" w:hAnsi="Arial" w:cs="Arial"/>
        </w:rPr>
        <w:t xml:space="preserve">a ejecución </w:t>
      </w:r>
      <w:r w:rsidRPr="0004220C">
        <w:rPr>
          <w:rFonts w:ascii="Arial" w:hAnsi="Arial" w:cs="Arial"/>
        </w:rPr>
        <w:t xml:space="preserve">de la </w:t>
      </w:r>
      <w:r w:rsidR="003F7385" w:rsidRPr="0004220C">
        <w:rPr>
          <w:rFonts w:ascii="Arial" w:hAnsi="Arial" w:cs="Arial"/>
        </w:rPr>
        <w:t>A</w:t>
      </w:r>
      <w:r w:rsidRPr="0004220C">
        <w:rPr>
          <w:rFonts w:ascii="Arial" w:hAnsi="Arial" w:cs="Arial"/>
        </w:rPr>
        <w:t xml:space="preserve">uditoría, </w:t>
      </w:r>
      <w:r w:rsidR="003F7385" w:rsidRPr="0004220C">
        <w:rPr>
          <w:rFonts w:ascii="Arial" w:hAnsi="Arial" w:cs="Arial"/>
        </w:rPr>
        <w:t>e</w:t>
      </w:r>
      <w:r w:rsidRPr="0004220C">
        <w:rPr>
          <w:rFonts w:ascii="Arial" w:hAnsi="Arial" w:cs="Arial"/>
        </w:rPr>
        <w:t>l</w:t>
      </w:r>
      <w:r w:rsidR="003F7385" w:rsidRPr="0004220C">
        <w:rPr>
          <w:rFonts w:ascii="Arial" w:hAnsi="Arial" w:cs="Arial"/>
        </w:rPr>
        <w:t xml:space="preserve"> </w:t>
      </w:r>
      <w:r w:rsidR="003F7385" w:rsidRPr="0004220C">
        <w:rPr>
          <w:rFonts w:ascii="Arial" w:hAnsi="Arial" w:cs="Arial"/>
          <w:b/>
        </w:rPr>
        <w:t>Grupo Auditor</w:t>
      </w:r>
      <w:r w:rsidRPr="0004220C">
        <w:rPr>
          <w:rFonts w:ascii="Arial" w:hAnsi="Arial" w:cs="Arial"/>
        </w:rPr>
        <w:t xml:space="preserve"> deberá realizar diferentes acciones, a fin de obtener el soporte documental probatorio que sustente los hechos observados, las cuales podrán ser de manera enunciativa, más no limitativa, las siguientes:</w:t>
      </w:r>
    </w:p>
    <w:p w:rsidR="008648F0" w:rsidRPr="0004220C" w:rsidRDefault="008648F0" w:rsidP="002F39CA">
      <w:pPr>
        <w:pStyle w:val="Prrafodelista"/>
        <w:numPr>
          <w:ilvl w:val="0"/>
          <w:numId w:val="14"/>
        </w:numPr>
        <w:spacing w:line="276" w:lineRule="auto"/>
        <w:ind w:left="851" w:hanging="284"/>
        <w:jc w:val="both"/>
        <w:rPr>
          <w:rFonts w:ascii="Arial" w:hAnsi="Arial" w:cs="Arial"/>
        </w:rPr>
      </w:pPr>
      <w:r w:rsidRPr="0004220C">
        <w:rPr>
          <w:rFonts w:ascii="Arial" w:hAnsi="Arial" w:cs="Arial"/>
        </w:rPr>
        <w:t xml:space="preserve">Efectuar compulsas para obtener y/o confirmar información y documentación de las operaciones realizadas por el </w:t>
      </w:r>
      <w:r w:rsidRPr="0004220C">
        <w:rPr>
          <w:rFonts w:ascii="Arial" w:hAnsi="Arial" w:cs="Arial"/>
          <w:b/>
        </w:rPr>
        <w:t>Instituto</w:t>
      </w:r>
      <w:r w:rsidR="00E062BD" w:rsidRPr="0004220C">
        <w:rPr>
          <w:rFonts w:ascii="Arial" w:hAnsi="Arial" w:cs="Arial"/>
        </w:rPr>
        <w:t xml:space="preserve">; en su caso, elaborar </w:t>
      </w:r>
      <w:r w:rsidR="00B97E56" w:rsidRPr="0004220C">
        <w:rPr>
          <w:rFonts w:ascii="Arial" w:hAnsi="Arial" w:cs="Arial"/>
        </w:rPr>
        <w:t>e</w:t>
      </w:r>
      <w:r w:rsidR="00E062BD" w:rsidRPr="0004220C">
        <w:rPr>
          <w:rFonts w:ascii="Arial" w:hAnsi="Arial" w:cs="Arial"/>
        </w:rPr>
        <w:t>l</w:t>
      </w:r>
      <w:r w:rsidR="00B97E56" w:rsidRPr="0004220C">
        <w:rPr>
          <w:rFonts w:ascii="Arial" w:hAnsi="Arial" w:cs="Arial"/>
        </w:rPr>
        <w:t xml:space="preserve"> </w:t>
      </w:r>
      <w:r w:rsidR="00E062BD" w:rsidRPr="0004220C">
        <w:rPr>
          <w:rFonts w:ascii="Arial" w:hAnsi="Arial" w:cs="Arial"/>
        </w:rPr>
        <w:t>A</w:t>
      </w:r>
      <w:r w:rsidRPr="0004220C">
        <w:rPr>
          <w:rFonts w:ascii="Arial" w:hAnsi="Arial" w:cs="Arial"/>
        </w:rPr>
        <w:t xml:space="preserve">cta </w:t>
      </w:r>
      <w:r w:rsidR="00B97E56" w:rsidRPr="0004220C">
        <w:rPr>
          <w:rFonts w:ascii="Arial" w:hAnsi="Arial" w:cs="Arial"/>
        </w:rPr>
        <w:t xml:space="preserve">Circunstanciada </w:t>
      </w:r>
      <w:r w:rsidR="00E062BD" w:rsidRPr="0004220C">
        <w:rPr>
          <w:rFonts w:ascii="Arial" w:hAnsi="Arial" w:cs="Arial"/>
        </w:rPr>
        <w:t>A</w:t>
      </w:r>
      <w:r w:rsidRPr="0004220C">
        <w:rPr>
          <w:rFonts w:ascii="Arial" w:hAnsi="Arial" w:cs="Arial"/>
        </w:rPr>
        <w:t>dministrativa correspondiente</w:t>
      </w:r>
      <w:r w:rsidR="00E062BD" w:rsidRPr="0004220C">
        <w:rPr>
          <w:rFonts w:ascii="Arial" w:hAnsi="Arial" w:cs="Arial"/>
        </w:rPr>
        <w:t>,</w:t>
      </w:r>
      <w:r w:rsidRPr="0004220C">
        <w:rPr>
          <w:rFonts w:ascii="Arial" w:hAnsi="Arial" w:cs="Arial"/>
        </w:rPr>
        <w:t xml:space="preserve"> para </w:t>
      </w:r>
      <w:r w:rsidR="00E062BD" w:rsidRPr="0004220C">
        <w:rPr>
          <w:rFonts w:ascii="Arial" w:hAnsi="Arial" w:cs="Arial"/>
        </w:rPr>
        <w:t xml:space="preserve">dejar </w:t>
      </w:r>
      <w:r w:rsidRPr="0004220C">
        <w:rPr>
          <w:rFonts w:ascii="Arial" w:hAnsi="Arial" w:cs="Arial"/>
        </w:rPr>
        <w:t>consta</w:t>
      </w:r>
      <w:r w:rsidR="00E062BD" w:rsidRPr="0004220C">
        <w:rPr>
          <w:rFonts w:ascii="Arial" w:hAnsi="Arial" w:cs="Arial"/>
        </w:rPr>
        <w:t>ncia de</w:t>
      </w:r>
      <w:r w:rsidRPr="0004220C">
        <w:rPr>
          <w:rFonts w:ascii="Arial" w:hAnsi="Arial" w:cs="Arial"/>
        </w:rPr>
        <w:t xml:space="preserve"> los hechos en presencia de dos testigos;</w:t>
      </w:r>
    </w:p>
    <w:p w:rsidR="008648F0" w:rsidRPr="0004220C" w:rsidRDefault="008648F0" w:rsidP="002F39CA">
      <w:pPr>
        <w:pStyle w:val="Prrafodelista"/>
        <w:numPr>
          <w:ilvl w:val="0"/>
          <w:numId w:val="14"/>
        </w:numPr>
        <w:spacing w:line="276" w:lineRule="auto"/>
        <w:ind w:left="851" w:hanging="284"/>
        <w:jc w:val="both"/>
        <w:rPr>
          <w:rFonts w:ascii="Arial" w:hAnsi="Arial" w:cs="Arial"/>
        </w:rPr>
      </w:pPr>
      <w:r w:rsidRPr="0004220C">
        <w:rPr>
          <w:rFonts w:ascii="Arial" w:hAnsi="Arial" w:cs="Arial"/>
        </w:rPr>
        <w:t>Obtener copias certificadas de los documentos originales que haya tenido a la vista y que se requieran para sustentar las observaciones que se determinen;</w:t>
      </w:r>
    </w:p>
    <w:p w:rsidR="008648F0" w:rsidRPr="0004220C" w:rsidRDefault="008648F0" w:rsidP="002F39CA">
      <w:pPr>
        <w:pStyle w:val="Prrafodelista"/>
        <w:numPr>
          <w:ilvl w:val="0"/>
          <w:numId w:val="14"/>
        </w:numPr>
        <w:spacing w:line="276" w:lineRule="auto"/>
        <w:ind w:left="851" w:hanging="284"/>
        <w:jc w:val="both"/>
        <w:rPr>
          <w:rFonts w:ascii="Arial" w:hAnsi="Arial" w:cs="Arial"/>
        </w:rPr>
      </w:pPr>
      <w:r w:rsidRPr="0004220C">
        <w:rPr>
          <w:rFonts w:ascii="Arial" w:hAnsi="Arial" w:cs="Arial"/>
        </w:rPr>
        <w:t xml:space="preserve">Requerir mediante </w:t>
      </w:r>
      <w:r w:rsidR="00E062BD" w:rsidRPr="0004220C">
        <w:rPr>
          <w:rFonts w:ascii="Arial" w:hAnsi="Arial" w:cs="Arial"/>
        </w:rPr>
        <w:t>O</w:t>
      </w:r>
      <w:r w:rsidRPr="0004220C">
        <w:rPr>
          <w:rFonts w:ascii="Arial" w:hAnsi="Arial" w:cs="Arial"/>
        </w:rPr>
        <w:t xml:space="preserve">ficio a la </w:t>
      </w:r>
      <w:r w:rsidR="00E062BD" w:rsidRPr="0004220C">
        <w:rPr>
          <w:rFonts w:ascii="Arial" w:hAnsi="Arial" w:cs="Arial"/>
          <w:b/>
        </w:rPr>
        <w:t>Unidad Auditada</w:t>
      </w:r>
      <w:r w:rsidRPr="0004220C">
        <w:rPr>
          <w:rFonts w:ascii="Arial" w:hAnsi="Arial" w:cs="Arial"/>
        </w:rPr>
        <w:t xml:space="preserve">, </w:t>
      </w:r>
      <w:r w:rsidR="00E062BD" w:rsidRPr="0004220C">
        <w:rPr>
          <w:rFonts w:ascii="Arial" w:hAnsi="Arial" w:cs="Arial"/>
        </w:rPr>
        <w:t>P</w:t>
      </w:r>
      <w:r w:rsidRPr="0004220C">
        <w:rPr>
          <w:rFonts w:ascii="Arial" w:hAnsi="Arial" w:cs="Arial"/>
        </w:rPr>
        <w:t xml:space="preserve">ersonas </w:t>
      </w:r>
      <w:r w:rsidR="00E062BD" w:rsidRPr="0004220C">
        <w:rPr>
          <w:rFonts w:ascii="Arial" w:hAnsi="Arial" w:cs="Arial"/>
        </w:rPr>
        <w:t>F</w:t>
      </w:r>
      <w:r w:rsidRPr="0004220C">
        <w:rPr>
          <w:rFonts w:ascii="Arial" w:hAnsi="Arial" w:cs="Arial"/>
        </w:rPr>
        <w:t xml:space="preserve">ísicas o </w:t>
      </w:r>
      <w:r w:rsidR="00E062BD" w:rsidRPr="0004220C">
        <w:rPr>
          <w:rFonts w:ascii="Arial" w:hAnsi="Arial" w:cs="Arial"/>
        </w:rPr>
        <w:t>M</w:t>
      </w:r>
      <w:r w:rsidRPr="0004220C">
        <w:rPr>
          <w:rFonts w:ascii="Arial" w:hAnsi="Arial" w:cs="Arial"/>
        </w:rPr>
        <w:t xml:space="preserve">orales, </w:t>
      </w:r>
      <w:r w:rsidR="00E062BD" w:rsidRPr="0004220C">
        <w:rPr>
          <w:rFonts w:ascii="Arial" w:hAnsi="Arial" w:cs="Arial"/>
        </w:rPr>
        <w:t>P</w:t>
      </w:r>
      <w:r w:rsidRPr="0004220C">
        <w:rPr>
          <w:rFonts w:ascii="Arial" w:hAnsi="Arial" w:cs="Arial"/>
        </w:rPr>
        <w:t xml:space="preserve">úblicas o </w:t>
      </w:r>
      <w:r w:rsidR="00E062BD" w:rsidRPr="0004220C">
        <w:rPr>
          <w:rFonts w:ascii="Arial" w:hAnsi="Arial" w:cs="Arial"/>
        </w:rPr>
        <w:t>P</w:t>
      </w:r>
      <w:r w:rsidRPr="0004220C">
        <w:rPr>
          <w:rFonts w:ascii="Arial" w:hAnsi="Arial" w:cs="Arial"/>
        </w:rPr>
        <w:t xml:space="preserve">rivadas y a </w:t>
      </w:r>
      <w:r w:rsidR="00E062BD" w:rsidRPr="0004220C">
        <w:rPr>
          <w:rFonts w:ascii="Arial" w:hAnsi="Arial" w:cs="Arial"/>
        </w:rPr>
        <w:t>T</w:t>
      </w:r>
      <w:r w:rsidRPr="0004220C">
        <w:rPr>
          <w:rFonts w:ascii="Arial" w:hAnsi="Arial" w:cs="Arial"/>
        </w:rPr>
        <w:t xml:space="preserve">erceros que hubieren celebrado operaciones con aquellas, la información, documentación y aclaraciones que la </w:t>
      </w:r>
      <w:r w:rsidRPr="0004220C">
        <w:rPr>
          <w:rFonts w:ascii="Arial" w:hAnsi="Arial" w:cs="Arial"/>
          <w:b/>
        </w:rPr>
        <w:t>Contraloría</w:t>
      </w:r>
      <w:r w:rsidR="00E062BD" w:rsidRPr="0004220C">
        <w:rPr>
          <w:rFonts w:ascii="Arial" w:hAnsi="Arial" w:cs="Arial"/>
        </w:rPr>
        <w:t xml:space="preserve"> determine necesarias en el </w:t>
      </w:r>
      <w:r w:rsidR="00E062BD" w:rsidRPr="0004220C">
        <w:rPr>
          <w:rFonts w:ascii="Arial" w:hAnsi="Arial" w:cs="Arial"/>
          <w:b/>
        </w:rPr>
        <w:t>P</w:t>
      </w:r>
      <w:r w:rsidRPr="0004220C">
        <w:rPr>
          <w:rFonts w:ascii="Arial" w:hAnsi="Arial" w:cs="Arial"/>
          <w:b/>
        </w:rPr>
        <w:t xml:space="preserve">roceso de </w:t>
      </w:r>
      <w:r w:rsidR="00E062BD" w:rsidRPr="0004220C">
        <w:rPr>
          <w:rFonts w:ascii="Arial" w:hAnsi="Arial" w:cs="Arial"/>
          <w:b/>
        </w:rPr>
        <w:t>A</w:t>
      </w:r>
      <w:r w:rsidRPr="0004220C">
        <w:rPr>
          <w:rFonts w:ascii="Arial" w:hAnsi="Arial" w:cs="Arial"/>
          <w:b/>
        </w:rPr>
        <w:t>uditoría</w:t>
      </w:r>
      <w:r w:rsidRPr="0004220C">
        <w:rPr>
          <w:rFonts w:ascii="Arial" w:hAnsi="Arial" w:cs="Arial"/>
        </w:rPr>
        <w:t>; concediéndose para tal efecto, un plazo no mayor a 5</w:t>
      </w:r>
      <w:r w:rsidR="00E062BD" w:rsidRPr="0004220C">
        <w:rPr>
          <w:rFonts w:ascii="Arial" w:hAnsi="Arial" w:cs="Arial"/>
        </w:rPr>
        <w:t xml:space="preserve"> (Cinco)</w:t>
      </w:r>
      <w:r w:rsidRPr="0004220C">
        <w:rPr>
          <w:rFonts w:ascii="Arial" w:hAnsi="Arial" w:cs="Arial"/>
        </w:rPr>
        <w:t xml:space="preserve"> días hábiles, contados a partir de la fecha de </w:t>
      </w:r>
      <w:r w:rsidR="00E062BD" w:rsidRPr="0004220C">
        <w:rPr>
          <w:rFonts w:ascii="Arial" w:hAnsi="Arial" w:cs="Arial"/>
        </w:rPr>
        <w:t>recepción de</w:t>
      </w:r>
      <w:r w:rsidRPr="0004220C">
        <w:rPr>
          <w:rFonts w:ascii="Arial" w:hAnsi="Arial" w:cs="Arial"/>
        </w:rPr>
        <w:t>l</w:t>
      </w:r>
      <w:r w:rsidR="00E062BD" w:rsidRPr="0004220C">
        <w:rPr>
          <w:rFonts w:ascii="Arial" w:hAnsi="Arial" w:cs="Arial"/>
        </w:rPr>
        <w:t xml:space="preserve"> requerimiento</w:t>
      </w:r>
      <w:r w:rsidRPr="0004220C">
        <w:rPr>
          <w:rFonts w:ascii="Arial" w:hAnsi="Arial" w:cs="Arial"/>
        </w:rPr>
        <w:t>;</w:t>
      </w:r>
    </w:p>
    <w:p w:rsidR="008648F0" w:rsidRPr="0004220C" w:rsidRDefault="008648F0" w:rsidP="002F39CA">
      <w:pPr>
        <w:pStyle w:val="Prrafodelista"/>
        <w:numPr>
          <w:ilvl w:val="0"/>
          <w:numId w:val="14"/>
        </w:numPr>
        <w:spacing w:line="276" w:lineRule="auto"/>
        <w:ind w:left="851" w:hanging="284"/>
        <w:jc w:val="both"/>
        <w:rPr>
          <w:rFonts w:ascii="Arial" w:hAnsi="Arial" w:cs="Arial"/>
        </w:rPr>
      </w:pPr>
      <w:r w:rsidRPr="0004220C">
        <w:rPr>
          <w:rFonts w:ascii="Arial" w:hAnsi="Arial" w:cs="Arial"/>
        </w:rPr>
        <w:t>Realizar en cualquier momento visitas de obra para inspección y/o verificación de cantidades de trabajo, calidad, planeación y programas;</w:t>
      </w:r>
    </w:p>
    <w:p w:rsidR="008648F0" w:rsidRPr="0004220C" w:rsidRDefault="008648F0" w:rsidP="002F39CA">
      <w:pPr>
        <w:pStyle w:val="Prrafodelista"/>
        <w:numPr>
          <w:ilvl w:val="0"/>
          <w:numId w:val="14"/>
        </w:numPr>
        <w:spacing w:line="276" w:lineRule="auto"/>
        <w:ind w:left="851" w:hanging="284"/>
        <w:jc w:val="both"/>
        <w:rPr>
          <w:rFonts w:ascii="Arial" w:hAnsi="Arial" w:cs="Arial"/>
        </w:rPr>
      </w:pPr>
      <w:r w:rsidRPr="0004220C">
        <w:rPr>
          <w:rFonts w:ascii="Arial" w:hAnsi="Arial" w:cs="Arial"/>
        </w:rPr>
        <w:t>En general, coordinar y participar en la elaboración de</w:t>
      </w:r>
      <w:r w:rsidR="00B97E56" w:rsidRPr="0004220C">
        <w:rPr>
          <w:rFonts w:ascii="Arial" w:hAnsi="Arial" w:cs="Arial"/>
        </w:rPr>
        <w:t xml:space="preserve"> las</w:t>
      </w:r>
      <w:r w:rsidRPr="0004220C">
        <w:rPr>
          <w:rFonts w:ascii="Arial" w:hAnsi="Arial" w:cs="Arial"/>
        </w:rPr>
        <w:t xml:space="preserve"> </w:t>
      </w:r>
      <w:r w:rsidR="00E062BD" w:rsidRPr="0004220C">
        <w:rPr>
          <w:rFonts w:ascii="Arial" w:hAnsi="Arial" w:cs="Arial"/>
        </w:rPr>
        <w:t>A</w:t>
      </w:r>
      <w:r w:rsidRPr="0004220C">
        <w:rPr>
          <w:rFonts w:ascii="Arial" w:hAnsi="Arial" w:cs="Arial"/>
        </w:rPr>
        <w:t xml:space="preserve">ctas </w:t>
      </w:r>
      <w:r w:rsidR="00B97E56" w:rsidRPr="0004220C">
        <w:rPr>
          <w:rFonts w:ascii="Arial" w:hAnsi="Arial" w:cs="Arial"/>
        </w:rPr>
        <w:t xml:space="preserve">Circunstanciadas </w:t>
      </w:r>
      <w:r w:rsidR="00E062BD" w:rsidRPr="0004220C">
        <w:rPr>
          <w:rFonts w:ascii="Arial" w:hAnsi="Arial" w:cs="Arial"/>
        </w:rPr>
        <w:t>A</w:t>
      </w:r>
      <w:r w:rsidRPr="0004220C">
        <w:rPr>
          <w:rFonts w:ascii="Arial" w:hAnsi="Arial" w:cs="Arial"/>
        </w:rPr>
        <w:t>dministrativas, en presencia de dos testigos, en las que se hagan constar los he</w:t>
      </w:r>
      <w:r w:rsidR="00E062BD" w:rsidRPr="0004220C">
        <w:rPr>
          <w:rFonts w:ascii="Arial" w:hAnsi="Arial" w:cs="Arial"/>
        </w:rPr>
        <w:t>chos que constituyan prácticas, o</w:t>
      </w:r>
      <w:r w:rsidRPr="0004220C">
        <w:rPr>
          <w:rFonts w:ascii="Arial" w:hAnsi="Arial" w:cs="Arial"/>
        </w:rPr>
        <w:t xml:space="preserve">misiones </w:t>
      </w:r>
      <w:r w:rsidR="00E062BD" w:rsidRPr="0004220C">
        <w:rPr>
          <w:rFonts w:ascii="Arial" w:hAnsi="Arial" w:cs="Arial"/>
        </w:rPr>
        <w:t xml:space="preserve">o actos </w:t>
      </w:r>
      <w:r w:rsidRPr="0004220C">
        <w:rPr>
          <w:rFonts w:ascii="Arial" w:hAnsi="Arial" w:cs="Arial"/>
        </w:rPr>
        <w:t>presuntamente irregulares, que hubieren detectado durante sus actuaciones.</w:t>
      </w:r>
    </w:p>
    <w:p w:rsidR="008648F0" w:rsidRPr="0004220C" w:rsidRDefault="008648F0" w:rsidP="008648F0">
      <w:pPr>
        <w:spacing w:line="276" w:lineRule="auto"/>
        <w:jc w:val="both"/>
        <w:rPr>
          <w:rFonts w:ascii="Arial" w:hAnsi="Arial" w:cs="Arial"/>
        </w:rPr>
      </w:pPr>
    </w:p>
    <w:p w:rsidR="008648F0" w:rsidRPr="0004220C" w:rsidRDefault="008648F0" w:rsidP="008648F0">
      <w:pPr>
        <w:spacing w:line="276" w:lineRule="auto"/>
        <w:jc w:val="both"/>
        <w:rPr>
          <w:rFonts w:ascii="Arial" w:hAnsi="Arial" w:cs="Arial"/>
        </w:rPr>
      </w:pPr>
      <w:r w:rsidRPr="0004220C">
        <w:rPr>
          <w:rFonts w:ascii="Arial" w:hAnsi="Arial" w:cs="Arial"/>
          <w:b/>
        </w:rPr>
        <w:t xml:space="preserve">Artículo </w:t>
      </w:r>
      <w:r w:rsidR="00061BE1" w:rsidRPr="0004220C">
        <w:rPr>
          <w:rFonts w:ascii="Arial" w:hAnsi="Arial" w:cs="Arial"/>
          <w:b/>
        </w:rPr>
        <w:t>29</w:t>
      </w:r>
      <w:r w:rsidRPr="0004220C">
        <w:rPr>
          <w:rFonts w:ascii="Arial" w:hAnsi="Arial" w:cs="Arial"/>
        </w:rPr>
        <w:t>. En caso de requerir docume</w:t>
      </w:r>
      <w:r w:rsidR="009F41A7" w:rsidRPr="0004220C">
        <w:rPr>
          <w:rFonts w:ascii="Arial" w:hAnsi="Arial" w:cs="Arial"/>
        </w:rPr>
        <w:t>ntación adicional</w:t>
      </w:r>
      <w:r w:rsidR="00E062BD" w:rsidRPr="0004220C">
        <w:rPr>
          <w:rFonts w:ascii="Arial" w:hAnsi="Arial" w:cs="Arial"/>
        </w:rPr>
        <w:t xml:space="preserve"> o complementaria</w:t>
      </w:r>
      <w:r w:rsidR="009F41A7" w:rsidRPr="0004220C">
        <w:rPr>
          <w:rFonts w:ascii="Arial" w:hAnsi="Arial" w:cs="Arial"/>
        </w:rPr>
        <w:t xml:space="preserve">, el </w:t>
      </w:r>
      <w:r w:rsidR="00E062BD" w:rsidRPr="0004220C">
        <w:rPr>
          <w:rFonts w:ascii="Arial" w:hAnsi="Arial" w:cs="Arial"/>
          <w:b/>
        </w:rPr>
        <w:t xml:space="preserve">Contralor </w:t>
      </w:r>
      <w:r w:rsidR="00E062BD" w:rsidRPr="0004220C">
        <w:rPr>
          <w:rFonts w:ascii="Arial" w:hAnsi="Arial" w:cs="Arial"/>
        </w:rPr>
        <w:t xml:space="preserve">del </w:t>
      </w:r>
      <w:r w:rsidR="00E062BD" w:rsidRPr="0004220C">
        <w:rPr>
          <w:rFonts w:ascii="Arial" w:hAnsi="Arial" w:cs="Arial"/>
          <w:b/>
        </w:rPr>
        <w:t>Instituto</w:t>
      </w:r>
      <w:r w:rsidR="00E062BD" w:rsidRPr="0004220C">
        <w:rPr>
          <w:rFonts w:ascii="Arial" w:hAnsi="Arial" w:cs="Arial"/>
        </w:rPr>
        <w:t xml:space="preserve"> </w:t>
      </w:r>
      <w:r w:rsidRPr="0004220C">
        <w:rPr>
          <w:rFonts w:ascii="Arial" w:hAnsi="Arial" w:cs="Arial"/>
        </w:rPr>
        <w:t xml:space="preserve">podrá </w:t>
      </w:r>
      <w:r w:rsidR="00E062BD" w:rsidRPr="0004220C">
        <w:rPr>
          <w:rFonts w:ascii="Arial" w:hAnsi="Arial" w:cs="Arial"/>
        </w:rPr>
        <w:t>solicitar</w:t>
      </w:r>
      <w:r w:rsidR="00487D59" w:rsidRPr="0004220C">
        <w:rPr>
          <w:rFonts w:ascii="Arial" w:hAnsi="Arial" w:cs="Arial"/>
        </w:rPr>
        <w:t>,</w:t>
      </w:r>
      <w:r w:rsidR="00E062BD" w:rsidRPr="0004220C">
        <w:rPr>
          <w:rFonts w:ascii="Arial" w:hAnsi="Arial" w:cs="Arial"/>
        </w:rPr>
        <w:t xml:space="preserve"> mediante O</w:t>
      </w:r>
      <w:r w:rsidRPr="0004220C">
        <w:rPr>
          <w:rFonts w:ascii="Arial" w:hAnsi="Arial" w:cs="Arial"/>
        </w:rPr>
        <w:t>fici</w:t>
      </w:r>
      <w:r w:rsidR="00487D59" w:rsidRPr="0004220C">
        <w:rPr>
          <w:rFonts w:ascii="Arial" w:hAnsi="Arial" w:cs="Arial"/>
        </w:rPr>
        <w:t>o fundado y motivado,</w:t>
      </w:r>
      <w:r w:rsidRPr="0004220C">
        <w:rPr>
          <w:rFonts w:ascii="Arial" w:hAnsi="Arial" w:cs="Arial"/>
        </w:rPr>
        <w:t xml:space="preserve"> la documentación </w:t>
      </w:r>
      <w:r w:rsidR="00487D59" w:rsidRPr="0004220C">
        <w:rPr>
          <w:rFonts w:ascii="Arial" w:hAnsi="Arial" w:cs="Arial"/>
        </w:rPr>
        <w:t xml:space="preserve">adicional </w:t>
      </w:r>
      <w:r w:rsidRPr="0004220C">
        <w:rPr>
          <w:rFonts w:ascii="Arial" w:hAnsi="Arial" w:cs="Arial"/>
        </w:rPr>
        <w:t xml:space="preserve">complementaria </w:t>
      </w:r>
      <w:r w:rsidR="00E062BD" w:rsidRPr="0004220C">
        <w:rPr>
          <w:rFonts w:ascii="Arial" w:hAnsi="Arial" w:cs="Arial"/>
        </w:rPr>
        <w:t xml:space="preserve">a la </w:t>
      </w:r>
      <w:r w:rsidR="00E062BD" w:rsidRPr="0004220C">
        <w:rPr>
          <w:rFonts w:ascii="Arial" w:hAnsi="Arial" w:cs="Arial"/>
          <w:b/>
        </w:rPr>
        <w:t>Unidad Auditada</w:t>
      </w:r>
      <w:r w:rsidRPr="0004220C">
        <w:rPr>
          <w:rFonts w:ascii="Arial" w:hAnsi="Arial" w:cs="Arial"/>
        </w:rPr>
        <w:t xml:space="preserve">, recabándose el </w:t>
      </w:r>
      <w:r w:rsidR="00E062BD" w:rsidRPr="0004220C">
        <w:rPr>
          <w:rFonts w:ascii="Arial" w:hAnsi="Arial" w:cs="Arial"/>
        </w:rPr>
        <w:t>A</w:t>
      </w:r>
      <w:r w:rsidRPr="0004220C">
        <w:rPr>
          <w:rFonts w:ascii="Arial" w:hAnsi="Arial" w:cs="Arial"/>
        </w:rPr>
        <w:t xml:space="preserve">cuse de </w:t>
      </w:r>
      <w:r w:rsidR="00E062BD" w:rsidRPr="0004220C">
        <w:rPr>
          <w:rFonts w:ascii="Arial" w:hAnsi="Arial" w:cs="Arial"/>
        </w:rPr>
        <w:t>R</w:t>
      </w:r>
      <w:r w:rsidRPr="0004220C">
        <w:rPr>
          <w:rFonts w:ascii="Arial" w:hAnsi="Arial" w:cs="Arial"/>
        </w:rPr>
        <w:t>ecibo</w:t>
      </w:r>
      <w:r w:rsidR="00E062BD" w:rsidRPr="0004220C">
        <w:rPr>
          <w:rFonts w:ascii="Arial" w:hAnsi="Arial" w:cs="Arial"/>
        </w:rPr>
        <w:t xml:space="preserve"> correspondiente</w:t>
      </w:r>
      <w:r w:rsidRPr="0004220C">
        <w:rPr>
          <w:rFonts w:ascii="Arial" w:hAnsi="Arial" w:cs="Arial"/>
        </w:rPr>
        <w:t>.</w:t>
      </w:r>
      <w:r w:rsidR="00487D59" w:rsidRPr="0004220C">
        <w:rPr>
          <w:rFonts w:ascii="Arial" w:hAnsi="Arial" w:cs="Arial"/>
        </w:rPr>
        <w:t xml:space="preserve"> </w:t>
      </w:r>
      <w:r w:rsidRPr="0004220C">
        <w:rPr>
          <w:rFonts w:ascii="Arial" w:hAnsi="Arial" w:cs="Arial"/>
        </w:rPr>
        <w:t>Dicha información deberá ser proporcionada</w:t>
      </w:r>
      <w:r w:rsidR="00487D59" w:rsidRPr="0004220C">
        <w:rPr>
          <w:rFonts w:ascii="Arial" w:hAnsi="Arial" w:cs="Arial"/>
        </w:rPr>
        <w:t xml:space="preserve"> por la </w:t>
      </w:r>
      <w:r w:rsidR="00487D59" w:rsidRPr="0004220C">
        <w:rPr>
          <w:rFonts w:ascii="Arial" w:hAnsi="Arial" w:cs="Arial"/>
          <w:b/>
        </w:rPr>
        <w:t>Unidad Auditada</w:t>
      </w:r>
      <w:r w:rsidR="00487D59" w:rsidRPr="0004220C">
        <w:rPr>
          <w:rFonts w:ascii="Arial" w:hAnsi="Arial" w:cs="Arial"/>
        </w:rPr>
        <w:t xml:space="preserve">, </w:t>
      </w:r>
      <w:r w:rsidRPr="0004220C">
        <w:rPr>
          <w:rFonts w:ascii="Arial" w:hAnsi="Arial" w:cs="Arial"/>
        </w:rPr>
        <w:t xml:space="preserve"> </w:t>
      </w:r>
      <w:r w:rsidR="00487D59" w:rsidRPr="0004220C">
        <w:rPr>
          <w:rFonts w:ascii="Arial" w:hAnsi="Arial" w:cs="Arial"/>
        </w:rPr>
        <w:t xml:space="preserve">al </w:t>
      </w:r>
      <w:r w:rsidR="00487D59" w:rsidRPr="0004220C">
        <w:rPr>
          <w:rFonts w:ascii="Arial" w:hAnsi="Arial" w:cs="Arial"/>
          <w:b/>
        </w:rPr>
        <w:t>Grupo Auditor</w:t>
      </w:r>
      <w:r w:rsidR="00487D59" w:rsidRPr="0004220C">
        <w:rPr>
          <w:rFonts w:ascii="Arial" w:hAnsi="Arial" w:cs="Arial"/>
        </w:rPr>
        <w:t xml:space="preserve">, </w:t>
      </w:r>
      <w:r w:rsidRPr="0004220C">
        <w:rPr>
          <w:rFonts w:ascii="Arial" w:hAnsi="Arial" w:cs="Arial"/>
        </w:rPr>
        <w:t xml:space="preserve">en un plazo </w:t>
      </w:r>
      <w:r w:rsidR="00487D59" w:rsidRPr="0004220C">
        <w:rPr>
          <w:rFonts w:ascii="Arial" w:hAnsi="Arial" w:cs="Arial"/>
        </w:rPr>
        <w:t>no mayor d</w:t>
      </w:r>
      <w:r w:rsidRPr="0004220C">
        <w:rPr>
          <w:rFonts w:ascii="Arial" w:hAnsi="Arial" w:cs="Arial"/>
        </w:rPr>
        <w:t xml:space="preserve">e 5 </w:t>
      </w:r>
      <w:r w:rsidR="00487D59" w:rsidRPr="0004220C">
        <w:rPr>
          <w:rFonts w:ascii="Arial" w:hAnsi="Arial" w:cs="Arial"/>
        </w:rPr>
        <w:t xml:space="preserve">(Cinco) </w:t>
      </w:r>
      <w:r w:rsidRPr="0004220C">
        <w:rPr>
          <w:rFonts w:ascii="Arial" w:hAnsi="Arial" w:cs="Arial"/>
        </w:rPr>
        <w:t xml:space="preserve">días hábiles, </w:t>
      </w:r>
      <w:r w:rsidR="00487D59" w:rsidRPr="0004220C">
        <w:rPr>
          <w:rFonts w:ascii="Arial" w:hAnsi="Arial" w:cs="Arial"/>
        </w:rPr>
        <w:t>contados a partir de la fecha de recepción del requerimiento</w:t>
      </w:r>
      <w:r w:rsidRPr="0004220C">
        <w:rPr>
          <w:rFonts w:ascii="Arial" w:hAnsi="Arial" w:cs="Arial"/>
        </w:rPr>
        <w:t>.</w:t>
      </w:r>
    </w:p>
    <w:p w:rsidR="00AD0DAB" w:rsidRPr="0004220C" w:rsidRDefault="00AD0DAB" w:rsidP="008648F0">
      <w:pPr>
        <w:spacing w:line="276" w:lineRule="auto"/>
        <w:jc w:val="both"/>
        <w:rPr>
          <w:rFonts w:ascii="Arial" w:hAnsi="Arial" w:cs="Arial"/>
        </w:rPr>
      </w:pPr>
    </w:p>
    <w:p w:rsidR="00EA4C2F" w:rsidRPr="0004220C" w:rsidRDefault="006415D6" w:rsidP="00EA4C2F">
      <w:pPr>
        <w:jc w:val="center"/>
        <w:rPr>
          <w:rFonts w:ascii="Arial" w:hAnsi="Arial" w:cs="Arial"/>
          <w:b/>
        </w:rPr>
      </w:pPr>
      <w:r w:rsidRPr="0004220C">
        <w:rPr>
          <w:rFonts w:ascii="Arial" w:hAnsi="Arial" w:cs="Arial"/>
          <w:b/>
        </w:rPr>
        <w:t>TÍTULO SÉPTIMO</w:t>
      </w:r>
      <w:r w:rsidR="00EA4C2F" w:rsidRPr="0004220C">
        <w:rPr>
          <w:rFonts w:ascii="Arial" w:hAnsi="Arial" w:cs="Arial"/>
          <w:b/>
        </w:rPr>
        <w:t>.</w:t>
      </w:r>
    </w:p>
    <w:p w:rsidR="00EA4C2F" w:rsidRPr="0004220C" w:rsidRDefault="00EA4C2F" w:rsidP="00EA4C2F">
      <w:pPr>
        <w:jc w:val="center"/>
        <w:rPr>
          <w:rFonts w:ascii="Arial" w:hAnsi="Arial" w:cs="Arial"/>
          <w:b/>
        </w:rPr>
      </w:pPr>
      <w:r w:rsidRPr="0004220C">
        <w:rPr>
          <w:rFonts w:ascii="Arial" w:hAnsi="Arial" w:cs="Arial"/>
          <w:b/>
        </w:rPr>
        <w:t>DE</w:t>
      </w:r>
      <w:r w:rsidR="00CC5253" w:rsidRPr="0004220C">
        <w:rPr>
          <w:rFonts w:ascii="Arial" w:hAnsi="Arial" w:cs="Arial"/>
          <w:b/>
        </w:rPr>
        <w:t xml:space="preserve"> LOS RESULTADOS </w:t>
      </w:r>
      <w:r w:rsidRPr="0004220C">
        <w:rPr>
          <w:rFonts w:ascii="Arial" w:hAnsi="Arial" w:cs="Arial"/>
          <w:b/>
        </w:rPr>
        <w:t>DE AUDITORÍA.</w:t>
      </w:r>
    </w:p>
    <w:p w:rsidR="00CC5253" w:rsidRPr="0004220C" w:rsidRDefault="00CC5253" w:rsidP="00CC5253">
      <w:pPr>
        <w:spacing w:line="276" w:lineRule="auto"/>
        <w:jc w:val="center"/>
        <w:rPr>
          <w:rFonts w:ascii="Arial" w:hAnsi="Arial" w:cs="Arial"/>
          <w:b/>
        </w:rPr>
      </w:pPr>
      <w:r w:rsidRPr="0004220C">
        <w:rPr>
          <w:rFonts w:ascii="Arial" w:hAnsi="Arial" w:cs="Arial"/>
          <w:b/>
        </w:rPr>
        <w:t>CAPITULO</w:t>
      </w:r>
      <w:r w:rsidR="006415D6" w:rsidRPr="0004220C">
        <w:rPr>
          <w:rFonts w:ascii="Arial" w:hAnsi="Arial" w:cs="Arial"/>
          <w:b/>
        </w:rPr>
        <w:t xml:space="preserve"> PRIMERO</w:t>
      </w:r>
    </w:p>
    <w:p w:rsidR="00CC5253" w:rsidRPr="0004220C" w:rsidRDefault="00CC5253" w:rsidP="00CC5253">
      <w:pPr>
        <w:jc w:val="center"/>
        <w:rPr>
          <w:rFonts w:ascii="Arial" w:hAnsi="Arial" w:cs="Arial"/>
          <w:b/>
        </w:rPr>
      </w:pPr>
      <w:r w:rsidRPr="0004220C">
        <w:rPr>
          <w:rFonts w:ascii="Arial" w:hAnsi="Arial" w:cs="Arial"/>
          <w:b/>
        </w:rPr>
        <w:t>DEL INFORME DE AUDITORÍA.</w:t>
      </w:r>
    </w:p>
    <w:p w:rsidR="00CC5253" w:rsidRPr="0004220C" w:rsidRDefault="00CC5253" w:rsidP="008648F0">
      <w:pPr>
        <w:spacing w:line="276" w:lineRule="auto"/>
        <w:jc w:val="both"/>
        <w:rPr>
          <w:rFonts w:ascii="Arial" w:hAnsi="Arial" w:cs="Arial"/>
        </w:rPr>
      </w:pPr>
    </w:p>
    <w:p w:rsidR="00190FF5" w:rsidRPr="0004220C" w:rsidRDefault="008A1EAB" w:rsidP="00190FF5">
      <w:pPr>
        <w:spacing w:line="276" w:lineRule="auto"/>
        <w:jc w:val="both"/>
        <w:rPr>
          <w:rFonts w:ascii="Arial" w:hAnsi="Arial" w:cs="Arial"/>
        </w:rPr>
      </w:pPr>
      <w:r w:rsidRPr="0004220C">
        <w:rPr>
          <w:rFonts w:ascii="Arial" w:hAnsi="Arial" w:cs="Arial"/>
          <w:b/>
        </w:rPr>
        <w:t>Artículo 3</w:t>
      </w:r>
      <w:r w:rsidR="00D348C8" w:rsidRPr="0004220C">
        <w:rPr>
          <w:rFonts w:ascii="Arial" w:hAnsi="Arial" w:cs="Arial"/>
          <w:b/>
        </w:rPr>
        <w:t>0</w:t>
      </w:r>
      <w:r w:rsidRPr="0004220C">
        <w:rPr>
          <w:rFonts w:ascii="Arial" w:hAnsi="Arial" w:cs="Arial"/>
        </w:rPr>
        <w:t xml:space="preserve">. </w:t>
      </w:r>
      <w:r w:rsidR="00E71AB0" w:rsidRPr="0004220C">
        <w:rPr>
          <w:rFonts w:ascii="Arial" w:hAnsi="Arial" w:cs="Arial"/>
        </w:rPr>
        <w:t xml:space="preserve">El </w:t>
      </w:r>
      <w:r w:rsidR="00E71AB0" w:rsidRPr="0004220C">
        <w:rPr>
          <w:rFonts w:ascii="Arial" w:hAnsi="Arial" w:cs="Arial"/>
          <w:b/>
          <w:color w:val="000000" w:themeColor="text1"/>
        </w:rPr>
        <w:t>Informe de Auditoría</w:t>
      </w:r>
      <w:r w:rsidR="00E71AB0" w:rsidRPr="0004220C">
        <w:rPr>
          <w:rFonts w:ascii="Arial" w:hAnsi="Arial" w:cs="Arial"/>
        </w:rPr>
        <w:t xml:space="preserve"> </w:t>
      </w:r>
      <w:r w:rsidR="00190FF5" w:rsidRPr="0004220C">
        <w:rPr>
          <w:rFonts w:ascii="Arial" w:hAnsi="Arial" w:cs="Arial"/>
        </w:rPr>
        <w:t xml:space="preserve">se dará a conocer al Titular de la </w:t>
      </w:r>
      <w:r w:rsidR="00190FF5" w:rsidRPr="0004220C">
        <w:rPr>
          <w:rFonts w:ascii="Arial" w:hAnsi="Arial" w:cs="Arial"/>
          <w:b/>
        </w:rPr>
        <w:t>Secretaría Ejecutiva</w:t>
      </w:r>
      <w:r w:rsidR="00190FF5" w:rsidRPr="0004220C">
        <w:rPr>
          <w:rFonts w:ascii="Arial" w:hAnsi="Arial" w:cs="Arial"/>
        </w:rPr>
        <w:t xml:space="preserve"> del </w:t>
      </w:r>
      <w:r w:rsidR="00190FF5" w:rsidRPr="0004220C">
        <w:rPr>
          <w:rFonts w:ascii="Arial" w:hAnsi="Arial" w:cs="Arial"/>
          <w:b/>
        </w:rPr>
        <w:t>Instituto</w:t>
      </w:r>
      <w:r w:rsidR="00190FF5" w:rsidRPr="0004220C">
        <w:rPr>
          <w:rFonts w:ascii="Arial" w:hAnsi="Arial" w:cs="Arial"/>
        </w:rPr>
        <w:t xml:space="preserve">, mediante Oficio suscrito por el </w:t>
      </w:r>
      <w:r w:rsidR="00190FF5" w:rsidRPr="0004220C">
        <w:rPr>
          <w:rFonts w:ascii="Arial" w:hAnsi="Arial" w:cs="Arial"/>
          <w:b/>
        </w:rPr>
        <w:t>Contralor</w:t>
      </w:r>
      <w:r w:rsidR="00190FF5" w:rsidRPr="0004220C">
        <w:rPr>
          <w:rFonts w:ascii="Arial" w:hAnsi="Arial" w:cs="Arial"/>
        </w:rPr>
        <w:t xml:space="preserve"> del </w:t>
      </w:r>
      <w:r w:rsidR="00190FF5" w:rsidRPr="0004220C">
        <w:rPr>
          <w:rFonts w:ascii="Arial" w:hAnsi="Arial" w:cs="Arial"/>
          <w:b/>
        </w:rPr>
        <w:t>Instituto.</w:t>
      </w:r>
    </w:p>
    <w:p w:rsidR="00190FF5" w:rsidRPr="0004220C" w:rsidRDefault="00190FF5" w:rsidP="00190FF5">
      <w:pPr>
        <w:spacing w:line="276" w:lineRule="auto"/>
        <w:jc w:val="both"/>
        <w:rPr>
          <w:rFonts w:ascii="Arial" w:hAnsi="Arial" w:cs="Arial"/>
        </w:rPr>
      </w:pPr>
    </w:p>
    <w:p w:rsidR="00190FF5" w:rsidRPr="0004220C" w:rsidRDefault="00190FF5" w:rsidP="00190FF5">
      <w:pPr>
        <w:spacing w:line="276" w:lineRule="auto"/>
        <w:jc w:val="both"/>
        <w:rPr>
          <w:rFonts w:ascii="Arial" w:hAnsi="Arial" w:cs="Arial"/>
        </w:rPr>
      </w:pPr>
      <w:r w:rsidRPr="0004220C">
        <w:rPr>
          <w:rFonts w:ascii="Arial" w:hAnsi="Arial" w:cs="Arial"/>
          <w:b/>
        </w:rPr>
        <w:t>Artículo 3</w:t>
      </w:r>
      <w:r w:rsidR="00D348C8" w:rsidRPr="0004220C">
        <w:rPr>
          <w:rFonts w:ascii="Arial" w:hAnsi="Arial" w:cs="Arial"/>
          <w:b/>
        </w:rPr>
        <w:t>1</w:t>
      </w:r>
      <w:r w:rsidRPr="0004220C">
        <w:rPr>
          <w:rFonts w:ascii="Arial" w:hAnsi="Arial" w:cs="Arial"/>
        </w:rPr>
        <w:t xml:space="preserve">. El </w:t>
      </w:r>
      <w:r w:rsidRPr="0004220C">
        <w:rPr>
          <w:rFonts w:ascii="Arial" w:hAnsi="Arial" w:cs="Arial"/>
          <w:b/>
          <w:color w:val="000000" w:themeColor="text1"/>
        </w:rPr>
        <w:t>Informe de Auditoría</w:t>
      </w:r>
      <w:r w:rsidRPr="0004220C">
        <w:rPr>
          <w:rFonts w:ascii="Arial" w:hAnsi="Arial" w:cs="Arial"/>
        </w:rPr>
        <w:t xml:space="preserve">, deberá contener los </w:t>
      </w:r>
      <w:r w:rsidR="005C4EB4" w:rsidRPr="0004220C">
        <w:rPr>
          <w:rFonts w:ascii="Arial" w:hAnsi="Arial" w:cs="Arial"/>
        </w:rPr>
        <w:t>A</w:t>
      </w:r>
      <w:r w:rsidRPr="0004220C">
        <w:rPr>
          <w:rFonts w:ascii="Arial" w:hAnsi="Arial" w:cs="Arial"/>
        </w:rPr>
        <w:t xml:space="preserve">ntecedentes de la Auditoría, el Objeto y Alcance, </w:t>
      </w:r>
      <w:r w:rsidR="005C4EB4" w:rsidRPr="0004220C">
        <w:rPr>
          <w:rFonts w:ascii="Arial" w:hAnsi="Arial" w:cs="Arial"/>
        </w:rPr>
        <w:t xml:space="preserve">el Periodo de Ejecución, las </w:t>
      </w:r>
      <w:r w:rsidR="005C4EB4" w:rsidRPr="0004220C">
        <w:rPr>
          <w:rFonts w:ascii="Arial" w:hAnsi="Arial" w:cs="Arial"/>
          <w:b/>
        </w:rPr>
        <w:t xml:space="preserve">Cédulas de </w:t>
      </w:r>
      <w:r w:rsidR="00D348C8" w:rsidRPr="0004220C">
        <w:rPr>
          <w:rFonts w:ascii="Arial" w:hAnsi="Arial" w:cs="Arial"/>
          <w:b/>
        </w:rPr>
        <w:t>Observaciones</w:t>
      </w:r>
      <w:r w:rsidR="005C4EB4" w:rsidRPr="0004220C">
        <w:rPr>
          <w:rFonts w:ascii="Arial" w:hAnsi="Arial" w:cs="Arial"/>
        </w:rPr>
        <w:t xml:space="preserve"> y,</w:t>
      </w:r>
      <w:r w:rsidRPr="0004220C">
        <w:rPr>
          <w:rFonts w:ascii="Arial" w:hAnsi="Arial" w:cs="Arial"/>
        </w:rPr>
        <w:t xml:space="preserve"> la</w:t>
      </w:r>
      <w:r w:rsidR="005C4EB4" w:rsidRPr="0004220C">
        <w:rPr>
          <w:rFonts w:ascii="Arial" w:hAnsi="Arial" w:cs="Arial"/>
        </w:rPr>
        <w:t>s</w:t>
      </w:r>
      <w:r w:rsidRPr="0004220C">
        <w:rPr>
          <w:rFonts w:ascii="Arial" w:hAnsi="Arial" w:cs="Arial"/>
        </w:rPr>
        <w:t xml:space="preserve"> </w:t>
      </w:r>
      <w:r w:rsidR="005C4EB4" w:rsidRPr="0004220C">
        <w:rPr>
          <w:rFonts w:ascii="Arial" w:hAnsi="Arial" w:cs="Arial"/>
        </w:rPr>
        <w:t>C</w:t>
      </w:r>
      <w:r w:rsidRPr="0004220C">
        <w:rPr>
          <w:rFonts w:ascii="Arial" w:hAnsi="Arial" w:cs="Arial"/>
        </w:rPr>
        <w:t>onclusi</w:t>
      </w:r>
      <w:r w:rsidR="005C4EB4" w:rsidRPr="0004220C">
        <w:rPr>
          <w:rFonts w:ascii="Arial" w:hAnsi="Arial" w:cs="Arial"/>
        </w:rPr>
        <w:t>ones</w:t>
      </w:r>
      <w:r w:rsidRPr="0004220C">
        <w:rPr>
          <w:rFonts w:ascii="Arial" w:hAnsi="Arial" w:cs="Arial"/>
        </w:rPr>
        <w:t xml:space="preserve">. </w:t>
      </w:r>
    </w:p>
    <w:p w:rsidR="00190FF5" w:rsidRPr="0004220C" w:rsidRDefault="00190FF5" w:rsidP="00190FF5">
      <w:pPr>
        <w:spacing w:line="276" w:lineRule="auto"/>
        <w:jc w:val="both"/>
        <w:rPr>
          <w:rFonts w:ascii="Arial" w:hAnsi="Arial" w:cs="Arial"/>
        </w:rPr>
      </w:pPr>
    </w:p>
    <w:p w:rsidR="005C4EB4" w:rsidRPr="0004220C" w:rsidRDefault="005C4EB4" w:rsidP="008648F0">
      <w:pPr>
        <w:spacing w:line="276" w:lineRule="auto"/>
        <w:jc w:val="both"/>
        <w:rPr>
          <w:rFonts w:ascii="Arial" w:hAnsi="Arial" w:cs="Arial"/>
        </w:rPr>
      </w:pPr>
      <w:r w:rsidRPr="0004220C">
        <w:rPr>
          <w:rFonts w:ascii="Arial" w:hAnsi="Arial" w:cs="Arial"/>
          <w:b/>
        </w:rPr>
        <w:t>Artículo 3</w:t>
      </w:r>
      <w:r w:rsidR="00D348C8" w:rsidRPr="0004220C">
        <w:rPr>
          <w:rFonts w:ascii="Arial" w:hAnsi="Arial" w:cs="Arial"/>
          <w:b/>
        </w:rPr>
        <w:t>2</w:t>
      </w:r>
      <w:r w:rsidRPr="0004220C">
        <w:rPr>
          <w:rFonts w:ascii="Arial" w:hAnsi="Arial" w:cs="Arial"/>
        </w:rPr>
        <w:t xml:space="preserve">. Para formalizar la entrega del </w:t>
      </w:r>
      <w:r w:rsidRPr="0004220C">
        <w:rPr>
          <w:rFonts w:ascii="Arial" w:hAnsi="Arial" w:cs="Arial"/>
          <w:b/>
        </w:rPr>
        <w:t>Informe de Auditoria</w:t>
      </w:r>
      <w:r w:rsidRPr="0004220C">
        <w:rPr>
          <w:rFonts w:ascii="Arial" w:hAnsi="Arial" w:cs="Arial"/>
        </w:rPr>
        <w:t xml:space="preserve">, deberá documentarse el </w:t>
      </w:r>
      <w:r w:rsidRPr="0004220C">
        <w:rPr>
          <w:rFonts w:ascii="Arial" w:hAnsi="Arial" w:cs="Arial"/>
          <w:b/>
        </w:rPr>
        <w:t>Acta de Entrega del Informe de Auditoría</w:t>
      </w:r>
      <w:r w:rsidRPr="0004220C">
        <w:rPr>
          <w:rFonts w:ascii="Arial" w:hAnsi="Arial" w:cs="Arial"/>
        </w:rPr>
        <w:t>, en dos ejemplares originales, con la participación d</w:t>
      </w:r>
      <w:r w:rsidR="00190FF5" w:rsidRPr="0004220C">
        <w:rPr>
          <w:rFonts w:ascii="Arial" w:hAnsi="Arial" w:cs="Arial"/>
        </w:rPr>
        <w:t xml:space="preserve">el </w:t>
      </w:r>
      <w:r w:rsidRPr="0004220C">
        <w:rPr>
          <w:rFonts w:ascii="Arial" w:hAnsi="Arial" w:cs="Arial"/>
        </w:rPr>
        <w:t xml:space="preserve">Titular de la </w:t>
      </w:r>
      <w:r w:rsidRPr="0004220C">
        <w:rPr>
          <w:rFonts w:ascii="Arial" w:hAnsi="Arial" w:cs="Arial"/>
          <w:b/>
        </w:rPr>
        <w:t>Secretaría Ejecutiva</w:t>
      </w:r>
      <w:r w:rsidRPr="0004220C">
        <w:rPr>
          <w:rFonts w:ascii="Arial" w:hAnsi="Arial" w:cs="Arial"/>
        </w:rPr>
        <w:t xml:space="preserve">, </w:t>
      </w:r>
      <w:r w:rsidR="00293110" w:rsidRPr="0004220C">
        <w:rPr>
          <w:rFonts w:ascii="Arial" w:hAnsi="Arial" w:cs="Arial"/>
        </w:rPr>
        <w:t xml:space="preserve">el </w:t>
      </w:r>
      <w:r w:rsidR="00293110" w:rsidRPr="0004220C">
        <w:rPr>
          <w:rFonts w:ascii="Arial" w:hAnsi="Arial" w:cs="Arial"/>
          <w:b/>
        </w:rPr>
        <w:t>Enlace de Auditoría</w:t>
      </w:r>
      <w:r w:rsidR="00293110" w:rsidRPr="0004220C">
        <w:rPr>
          <w:rFonts w:ascii="Arial" w:hAnsi="Arial" w:cs="Arial"/>
        </w:rPr>
        <w:t xml:space="preserve">, </w:t>
      </w:r>
      <w:r w:rsidRPr="0004220C">
        <w:rPr>
          <w:rFonts w:ascii="Arial" w:hAnsi="Arial" w:cs="Arial"/>
        </w:rPr>
        <w:t xml:space="preserve">el </w:t>
      </w:r>
      <w:r w:rsidR="00190FF5" w:rsidRPr="0004220C">
        <w:rPr>
          <w:rFonts w:ascii="Arial" w:hAnsi="Arial" w:cs="Arial"/>
          <w:b/>
        </w:rPr>
        <w:t>Contralor,</w:t>
      </w:r>
      <w:r w:rsidR="00190FF5" w:rsidRPr="0004220C">
        <w:rPr>
          <w:rFonts w:ascii="Arial" w:hAnsi="Arial" w:cs="Arial"/>
        </w:rPr>
        <w:t xml:space="preserve"> </w:t>
      </w:r>
      <w:r w:rsidRPr="0004220C">
        <w:rPr>
          <w:rFonts w:ascii="Arial" w:hAnsi="Arial" w:cs="Arial"/>
        </w:rPr>
        <w:t xml:space="preserve">el </w:t>
      </w:r>
      <w:r w:rsidRPr="0004220C">
        <w:rPr>
          <w:rFonts w:ascii="Arial" w:hAnsi="Arial" w:cs="Arial"/>
          <w:b/>
        </w:rPr>
        <w:t>Coordinador</w:t>
      </w:r>
      <w:r w:rsidRPr="0004220C">
        <w:rPr>
          <w:rFonts w:ascii="Arial" w:hAnsi="Arial" w:cs="Arial"/>
        </w:rPr>
        <w:t xml:space="preserve"> y el </w:t>
      </w:r>
      <w:r w:rsidRPr="0004220C">
        <w:rPr>
          <w:rFonts w:ascii="Arial" w:hAnsi="Arial" w:cs="Arial"/>
          <w:b/>
        </w:rPr>
        <w:t>Grupo Auditor</w:t>
      </w:r>
      <w:r w:rsidRPr="0004220C">
        <w:rPr>
          <w:rFonts w:ascii="Arial" w:hAnsi="Arial" w:cs="Arial"/>
        </w:rPr>
        <w:t>.</w:t>
      </w:r>
    </w:p>
    <w:p w:rsidR="005230BB" w:rsidRDefault="005230BB" w:rsidP="009C7D6A">
      <w:pPr>
        <w:spacing w:line="276" w:lineRule="auto"/>
        <w:jc w:val="both"/>
        <w:rPr>
          <w:rFonts w:ascii="Arial" w:hAnsi="Arial" w:cs="Arial"/>
          <w:b/>
        </w:rPr>
      </w:pPr>
    </w:p>
    <w:p w:rsidR="009C7D6A" w:rsidRPr="0004220C" w:rsidRDefault="004902E6" w:rsidP="009C7D6A">
      <w:pPr>
        <w:spacing w:line="276" w:lineRule="auto"/>
        <w:jc w:val="both"/>
        <w:rPr>
          <w:rFonts w:ascii="Arial" w:hAnsi="Arial" w:cs="Arial"/>
        </w:rPr>
      </w:pPr>
      <w:r w:rsidRPr="0004220C">
        <w:rPr>
          <w:rFonts w:ascii="Arial" w:hAnsi="Arial" w:cs="Arial"/>
          <w:b/>
        </w:rPr>
        <w:t>Artículo 3</w:t>
      </w:r>
      <w:r w:rsidR="00CC5253" w:rsidRPr="0004220C">
        <w:rPr>
          <w:rFonts w:ascii="Arial" w:hAnsi="Arial" w:cs="Arial"/>
          <w:b/>
        </w:rPr>
        <w:t>3</w:t>
      </w:r>
      <w:r w:rsidRPr="0004220C">
        <w:rPr>
          <w:rFonts w:ascii="Arial" w:hAnsi="Arial" w:cs="Arial"/>
        </w:rPr>
        <w:t>. C</w:t>
      </w:r>
      <w:r w:rsidR="005C4EB4" w:rsidRPr="0004220C">
        <w:rPr>
          <w:rFonts w:ascii="Arial" w:hAnsi="Arial" w:cs="Arial"/>
        </w:rPr>
        <w:t>oncluida la Entrega del</w:t>
      </w:r>
      <w:r w:rsidR="005C4EB4" w:rsidRPr="0004220C">
        <w:rPr>
          <w:rFonts w:ascii="Arial" w:hAnsi="Arial" w:cs="Arial"/>
          <w:b/>
        </w:rPr>
        <w:t xml:space="preserve"> Informe de Auditoría</w:t>
      </w:r>
      <w:r w:rsidR="005C4EB4" w:rsidRPr="0004220C">
        <w:rPr>
          <w:rFonts w:ascii="Arial" w:hAnsi="Arial" w:cs="Arial"/>
        </w:rPr>
        <w:t xml:space="preserve">, se  firmara el Acta por los Servidores Públicos que intervinieron en el acto y se entregara un ejemplar </w:t>
      </w:r>
      <w:r w:rsidRPr="0004220C">
        <w:rPr>
          <w:rFonts w:ascii="Arial" w:hAnsi="Arial" w:cs="Arial"/>
        </w:rPr>
        <w:t xml:space="preserve">original </w:t>
      </w:r>
      <w:r w:rsidR="005C4EB4" w:rsidRPr="0004220C">
        <w:rPr>
          <w:rFonts w:ascii="Arial" w:hAnsi="Arial" w:cs="Arial"/>
        </w:rPr>
        <w:t xml:space="preserve">al Titular de la </w:t>
      </w:r>
      <w:r w:rsidR="005C4EB4" w:rsidRPr="0004220C">
        <w:rPr>
          <w:rFonts w:ascii="Arial" w:hAnsi="Arial" w:cs="Arial"/>
          <w:b/>
        </w:rPr>
        <w:t>Secretaría Ejecutiva</w:t>
      </w:r>
      <w:r w:rsidR="005C4EB4" w:rsidRPr="0004220C">
        <w:rPr>
          <w:rFonts w:ascii="Arial" w:hAnsi="Arial" w:cs="Arial"/>
        </w:rPr>
        <w:t xml:space="preserve">. </w:t>
      </w:r>
    </w:p>
    <w:p w:rsidR="004902E6" w:rsidRPr="0004220C" w:rsidRDefault="004902E6" w:rsidP="009C7D6A">
      <w:pPr>
        <w:spacing w:line="276" w:lineRule="auto"/>
        <w:jc w:val="both"/>
        <w:rPr>
          <w:rFonts w:ascii="Arial" w:hAnsi="Arial" w:cs="Arial"/>
        </w:rPr>
      </w:pPr>
    </w:p>
    <w:p w:rsidR="009C7D6A" w:rsidRPr="0004220C" w:rsidRDefault="004902E6" w:rsidP="008648F0">
      <w:pPr>
        <w:spacing w:line="276" w:lineRule="auto"/>
        <w:jc w:val="both"/>
        <w:rPr>
          <w:rFonts w:ascii="Arial" w:hAnsi="Arial" w:cs="Arial"/>
        </w:rPr>
      </w:pPr>
      <w:r w:rsidRPr="0004220C">
        <w:rPr>
          <w:rFonts w:ascii="Arial" w:hAnsi="Arial" w:cs="Arial"/>
          <w:b/>
        </w:rPr>
        <w:t>Artículo 3</w:t>
      </w:r>
      <w:r w:rsidR="00CC5253" w:rsidRPr="0004220C">
        <w:rPr>
          <w:rFonts w:ascii="Arial" w:hAnsi="Arial" w:cs="Arial"/>
          <w:b/>
        </w:rPr>
        <w:t>4</w:t>
      </w:r>
      <w:r w:rsidRPr="0004220C">
        <w:rPr>
          <w:rFonts w:ascii="Arial" w:hAnsi="Arial" w:cs="Arial"/>
        </w:rPr>
        <w:t xml:space="preserve">. En caso de existir </w:t>
      </w:r>
      <w:r w:rsidR="009C7D6A" w:rsidRPr="0004220C">
        <w:rPr>
          <w:rFonts w:ascii="Arial" w:hAnsi="Arial" w:cs="Arial"/>
        </w:rPr>
        <w:t>nega</w:t>
      </w:r>
      <w:r w:rsidRPr="0004220C">
        <w:rPr>
          <w:rFonts w:ascii="Arial" w:hAnsi="Arial" w:cs="Arial"/>
        </w:rPr>
        <w:t xml:space="preserve">tiva para las </w:t>
      </w:r>
      <w:r w:rsidR="009C7D6A" w:rsidRPr="0004220C">
        <w:rPr>
          <w:rFonts w:ascii="Arial" w:hAnsi="Arial" w:cs="Arial"/>
        </w:rPr>
        <w:t>firma</w:t>
      </w:r>
      <w:r w:rsidRPr="0004220C">
        <w:rPr>
          <w:rFonts w:ascii="Arial" w:hAnsi="Arial" w:cs="Arial"/>
        </w:rPr>
        <w:t>s correspondientes, por cualquiera de los Servidores Públicos que intervinieron en el Acto de Entrega del</w:t>
      </w:r>
      <w:r w:rsidRPr="0004220C">
        <w:rPr>
          <w:rFonts w:ascii="Arial" w:hAnsi="Arial" w:cs="Arial"/>
          <w:b/>
        </w:rPr>
        <w:t xml:space="preserve"> Informe de Auditoría,</w:t>
      </w:r>
      <w:r w:rsidRPr="0004220C">
        <w:rPr>
          <w:rFonts w:ascii="Arial" w:hAnsi="Arial" w:cs="Arial"/>
        </w:rPr>
        <w:t xml:space="preserve"> e</w:t>
      </w:r>
      <w:r w:rsidR="009C7D6A" w:rsidRPr="0004220C">
        <w:rPr>
          <w:rFonts w:ascii="Arial" w:hAnsi="Arial" w:cs="Arial"/>
        </w:rPr>
        <w:t>l</w:t>
      </w:r>
      <w:r w:rsidRPr="0004220C">
        <w:rPr>
          <w:rFonts w:ascii="Arial" w:hAnsi="Arial" w:cs="Arial"/>
        </w:rPr>
        <w:t xml:space="preserve"> </w:t>
      </w:r>
      <w:r w:rsidRPr="0004220C">
        <w:rPr>
          <w:rFonts w:ascii="Arial" w:hAnsi="Arial" w:cs="Arial"/>
          <w:b/>
        </w:rPr>
        <w:t xml:space="preserve">Contralor </w:t>
      </w:r>
      <w:r w:rsidRPr="0004220C">
        <w:rPr>
          <w:rFonts w:ascii="Arial" w:hAnsi="Arial" w:cs="Arial"/>
        </w:rPr>
        <w:t xml:space="preserve">del </w:t>
      </w:r>
      <w:r w:rsidRPr="0004220C">
        <w:rPr>
          <w:rFonts w:ascii="Arial" w:hAnsi="Arial" w:cs="Arial"/>
          <w:b/>
        </w:rPr>
        <w:t>Instituto</w:t>
      </w:r>
      <w:r w:rsidRPr="0004220C">
        <w:rPr>
          <w:rFonts w:ascii="Arial" w:hAnsi="Arial" w:cs="Arial"/>
        </w:rPr>
        <w:t xml:space="preserve">, procederá a </w:t>
      </w:r>
      <w:r w:rsidR="009C7D6A" w:rsidRPr="0004220C">
        <w:rPr>
          <w:rFonts w:ascii="Arial" w:hAnsi="Arial" w:cs="Arial"/>
        </w:rPr>
        <w:t xml:space="preserve">elaborar </w:t>
      </w:r>
      <w:r w:rsidRPr="0004220C">
        <w:rPr>
          <w:rFonts w:ascii="Arial" w:hAnsi="Arial" w:cs="Arial"/>
        </w:rPr>
        <w:t>el A</w:t>
      </w:r>
      <w:r w:rsidR="009C7D6A" w:rsidRPr="0004220C">
        <w:rPr>
          <w:rFonts w:ascii="Arial" w:hAnsi="Arial" w:cs="Arial"/>
        </w:rPr>
        <w:t>cta</w:t>
      </w:r>
      <w:r w:rsidR="00B97E56" w:rsidRPr="0004220C">
        <w:rPr>
          <w:rFonts w:ascii="Arial" w:hAnsi="Arial" w:cs="Arial"/>
        </w:rPr>
        <w:t xml:space="preserve"> Circunstanciada</w:t>
      </w:r>
      <w:r w:rsidRPr="0004220C">
        <w:rPr>
          <w:rFonts w:ascii="Arial" w:hAnsi="Arial" w:cs="Arial"/>
        </w:rPr>
        <w:t xml:space="preserve"> Administrativa</w:t>
      </w:r>
      <w:r w:rsidR="009C7D6A" w:rsidRPr="0004220C">
        <w:rPr>
          <w:rFonts w:ascii="Arial" w:hAnsi="Arial" w:cs="Arial"/>
        </w:rPr>
        <w:t xml:space="preserve">, en la que se hará constar que se dio a conocer el contenido de </w:t>
      </w:r>
      <w:r w:rsidRPr="0004220C">
        <w:rPr>
          <w:rFonts w:ascii="Arial" w:hAnsi="Arial" w:cs="Arial"/>
        </w:rPr>
        <w:t xml:space="preserve">los presuntos incumplimientos normativos, </w:t>
      </w:r>
      <w:r w:rsidR="009C7D6A" w:rsidRPr="0004220C">
        <w:rPr>
          <w:rFonts w:ascii="Arial" w:hAnsi="Arial" w:cs="Arial"/>
        </w:rPr>
        <w:t>y se asentar</w:t>
      </w:r>
      <w:r w:rsidR="004B5FE1" w:rsidRPr="0004220C">
        <w:rPr>
          <w:rFonts w:ascii="Arial" w:hAnsi="Arial" w:cs="Arial"/>
        </w:rPr>
        <w:t>á su</w:t>
      </w:r>
      <w:r w:rsidR="009C7D6A" w:rsidRPr="0004220C">
        <w:rPr>
          <w:rFonts w:ascii="Arial" w:hAnsi="Arial" w:cs="Arial"/>
        </w:rPr>
        <w:t xml:space="preserve"> negativa a firmarlas, esta última circunstancia no invalidará </w:t>
      </w:r>
      <w:r w:rsidR="004D5906" w:rsidRPr="0004220C">
        <w:rPr>
          <w:rFonts w:ascii="Arial" w:hAnsi="Arial" w:cs="Arial"/>
        </w:rPr>
        <w:t>el acto ni impedirá que surta sus efectos.</w:t>
      </w:r>
    </w:p>
    <w:p w:rsidR="004D5906" w:rsidRPr="0004220C" w:rsidRDefault="004D5906" w:rsidP="008648F0">
      <w:pPr>
        <w:spacing w:line="276" w:lineRule="auto"/>
        <w:jc w:val="both"/>
        <w:rPr>
          <w:rFonts w:ascii="Arial" w:hAnsi="Arial" w:cs="Arial"/>
        </w:rPr>
      </w:pPr>
    </w:p>
    <w:p w:rsidR="00CC5253" w:rsidRPr="0004220C" w:rsidRDefault="00CC5253" w:rsidP="00CC5253">
      <w:pPr>
        <w:spacing w:line="276" w:lineRule="auto"/>
        <w:jc w:val="center"/>
        <w:rPr>
          <w:rFonts w:ascii="Arial" w:hAnsi="Arial" w:cs="Arial"/>
          <w:b/>
        </w:rPr>
      </w:pPr>
      <w:r w:rsidRPr="0004220C">
        <w:rPr>
          <w:rFonts w:ascii="Arial" w:hAnsi="Arial" w:cs="Arial"/>
          <w:b/>
        </w:rPr>
        <w:t>CAPITULO</w:t>
      </w:r>
      <w:r w:rsidR="006415D6" w:rsidRPr="0004220C">
        <w:rPr>
          <w:rFonts w:ascii="Arial" w:hAnsi="Arial" w:cs="Arial"/>
          <w:b/>
        </w:rPr>
        <w:t xml:space="preserve"> SEGUNDO</w:t>
      </w:r>
    </w:p>
    <w:p w:rsidR="00CC5253" w:rsidRPr="0004220C" w:rsidRDefault="00CC5253" w:rsidP="00CC5253">
      <w:pPr>
        <w:jc w:val="center"/>
        <w:rPr>
          <w:rFonts w:ascii="Arial" w:hAnsi="Arial" w:cs="Arial"/>
          <w:b/>
        </w:rPr>
      </w:pPr>
      <w:r w:rsidRPr="0004220C">
        <w:rPr>
          <w:rFonts w:ascii="Arial" w:hAnsi="Arial" w:cs="Arial"/>
          <w:b/>
        </w:rPr>
        <w:t>DE LAS OBSERVACIONES DE AUDITORÍA</w:t>
      </w:r>
    </w:p>
    <w:p w:rsidR="00CC5253" w:rsidRPr="0004220C" w:rsidRDefault="00CC5253" w:rsidP="00D348C8">
      <w:pPr>
        <w:spacing w:line="276" w:lineRule="auto"/>
        <w:jc w:val="both"/>
        <w:rPr>
          <w:rFonts w:ascii="Arial" w:hAnsi="Arial" w:cs="Arial"/>
          <w:b/>
        </w:rPr>
      </w:pPr>
    </w:p>
    <w:p w:rsidR="00D348C8" w:rsidRPr="0004220C" w:rsidRDefault="00D348C8" w:rsidP="00D348C8">
      <w:pPr>
        <w:spacing w:line="276" w:lineRule="auto"/>
        <w:jc w:val="both"/>
        <w:rPr>
          <w:rFonts w:ascii="Arial" w:hAnsi="Arial" w:cs="Arial"/>
          <w:b/>
        </w:rPr>
      </w:pPr>
      <w:r w:rsidRPr="0004220C">
        <w:rPr>
          <w:rFonts w:ascii="Arial" w:hAnsi="Arial" w:cs="Arial"/>
          <w:b/>
        </w:rPr>
        <w:t>Artículo 3</w:t>
      </w:r>
      <w:r w:rsidR="00CC5253" w:rsidRPr="0004220C">
        <w:rPr>
          <w:rFonts w:ascii="Arial" w:hAnsi="Arial" w:cs="Arial"/>
          <w:b/>
        </w:rPr>
        <w:t>5</w:t>
      </w:r>
      <w:r w:rsidRPr="0004220C">
        <w:rPr>
          <w:rFonts w:ascii="Arial" w:hAnsi="Arial" w:cs="Arial"/>
        </w:rPr>
        <w:t>. L</w:t>
      </w:r>
      <w:r w:rsidR="00CC5253" w:rsidRPr="0004220C">
        <w:rPr>
          <w:rFonts w:ascii="Arial" w:hAnsi="Arial" w:cs="Arial"/>
        </w:rPr>
        <w:t>a</w:t>
      </w:r>
      <w:r w:rsidRPr="0004220C">
        <w:rPr>
          <w:rFonts w:ascii="Arial" w:hAnsi="Arial" w:cs="Arial"/>
        </w:rPr>
        <w:t>s</w:t>
      </w:r>
      <w:r w:rsidR="00CC5253" w:rsidRPr="0004220C">
        <w:rPr>
          <w:rFonts w:ascii="Arial" w:hAnsi="Arial" w:cs="Arial"/>
        </w:rPr>
        <w:t xml:space="preserve"> inconsistencias detectadas como resultado de las revisiones realizadas, </w:t>
      </w:r>
      <w:r w:rsidRPr="0004220C">
        <w:rPr>
          <w:rFonts w:ascii="Arial" w:hAnsi="Arial" w:cs="Arial"/>
        </w:rPr>
        <w:t xml:space="preserve">deberán ser </w:t>
      </w:r>
      <w:r w:rsidR="00CC5253" w:rsidRPr="0004220C">
        <w:rPr>
          <w:rFonts w:ascii="Arial" w:hAnsi="Arial" w:cs="Arial"/>
        </w:rPr>
        <w:t xml:space="preserve">documentadas </w:t>
      </w:r>
      <w:r w:rsidRPr="0004220C">
        <w:rPr>
          <w:rFonts w:ascii="Arial" w:hAnsi="Arial" w:cs="Arial"/>
        </w:rPr>
        <w:t xml:space="preserve">por el </w:t>
      </w:r>
      <w:r w:rsidRPr="0004220C">
        <w:rPr>
          <w:rFonts w:ascii="Arial" w:hAnsi="Arial" w:cs="Arial"/>
          <w:b/>
        </w:rPr>
        <w:t>Grupo Auditor</w:t>
      </w:r>
      <w:r w:rsidRPr="0004220C">
        <w:rPr>
          <w:rFonts w:ascii="Arial" w:hAnsi="Arial" w:cs="Arial"/>
        </w:rPr>
        <w:t xml:space="preserve"> en </w:t>
      </w:r>
      <w:r w:rsidRPr="0004220C">
        <w:rPr>
          <w:rFonts w:ascii="Arial" w:hAnsi="Arial" w:cs="Arial"/>
          <w:b/>
        </w:rPr>
        <w:t xml:space="preserve">Cédulas de </w:t>
      </w:r>
      <w:r w:rsidR="00CC5253" w:rsidRPr="0004220C">
        <w:rPr>
          <w:rFonts w:ascii="Arial" w:hAnsi="Arial" w:cs="Arial"/>
          <w:b/>
        </w:rPr>
        <w:t xml:space="preserve">Observaciones de </w:t>
      </w:r>
      <w:r w:rsidRPr="0004220C">
        <w:rPr>
          <w:rFonts w:ascii="Arial" w:hAnsi="Arial" w:cs="Arial"/>
          <w:b/>
        </w:rPr>
        <w:t>Auditoría.</w:t>
      </w:r>
    </w:p>
    <w:p w:rsidR="00D348C8" w:rsidRPr="0004220C" w:rsidRDefault="00D348C8" w:rsidP="00D348C8">
      <w:pPr>
        <w:spacing w:line="276" w:lineRule="auto"/>
        <w:jc w:val="both"/>
        <w:rPr>
          <w:rFonts w:ascii="Arial" w:hAnsi="Arial" w:cs="Arial"/>
          <w:b/>
        </w:rPr>
      </w:pPr>
    </w:p>
    <w:p w:rsidR="00D348C8" w:rsidRPr="0004220C" w:rsidRDefault="00D348C8" w:rsidP="00D348C8">
      <w:pPr>
        <w:spacing w:line="276" w:lineRule="auto"/>
        <w:jc w:val="both"/>
        <w:rPr>
          <w:rFonts w:ascii="Arial" w:hAnsi="Arial" w:cs="Arial"/>
        </w:rPr>
      </w:pPr>
      <w:r w:rsidRPr="0004220C">
        <w:rPr>
          <w:rFonts w:ascii="Arial" w:hAnsi="Arial" w:cs="Arial"/>
          <w:b/>
        </w:rPr>
        <w:t>Artículo 3</w:t>
      </w:r>
      <w:r w:rsidR="00CC5253" w:rsidRPr="0004220C">
        <w:rPr>
          <w:rFonts w:ascii="Arial" w:hAnsi="Arial" w:cs="Arial"/>
          <w:b/>
        </w:rPr>
        <w:t>6</w:t>
      </w:r>
      <w:r w:rsidRPr="0004220C">
        <w:rPr>
          <w:rFonts w:ascii="Arial" w:hAnsi="Arial" w:cs="Arial"/>
        </w:rPr>
        <w:t xml:space="preserve">. Las </w:t>
      </w:r>
      <w:r w:rsidR="00CC5253" w:rsidRPr="0004220C">
        <w:rPr>
          <w:rFonts w:ascii="Arial" w:hAnsi="Arial" w:cs="Arial"/>
          <w:b/>
        </w:rPr>
        <w:t>Cédulas de Observaciones de Auditoría</w:t>
      </w:r>
      <w:r w:rsidRPr="0004220C">
        <w:rPr>
          <w:rFonts w:ascii="Arial" w:hAnsi="Arial" w:cs="Arial"/>
        </w:rPr>
        <w:t xml:space="preserve">, deben ser firmadas por el </w:t>
      </w:r>
      <w:r w:rsidRPr="0004220C">
        <w:rPr>
          <w:rFonts w:ascii="Arial" w:hAnsi="Arial" w:cs="Arial"/>
          <w:b/>
        </w:rPr>
        <w:t>Auditor</w:t>
      </w:r>
      <w:r w:rsidRPr="0004220C">
        <w:rPr>
          <w:rFonts w:ascii="Arial" w:hAnsi="Arial" w:cs="Arial"/>
        </w:rPr>
        <w:t>,</w:t>
      </w:r>
      <w:r w:rsidR="006415D6" w:rsidRPr="0004220C">
        <w:rPr>
          <w:rFonts w:ascii="Arial" w:hAnsi="Arial" w:cs="Arial"/>
        </w:rPr>
        <w:t xml:space="preserve"> </w:t>
      </w:r>
      <w:r w:rsidRPr="0004220C">
        <w:rPr>
          <w:rFonts w:ascii="Arial" w:hAnsi="Arial" w:cs="Arial"/>
          <w:b/>
        </w:rPr>
        <w:t>el</w:t>
      </w:r>
      <w:r w:rsidR="006415D6" w:rsidRPr="0004220C">
        <w:rPr>
          <w:rFonts w:ascii="Arial" w:hAnsi="Arial" w:cs="Arial"/>
          <w:b/>
        </w:rPr>
        <w:t xml:space="preserve"> </w:t>
      </w:r>
      <w:r w:rsidRPr="0004220C">
        <w:rPr>
          <w:rFonts w:ascii="Arial" w:hAnsi="Arial" w:cs="Arial"/>
          <w:b/>
        </w:rPr>
        <w:t>Coordinador</w:t>
      </w:r>
      <w:r w:rsidRPr="0004220C">
        <w:rPr>
          <w:rFonts w:ascii="Arial" w:hAnsi="Arial" w:cs="Arial"/>
        </w:rPr>
        <w:t xml:space="preserve">, el </w:t>
      </w:r>
      <w:r w:rsidRPr="0004220C">
        <w:rPr>
          <w:rFonts w:ascii="Arial" w:hAnsi="Arial" w:cs="Arial"/>
          <w:b/>
        </w:rPr>
        <w:t>Contralor</w:t>
      </w:r>
      <w:r w:rsidR="00CC5253" w:rsidRPr="0004220C">
        <w:rPr>
          <w:rFonts w:ascii="Arial" w:hAnsi="Arial" w:cs="Arial"/>
          <w:b/>
        </w:rPr>
        <w:t xml:space="preserve">, </w:t>
      </w:r>
      <w:r w:rsidRPr="0004220C">
        <w:rPr>
          <w:rFonts w:ascii="Arial" w:hAnsi="Arial" w:cs="Arial"/>
        </w:rPr>
        <w:t xml:space="preserve">el </w:t>
      </w:r>
      <w:r w:rsidR="00CC5253" w:rsidRPr="0004220C">
        <w:rPr>
          <w:rFonts w:ascii="Arial" w:hAnsi="Arial" w:cs="Arial"/>
          <w:b/>
        </w:rPr>
        <w:t>Enlace de Auditoría</w:t>
      </w:r>
      <w:r w:rsidR="00CC5253" w:rsidRPr="0004220C">
        <w:rPr>
          <w:rFonts w:ascii="Arial" w:hAnsi="Arial" w:cs="Arial"/>
        </w:rPr>
        <w:t>, y</w:t>
      </w:r>
      <w:r w:rsidR="006415D6" w:rsidRPr="0004220C">
        <w:rPr>
          <w:rFonts w:ascii="Arial" w:hAnsi="Arial" w:cs="Arial"/>
        </w:rPr>
        <w:t xml:space="preserve"> el</w:t>
      </w:r>
      <w:r w:rsidR="00CC5253" w:rsidRPr="0004220C">
        <w:rPr>
          <w:rFonts w:ascii="Arial" w:hAnsi="Arial" w:cs="Arial"/>
        </w:rPr>
        <w:t xml:space="preserve"> </w:t>
      </w:r>
      <w:r w:rsidRPr="0004220C">
        <w:rPr>
          <w:rFonts w:ascii="Arial" w:hAnsi="Arial" w:cs="Arial"/>
          <w:b/>
        </w:rPr>
        <w:t xml:space="preserve">Secretario Ejecutivo </w:t>
      </w:r>
      <w:r w:rsidRPr="0004220C">
        <w:rPr>
          <w:rFonts w:ascii="Arial" w:hAnsi="Arial" w:cs="Arial"/>
        </w:rPr>
        <w:t xml:space="preserve">del </w:t>
      </w:r>
      <w:r w:rsidRPr="0004220C">
        <w:rPr>
          <w:rFonts w:ascii="Arial" w:hAnsi="Arial" w:cs="Arial"/>
          <w:b/>
        </w:rPr>
        <w:t>Instituto</w:t>
      </w:r>
      <w:r w:rsidR="006415D6" w:rsidRPr="0004220C">
        <w:rPr>
          <w:rFonts w:ascii="Arial" w:hAnsi="Arial" w:cs="Arial"/>
          <w:b/>
        </w:rPr>
        <w:t xml:space="preserve">, </w:t>
      </w:r>
      <w:r w:rsidR="006415D6" w:rsidRPr="0004220C">
        <w:rPr>
          <w:rFonts w:ascii="Arial" w:hAnsi="Arial" w:cs="Arial"/>
        </w:rPr>
        <w:t>firmas que se formalizaran en el cierre del Acto</w:t>
      </w:r>
      <w:r w:rsidR="006415D6" w:rsidRPr="0004220C">
        <w:rPr>
          <w:rFonts w:ascii="Arial" w:hAnsi="Arial" w:cs="Arial"/>
          <w:b/>
        </w:rPr>
        <w:t xml:space="preserve"> </w:t>
      </w:r>
      <w:r w:rsidR="006415D6" w:rsidRPr="0004220C">
        <w:rPr>
          <w:rFonts w:ascii="Arial" w:hAnsi="Arial" w:cs="Arial"/>
        </w:rPr>
        <w:t>de Entrega del</w:t>
      </w:r>
      <w:r w:rsidR="006415D6" w:rsidRPr="0004220C">
        <w:rPr>
          <w:rFonts w:ascii="Arial" w:hAnsi="Arial" w:cs="Arial"/>
          <w:b/>
        </w:rPr>
        <w:t xml:space="preserve"> Informe de Auditoria, </w:t>
      </w:r>
      <w:r w:rsidR="006415D6" w:rsidRPr="0004220C">
        <w:rPr>
          <w:rFonts w:ascii="Arial" w:hAnsi="Arial" w:cs="Arial"/>
        </w:rPr>
        <w:t>a que se refiere e</w:t>
      </w:r>
      <w:r w:rsidR="006415D6" w:rsidRPr="0004220C">
        <w:rPr>
          <w:rFonts w:ascii="Arial" w:hAnsi="Arial" w:cs="Arial"/>
          <w:b/>
        </w:rPr>
        <w:t xml:space="preserve">l Artículo 33 </w:t>
      </w:r>
      <w:r w:rsidR="006415D6" w:rsidRPr="0004220C">
        <w:rPr>
          <w:rFonts w:ascii="Arial" w:hAnsi="Arial" w:cs="Arial"/>
        </w:rPr>
        <w:t>de estos</w:t>
      </w:r>
      <w:r w:rsidR="006415D6" w:rsidRPr="0004220C">
        <w:rPr>
          <w:rFonts w:ascii="Arial" w:hAnsi="Arial" w:cs="Arial"/>
          <w:b/>
        </w:rPr>
        <w:t xml:space="preserve"> Lineamientos</w:t>
      </w:r>
      <w:r w:rsidRPr="0004220C">
        <w:rPr>
          <w:rFonts w:ascii="Arial" w:hAnsi="Arial" w:cs="Arial"/>
        </w:rPr>
        <w:t>.</w:t>
      </w:r>
    </w:p>
    <w:p w:rsidR="00D348C8" w:rsidRPr="0004220C" w:rsidRDefault="00D348C8" w:rsidP="00D348C8">
      <w:pPr>
        <w:spacing w:line="276" w:lineRule="auto"/>
        <w:jc w:val="both"/>
        <w:rPr>
          <w:rFonts w:ascii="Arial" w:hAnsi="Arial" w:cs="Arial"/>
        </w:rPr>
      </w:pPr>
    </w:p>
    <w:p w:rsidR="00D348C8" w:rsidRPr="0004220C" w:rsidRDefault="00D348C8" w:rsidP="00D348C8">
      <w:pPr>
        <w:spacing w:line="276" w:lineRule="auto"/>
        <w:jc w:val="both"/>
        <w:rPr>
          <w:rFonts w:ascii="Arial" w:hAnsi="Arial" w:cs="Arial"/>
        </w:rPr>
      </w:pPr>
      <w:r w:rsidRPr="0004220C">
        <w:rPr>
          <w:rFonts w:ascii="Arial" w:hAnsi="Arial" w:cs="Arial"/>
          <w:b/>
        </w:rPr>
        <w:t>Artículo 3</w:t>
      </w:r>
      <w:r w:rsidR="00CC5253" w:rsidRPr="0004220C">
        <w:rPr>
          <w:rFonts w:ascii="Arial" w:hAnsi="Arial" w:cs="Arial"/>
          <w:b/>
        </w:rPr>
        <w:t>7</w:t>
      </w:r>
      <w:r w:rsidRPr="0004220C">
        <w:rPr>
          <w:rFonts w:ascii="Arial" w:hAnsi="Arial" w:cs="Arial"/>
        </w:rPr>
        <w:t xml:space="preserve">. Las </w:t>
      </w:r>
      <w:r w:rsidR="00CC5253" w:rsidRPr="0004220C">
        <w:rPr>
          <w:rFonts w:ascii="Arial" w:hAnsi="Arial" w:cs="Arial"/>
          <w:b/>
        </w:rPr>
        <w:t>Cédulas de Observaciones de Auditoría</w:t>
      </w:r>
      <w:r w:rsidRPr="0004220C">
        <w:rPr>
          <w:rFonts w:ascii="Arial" w:hAnsi="Arial" w:cs="Arial"/>
          <w:b/>
        </w:rPr>
        <w:t>,</w:t>
      </w:r>
      <w:r w:rsidRPr="0004220C">
        <w:rPr>
          <w:rFonts w:ascii="Arial" w:hAnsi="Arial" w:cs="Arial"/>
        </w:rPr>
        <w:t xml:space="preserve"> deberán contener:</w:t>
      </w:r>
    </w:p>
    <w:p w:rsidR="00D348C8" w:rsidRPr="0004220C" w:rsidRDefault="00D348C8" w:rsidP="00CC5253">
      <w:pPr>
        <w:pStyle w:val="Prrafodelista"/>
        <w:numPr>
          <w:ilvl w:val="0"/>
          <w:numId w:val="6"/>
        </w:numPr>
        <w:spacing w:line="276" w:lineRule="auto"/>
        <w:ind w:left="851" w:hanging="142"/>
        <w:jc w:val="both"/>
        <w:rPr>
          <w:rFonts w:ascii="Arial" w:hAnsi="Arial" w:cs="Arial"/>
        </w:rPr>
      </w:pPr>
      <w:r w:rsidRPr="0004220C">
        <w:rPr>
          <w:rFonts w:ascii="Arial" w:hAnsi="Arial" w:cs="Arial"/>
        </w:rPr>
        <w:t>La descripción de los presuntos incumplimientos normativos;</w:t>
      </w:r>
    </w:p>
    <w:p w:rsidR="00D348C8" w:rsidRPr="0004220C" w:rsidRDefault="00D348C8" w:rsidP="00CC5253">
      <w:pPr>
        <w:pStyle w:val="Prrafodelista"/>
        <w:numPr>
          <w:ilvl w:val="0"/>
          <w:numId w:val="6"/>
        </w:numPr>
        <w:spacing w:line="276" w:lineRule="auto"/>
        <w:ind w:left="851" w:hanging="142"/>
        <w:jc w:val="both"/>
        <w:rPr>
          <w:rFonts w:ascii="Arial" w:hAnsi="Arial" w:cs="Arial"/>
        </w:rPr>
      </w:pPr>
      <w:r w:rsidRPr="0004220C">
        <w:rPr>
          <w:rFonts w:ascii="Arial" w:hAnsi="Arial" w:cs="Arial"/>
        </w:rPr>
        <w:t>En su caso de presunto perjuicio y/o daño patrimonial, el monto estimado;</w:t>
      </w:r>
    </w:p>
    <w:p w:rsidR="00D348C8" w:rsidRPr="0004220C" w:rsidRDefault="00D348C8" w:rsidP="00CC5253">
      <w:pPr>
        <w:pStyle w:val="Prrafodelista"/>
        <w:numPr>
          <w:ilvl w:val="0"/>
          <w:numId w:val="6"/>
        </w:numPr>
        <w:spacing w:line="276" w:lineRule="auto"/>
        <w:ind w:left="851" w:hanging="142"/>
        <w:jc w:val="both"/>
        <w:rPr>
          <w:rFonts w:ascii="Arial" w:hAnsi="Arial" w:cs="Arial"/>
        </w:rPr>
      </w:pPr>
      <w:r w:rsidRPr="0004220C">
        <w:rPr>
          <w:rFonts w:ascii="Arial" w:hAnsi="Arial" w:cs="Arial"/>
        </w:rPr>
        <w:t>Las disposiciones normativas incumplidas;</w:t>
      </w:r>
    </w:p>
    <w:p w:rsidR="00D348C8" w:rsidRPr="0004220C" w:rsidRDefault="00D348C8" w:rsidP="00CC5253">
      <w:pPr>
        <w:pStyle w:val="Prrafodelista"/>
        <w:numPr>
          <w:ilvl w:val="0"/>
          <w:numId w:val="6"/>
        </w:numPr>
        <w:spacing w:line="276" w:lineRule="auto"/>
        <w:ind w:left="851" w:hanging="142"/>
        <w:jc w:val="both"/>
        <w:rPr>
          <w:rFonts w:ascii="Arial" w:hAnsi="Arial" w:cs="Arial"/>
        </w:rPr>
      </w:pPr>
      <w:r w:rsidRPr="0004220C">
        <w:rPr>
          <w:rFonts w:ascii="Arial" w:hAnsi="Arial" w:cs="Arial"/>
        </w:rPr>
        <w:t>Las medidas preventivas y/o correctivas</w:t>
      </w:r>
      <w:r w:rsidR="006415D6" w:rsidRPr="0004220C">
        <w:rPr>
          <w:rFonts w:ascii="Arial" w:hAnsi="Arial" w:cs="Arial"/>
        </w:rPr>
        <w:t>,</w:t>
      </w:r>
      <w:r w:rsidRPr="0004220C">
        <w:rPr>
          <w:rFonts w:ascii="Arial" w:hAnsi="Arial" w:cs="Arial"/>
        </w:rPr>
        <w:t xml:space="preserve"> para contribuir a la solución de los </w:t>
      </w:r>
      <w:r w:rsidR="006415D6" w:rsidRPr="0004220C">
        <w:rPr>
          <w:rFonts w:ascii="Arial" w:hAnsi="Arial" w:cs="Arial"/>
        </w:rPr>
        <w:t>incumplimiento</w:t>
      </w:r>
      <w:r w:rsidRPr="0004220C">
        <w:rPr>
          <w:rFonts w:ascii="Arial" w:hAnsi="Arial" w:cs="Arial"/>
        </w:rPr>
        <w:t>s;</w:t>
      </w:r>
    </w:p>
    <w:p w:rsidR="00D348C8" w:rsidRPr="0004220C" w:rsidRDefault="00D348C8" w:rsidP="00CC5253">
      <w:pPr>
        <w:pStyle w:val="Prrafodelista"/>
        <w:numPr>
          <w:ilvl w:val="0"/>
          <w:numId w:val="6"/>
        </w:numPr>
        <w:spacing w:line="276" w:lineRule="auto"/>
        <w:ind w:left="851" w:hanging="142"/>
        <w:jc w:val="both"/>
        <w:rPr>
          <w:rFonts w:ascii="Arial" w:hAnsi="Arial" w:cs="Arial"/>
        </w:rPr>
      </w:pPr>
      <w:r w:rsidRPr="0004220C">
        <w:rPr>
          <w:rFonts w:ascii="Arial" w:hAnsi="Arial" w:cs="Arial"/>
        </w:rPr>
        <w:t xml:space="preserve">La fecha de compromiso para la </w:t>
      </w:r>
      <w:r w:rsidR="006415D6" w:rsidRPr="0004220C">
        <w:rPr>
          <w:rFonts w:ascii="Arial" w:hAnsi="Arial" w:cs="Arial"/>
        </w:rPr>
        <w:t xml:space="preserve">atención </w:t>
      </w:r>
      <w:r w:rsidRPr="0004220C">
        <w:rPr>
          <w:rFonts w:ascii="Arial" w:hAnsi="Arial" w:cs="Arial"/>
        </w:rPr>
        <w:t xml:space="preserve">de las observaciones. </w:t>
      </w:r>
    </w:p>
    <w:p w:rsidR="00D348C8" w:rsidRPr="0004220C" w:rsidRDefault="00D348C8" w:rsidP="008648F0">
      <w:pPr>
        <w:spacing w:line="276" w:lineRule="auto"/>
        <w:jc w:val="both"/>
        <w:rPr>
          <w:rFonts w:ascii="Arial" w:hAnsi="Arial" w:cs="Arial"/>
        </w:rPr>
      </w:pPr>
    </w:p>
    <w:p w:rsidR="00E1475B" w:rsidRPr="0004220C" w:rsidRDefault="00617B35" w:rsidP="00E1475B">
      <w:pPr>
        <w:jc w:val="center"/>
        <w:rPr>
          <w:rFonts w:ascii="Arial" w:hAnsi="Arial" w:cs="Arial"/>
          <w:b/>
        </w:rPr>
      </w:pPr>
      <w:r w:rsidRPr="0004220C">
        <w:rPr>
          <w:rFonts w:ascii="Arial" w:hAnsi="Arial" w:cs="Arial"/>
          <w:b/>
        </w:rPr>
        <w:t xml:space="preserve">CAPÍTULO </w:t>
      </w:r>
      <w:r w:rsidR="006415D6" w:rsidRPr="0004220C">
        <w:rPr>
          <w:rFonts w:ascii="Arial" w:hAnsi="Arial" w:cs="Arial"/>
          <w:b/>
        </w:rPr>
        <w:t>TERCERO</w:t>
      </w:r>
    </w:p>
    <w:p w:rsidR="00617B35" w:rsidRPr="0004220C" w:rsidRDefault="004902E6" w:rsidP="00E1475B">
      <w:pPr>
        <w:jc w:val="center"/>
        <w:rPr>
          <w:rFonts w:ascii="Arial" w:hAnsi="Arial" w:cs="Arial"/>
          <w:b/>
        </w:rPr>
      </w:pPr>
      <w:r w:rsidRPr="0004220C">
        <w:rPr>
          <w:rFonts w:ascii="Arial" w:hAnsi="Arial" w:cs="Arial"/>
          <w:b/>
        </w:rPr>
        <w:t xml:space="preserve">DEL SEGUIMIENTO </w:t>
      </w:r>
      <w:r w:rsidR="00B372D1" w:rsidRPr="0004220C">
        <w:rPr>
          <w:rFonts w:ascii="Arial" w:hAnsi="Arial" w:cs="Arial"/>
          <w:b/>
        </w:rPr>
        <w:t xml:space="preserve">DE LAS </w:t>
      </w:r>
      <w:r w:rsidR="006415D6" w:rsidRPr="0004220C">
        <w:rPr>
          <w:rFonts w:ascii="Arial" w:hAnsi="Arial" w:cs="Arial"/>
          <w:b/>
        </w:rPr>
        <w:t>OBSERVACIONES DE AUDITORIA</w:t>
      </w:r>
      <w:r w:rsidR="000D5EBF" w:rsidRPr="0004220C">
        <w:rPr>
          <w:rFonts w:ascii="Arial" w:hAnsi="Arial" w:cs="Arial"/>
          <w:b/>
        </w:rPr>
        <w:t>.</w:t>
      </w:r>
    </w:p>
    <w:p w:rsidR="00906992" w:rsidRPr="0004220C" w:rsidRDefault="00906992" w:rsidP="00E1475B">
      <w:pPr>
        <w:jc w:val="center"/>
        <w:rPr>
          <w:rFonts w:ascii="Arial" w:hAnsi="Arial" w:cs="Arial"/>
          <w:b/>
          <w:sz w:val="22"/>
          <w:szCs w:val="22"/>
        </w:rPr>
      </w:pPr>
    </w:p>
    <w:p w:rsidR="00061BE1" w:rsidRPr="0004220C" w:rsidRDefault="00061BE1" w:rsidP="00061BE1">
      <w:pPr>
        <w:spacing w:line="276" w:lineRule="auto"/>
        <w:jc w:val="both"/>
        <w:rPr>
          <w:rFonts w:ascii="Arial" w:hAnsi="Arial" w:cs="Arial"/>
        </w:rPr>
      </w:pPr>
      <w:r w:rsidRPr="0004220C">
        <w:rPr>
          <w:rFonts w:ascii="Arial" w:hAnsi="Arial" w:cs="Arial"/>
          <w:b/>
        </w:rPr>
        <w:t>Artículo 3</w:t>
      </w:r>
      <w:r w:rsidR="006415D6" w:rsidRPr="0004220C">
        <w:rPr>
          <w:rFonts w:ascii="Arial" w:hAnsi="Arial" w:cs="Arial"/>
          <w:b/>
        </w:rPr>
        <w:t>8</w:t>
      </w:r>
      <w:r w:rsidRPr="0004220C">
        <w:rPr>
          <w:rFonts w:ascii="Arial" w:hAnsi="Arial" w:cs="Arial"/>
        </w:rPr>
        <w:t xml:space="preserve">. El Titular de la </w:t>
      </w:r>
      <w:r w:rsidRPr="0004220C">
        <w:rPr>
          <w:rFonts w:ascii="Arial" w:hAnsi="Arial" w:cs="Arial"/>
          <w:b/>
        </w:rPr>
        <w:t xml:space="preserve">Secretaría Ejecutiva </w:t>
      </w:r>
      <w:r w:rsidRPr="0004220C">
        <w:rPr>
          <w:rFonts w:ascii="Arial" w:hAnsi="Arial" w:cs="Arial"/>
        </w:rPr>
        <w:t xml:space="preserve">contará con un plazo no mayor de 45 (Cuarenta y cinco) días hábiles, contados a partir de la firma de las </w:t>
      </w:r>
      <w:r w:rsidR="006415D6" w:rsidRPr="0004220C">
        <w:rPr>
          <w:rFonts w:ascii="Arial" w:hAnsi="Arial" w:cs="Arial"/>
          <w:b/>
        </w:rPr>
        <w:t>Cédulas de Observaciones de Auditoría</w:t>
      </w:r>
      <w:r w:rsidRPr="0004220C">
        <w:rPr>
          <w:rFonts w:ascii="Arial" w:hAnsi="Arial" w:cs="Arial"/>
        </w:rPr>
        <w:t xml:space="preserve">, para que remita a la </w:t>
      </w:r>
      <w:r w:rsidRPr="0004220C">
        <w:rPr>
          <w:rFonts w:ascii="Arial" w:hAnsi="Arial" w:cs="Arial"/>
          <w:b/>
        </w:rPr>
        <w:t>Unidad Fiscalizadora</w:t>
      </w:r>
      <w:r w:rsidRPr="0004220C">
        <w:rPr>
          <w:rFonts w:ascii="Arial" w:hAnsi="Arial" w:cs="Arial"/>
        </w:rPr>
        <w:t xml:space="preserve"> la información y documentación necesaria y suficiente, para que esta última determine si se satisface la solventación de los presuntos incumplimientos normativos. </w:t>
      </w:r>
    </w:p>
    <w:p w:rsidR="00906992" w:rsidRPr="0004220C" w:rsidRDefault="00906992" w:rsidP="00906992">
      <w:pPr>
        <w:spacing w:line="276" w:lineRule="auto"/>
        <w:jc w:val="both"/>
        <w:rPr>
          <w:rFonts w:ascii="Arial" w:hAnsi="Arial" w:cs="Arial"/>
        </w:rPr>
      </w:pPr>
    </w:p>
    <w:p w:rsidR="00061BE1" w:rsidRPr="0004220C" w:rsidRDefault="00061BE1" w:rsidP="00906992">
      <w:pPr>
        <w:spacing w:line="276" w:lineRule="auto"/>
        <w:jc w:val="both"/>
        <w:rPr>
          <w:rFonts w:ascii="Arial" w:hAnsi="Arial" w:cs="Arial"/>
        </w:rPr>
      </w:pPr>
      <w:r w:rsidRPr="0004220C">
        <w:rPr>
          <w:rFonts w:ascii="Arial" w:hAnsi="Arial" w:cs="Arial"/>
          <w:b/>
        </w:rPr>
        <w:t xml:space="preserve">Artículo </w:t>
      </w:r>
      <w:r w:rsidR="006415D6" w:rsidRPr="0004220C">
        <w:rPr>
          <w:rFonts w:ascii="Arial" w:hAnsi="Arial" w:cs="Arial"/>
          <w:b/>
        </w:rPr>
        <w:t>39</w:t>
      </w:r>
      <w:r w:rsidRPr="0004220C">
        <w:rPr>
          <w:rFonts w:ascii="Arial" w:hAnsi="Arial" w:cs="Arial"/>
        </w:rPr>
        <w:t xml:space="preserve">. </w:t>
      </w:r>
      <w:r w:rsidR="00B372D1" w:rsidRPr="0004220C">
        <w:rPr>
          <w:rFonts w:ascii="Arial" w:hAnsi="Arial" w:cs="Arial"/>
        </w:rPr>
        <w:t xml:space="preserve">La </w:t>
      </w:r>
      <w:r w:rsidR="00B372D1" w:rsidRPr="0004220C">
        <w:rPr>
          <w:rFonts w:ascii="Arial" w:hAnsi="Arial" w:cs="Arial"/>
          <w:b/>
        </w:rPr>
        <w:t>Unidad Fiscalizadora</w:t>
      </w:r>
      <w:r w:rsidR="00B372D1" w:rsidRPr="0004220C">
        <w:rPr>
          <w:rFonts w:ascii="Arial" w:hAnsi="Arial" w:cs="Arial"/>
        </w:rPr>
        <w:t>, u</w:t>
      </w:r>
      <w:r w:rsidR="00A2578F" w:rsidRPr="0004220C">
        <w:rPr>
          <w:rFonts w:ascii="Arial" w:hAnsi="Arial" w:cs="Arial"/>
        </w:rPr>
        <w:t xml:space="preserve">na vez revisada la documentación remitida por el </w:t>
      </w:r>
      <w:r w:rsidRPr="0004220C">
        <w:rPr>
          <w:rFonts w:ascii="Arial" w:hAnsi="Arial" w:cs="Arial"/>
        </w:rPr>
        <w:t xml:space="preserve">Titular de la </w:t>
      </w:r>
      <w:r w:rsidRPr="0004220C">
        <w:rPr>
          <w:rFonts w:ascii="Arial" w:hAnsi="Arial" w:cs="Arial"/>
          <w:b/>
        </w:rPr>
        <w:t>Secretaría Ejecutiva</w:t>
      </w:r>
      <w:r w:rsidR="00A2578F" w:rsidRPr="0004220C">
        <w:rPr>
          <w:rFonts w:ascii="Arial" w:hAnsi="Arial" w:cs="Arial"/>
        </w:rPr>
        <w:t xml:space="preserve">, </w:t>
      </w:r>
      <w:r w:rsidR="00B372D1" w:rsidRPr="0004220C">
        <w:rPr>
          <w:rFonts w:ascii="Arial" w:hAnsi="Arial" w:cs="Arial"/>
        </w:rPr>
        <w:t xml:space="preserve">hará constar </w:t>
      </w:r>
      <w:r w:rsidR="00A2578F" w:rsidRPr="0004220C">
        <w:rPr>
          <w:rFonts w:ascii="Arial" w:hAnsi="Arial" w:cs="Arial"/>
        </w:rPr>
        <w:t xml:space="preserve">en </w:t>
      </w:r>
      <w:r w:rsidR="00B372D1" w:rsidRPr="0004220C">
        <w:rPr>
          <w:rFonts w:ascii="Arial" w:hAnsi="Arial" w:cs="Arial"/>
        </w:rPr>
        <w:t xml:space="preserve">las </w:t>
      </w:r>
      <w:r w:rsidRPr="0004220C">
        <w:rPr>
          <w:rFonts w:ascii="Arial" w:hAnsi="Arial" w:cs="Arial"/>
          <w:b/>
        </w:rPr>
        <w:t>C</w:t>
      </w:r>
      <w:r w:rsidR="00A2578F" w:rsidRPr="0004220C">
        <w:rPr>
          <w:rFonts w:ascii="Arial" w:hAnsi="Arial" w:cs="Arial"/>
          <w:b/>
        </w:rPr>
        <w:t xml:space="preserve">édulas de </w:t>
      </w:r>
      <w:r w:rsidR="000A2572" w:rsidRPr="0004220C">
        <w:rPr>
          <w:rFonts w:ascii="Arial" w:hAnsi="Arial" w:cs="Arial"/>
          <w:b/>
        </w:rPr>
        <w:t>Seguimiento</w:t>
      </w:r>
      <w:r w:rsidRPr="0004220C">
        <w:rPr>
          <w:rFonts w:ascii="Arial" w:hAnsi="Arial" w:cs="Arial"/>
          <w:b/>
        </w:rPr>
        <w:t>.</w:t>
      </w:r>
    </w:p>
    <w:p w:rsidR="00061BE1" w:rsidRPr="0004220C" w:rsidRDefault="00061BE1" w:rsidP="00906992">
      <w:pPr>
        <w:spacing w:line="276" w:lineRule="auto"/>
        <w:jc w:val="both"/>
        <w:rPr>
          <w:rFonts w:ascii="Arial" w:hAnsi="Arial" w:cs="Arial"/>
          <w:b/>
        </w:rPr>
      </w:pPr>
    </w:p>
    <w:p w:rsidR="00061BE1" w:rsidRPr="0004220C" w:rsidRDefault="00061BE1" w:rsidP="00906992">
      <w:pPr>
        <w:spacing w:line="276" w:lineRule="auto"/>
        <w:jc w:val="both"/>
        <w:rPr>
          <w:rFonts w:ascii="Arial" w:hAnsi="Arial" w:cs="Arial"/>
        </w:rPr>
      </w:pPr>
      <w:r w:rsidRPr="0004220C">
        <w:rPr>
          <w:rFonts w:ascii="Arial" w:hAnsi="Arial" w:cs="Arial"/>
          <w:b/>
        </w:rPr>
        <w:t>Artículo 4</w:t>
      </w:r>
      <w:r w:rsidR="006415D6" w:rsidRPr="0004220C">
        <w:rPr>
          <w:rFonts w:ascii="Arial" w:hAnsi="Arial" w:cs="Arial"/>
          <w:b/>
        </w:rPr>
        <w:t>0</w:t>
      </w:r>
      <w:r w:rsidRPr="0004220C">
        <w:rPr>
          <w:rFonts w:ascii="Arial" w:hAnsi="Arial" w:cs="Arial"/>
        </w:rPr>
        <w:t xml:space="preserve">. Las </w:t>
      </w:r>
      <w:r w:rsidR="00935E44" w:rsidRPr="0004220C">
        <w:rPr>
          <w:rFonts w:ascii="Arial" w:hAnsi="Arial" w:cs="Arial"/>
          <w:b/>
        </w:rPr>
        <w:t>Cédulas de Seguimiento</w:t>
      </w:r>
      <w:r w:rsidRPr="0004220C">
        <w:rPr>
          <w:rFonts w:ascii="Arial" w:hAnsi="Arial" w:cs="Arial"/>
          <w:b/>
        </w:rPr>
        <w:t xml:space="preserve">, </w:t>
      </w:r>
      <w:r w:rsidRPr="0004220C">
        <w:rPr>
          <w:rFonts w:ascii="Arial" w:hAnsi="Arial" w:cs="Arial"/>
        </w:rPr>
        <w:t xml:space="preserve">deberán </w:t>
      </w:r>
      <w:r w:rsidR="00A2578F" w:rsidRPr="0004220C">
        <w:rPr>
          <w:rFonts w:ascii="Arial" w:hAnsi="Arial" w:cs="Arial"/>
        </w:rPr>
        <w:t>conten</w:t>
      </w:r>
      <w:r w:rsidRPr="0004220C">
        <w:rPr>
          <w:rFonts w:ascii="Arial" w:hAnsi="Arial" w:cs="Arial"/>
        </w:rPr>
        <w:t>er:</w:t>
      </w:r>
    </w:p>
    <w:p w:rsidR="00061BE1" w:rsidRPr="0004220C" w:rsidRDefault="00061BE1" w:rsidP="000A2572">
      <w:pPr>
        <w:pStyle w:val="Prrafodelista"/>
        <w:numPr>
          <w:ilvl w:val="0"/>
          <w:numId w:val="17"/>
        </w:numPr>
        <w:spacing w:line="276" w:lineRule="auto"/>
        <w:ind w:left="851" w:hanging="142"/>
        <w:jc w:val="both"/>
        <w:rPr>
          <w:rFonts w:ascii="Arial" w:hAnsi="Arial" w:cs="Arial"/>
        </w:rPr>
      </w:pPr>
      <w:r w:rsidRPr="0004220C">
        <w:rPr>
          <w:rFonts w:ascii="Arial" w:hAnsi="Arial" w:cs="Arial"/>
        </w:rPr>
        <w:t>L</w:t>
      </w:r>
      <w:r w:rsidR="00A2578F" w:rsidRPr="0004220C">
        <w:rPr>
          <w:rFonts w:ascii="Arial" w:hAnsi="Arial" w:cs="Arial"/>
        </w:rPr>
        <w:t xml:space="preserve">a descripción </w:t>
      </w:r>
      <w:r w:rsidRPr="0004220C">
        <w:rPr>
          <w:rFonts w:ascii="Arial" w:hAnsi="Arial" w:cs="Arial"/>
        </w:rPr>
        <w:t>del presunto incumplimiento normativo</w:t>
      </w:r>
      <w:r w:rsidR="00A2578F" w:rsidRPr="0004220C">
        <w:rPr>
          <w:rFonts w:ascii="Arial" w:hAnsi="Arial" w:cs="Arial"/>
        </w:rPr>
        <w:t xml:space="preserve">; </w:t>
      </w:r>
    </w:p>
    <w:p w:rsidR="00061BE1" w:rsidRPr="0004220C" w:rsidRDefault="00061BE1" w:rsidP="000A2572">
      <w:pPr>
        <w:pStyle w:val="Prrafodelista"/>
        <w:numPr>
          <w:ilvl w:val="0"/>
          <w:numId w:val="17"/>
        </w:numPr>
        <w:spacing w:line="276" w:lineRule="auto"/>
        <w:ind w:left="851" w:hanging="142"/>
        <w:jc w:val="both"/>
        <w:rPr>
          <w:rFonts w:ascii="Arial" w:hAnsi="Arial" w:cs="Arial"/>
        </w:rPr>
      </w:pPr>
      <w:r w:rsidRPr="0004220C">
        <w:rPr>
          <w:rFonts w:ascii="Arial" w:hAnsi="Arial" w:cs="Arial"/>
        </w:rPr>
        <w:t>L</w:t>
      </w:r>
      <w:r w:rsidR="00A2578F" w:rsidRPr="0004220C">
        <w:rPr>
          <w:rFonts w:ascii="Arial" w:hAnsi="Arial" w:cs="Arial"/>
        </w:rPr>
        <w:t>as recomendaciones planteadas</w:t>
      </w:r>
      <w:r w:rsidRPr="0004220C">
        <w:rPr>
          <w:rFonts w:ascii="Arial" w:hAnsi="Arial" w:cs="Arial"/>
        </w:rPr>
        <w:t>;</w:t>
      </w:r>
    </w:p>
    <w:p w:rsidR="00061BE1" w:rsidRPr="0004220C" w:rsidRDefault="00061BE1" w:rsidP="000A2572">
      <w:pPr>
        <w:pStyle w:val="Prrafodelista"/>
        <w:numPr>
          <w:ilvl w:val="0"/>
          <w:numId w:val="17"/>
        </w:numPr>
        <w:spacing w:line="276" w:lineRule="auto"/>
        <w:ind w:left="851" w:hanging="142"/>
        <w:jc w:val="both"/>
        <w:rPr>
          <w:rFonts w:ascii="Arial" w:hAnsi="Arial" w:cs="Arial"/>
        </w:rPr>
      </w:pPr>
      <w:r w:rsidRPr="0004220C">
        <w:rPr>
          <w:rFonts w:ascii="Arial" w:hAnsi="Arial" w:cs="Arial"/>
        </w:rPr>
        <w:t xml:space="preserve">Las </w:t>
      </w:r>
      <w:r w:rsidR="00A2578F" w:rsidRPr="0004220C">
        <w:rPr>
          <w:rFonts w:ascii="Arial" w:hAnsi="Arial" w:cs="Arial"/>
        </w:rPr>
        <w:t xml:space="preserve">acciones </w:t>
      </w:r>
      <w:r w:rsidRPr="0004220C">
        <w:rPr>
          <w:rFonts w:ascii="Arial" w:hAnsi="Arial" w:cs="Arial"/>
        </w:rPr>
        <w:t>preventivas y/o correctivas implementadas;</w:t>
      </w:r>
    </w:p>
    <w:p w:rsidR="00061BE1" w:rsidRPr="0004220C" w:rsidRDefault="00061BE1" w:rsidP="000A2572">
      <w:pPr>
        <w:pStyle w:val="Prrafodelista"/>
        <w:numPr>
          <w:ilvl w:val="0"/>
          <w:numId w:val="17"/>
        </w:numPr>
        <w:spacing w:line="276" w:lineRule="auto"/>
        <w:ind w:left="851" w:hanging="142"/>
        <w:jc w:val="both"/>
        <w:rPr>
          <w:rFonts w:ascii="Arial" w:hAnsi="Arial" w:cs="Arial"/>
        </w:rPr>
      </w:pPr>
      <w:r w:rsidRPr="0004220C">
        <w:rPr>
          <w:rFonts w:ascii="Arial" w:hAnsi="Arial" w:cs="Arial"/>
        </w:rPr>
        <w:t>L</w:t>
      </w:r>
      <w:r w:rsidR="008C719E" w:rsidRPr="0004220C">
        <w:rPr>
          <w:rFonts w:ascii="Arial" w:hAnsi="Arial" w:cs="Arial"/>
        </w:rPr>
        <w:t>a</w:t>
      </w:r>
      <w:r w:rsidRPr="0004220C">
        <w:rPr>
          <w:rFonts w:ascii="Arial" w:hAnsi="Arial" w:cs="Arial"/>
        </w:rPr>
        <w:t>s</w:t>
      </w:r>
      <w:r w:rsidR="008C719E" w:rsidRPr="0004220C">
        <w:rPr>
          <w:rFonts w:ascii="Arial" w:hAnsi="Arial" w:cs="Arial"/>
        </w:rPr>
        <w:t xml:space="preserve"> conclusi</w:t>
      </w:r>
      <w:r w:rsidRPr="0004220C">
        <w:rPr>
          <w:rFonts w:ascii="Arial" w:hAnsi="Arial" w:cs="Arial"/>
        </w:rPr>
        <w:t>o</w:t>
      </w:r>
      <w:r w:rsidR="008C719E" w:rsidRPr="0004220C">
        <w:rPr>
          <w:rFonts w:ascii="Arial" w:hAnsi="Arial" w:cs="Arial"/>
        </w:rPr>
        <w:t>n</w:t>
      </w:r>
      <w:r w:rsidRPr="0004220C">
        <w:rPr>
          <w:rFonts w:ascii="Arial" w:hAnsi="Arial" w:cs="Arial"/>
        </w:rPr>
        <w:t xml:space="preserve">es de </w:t>
      </w:r>
      <w:r w:rsidR="008C719E" w:rsidRPr="0004220C">
        <w:rPr>
          <w:rFonts w:ascii="Arial" w:hAnsi="Arial" w:cs="Arial"/>
        </w:rPr>
        <w:t xml:space="preserve">la </w:t>
      </w:r>
      <w:r w:rsidR="008C719E" w:rsidRPr="0004220C">
        <w:rPr>
          <w:rFonts w:ascii="Arial" w:hAnsi="Arial" w:cs="Arial"/>
          <w:b/>
        </w:rPr>
        <w:t xml:space="preserve">Unidad </w:t>
      </w:r>
      <w:r w:rsidR="000A2572" w:rsidRPr="0004220C">
        <w:rPr>
          <w:rFonts w:ascii="Arial" w:hAnsi="Arial" w:cs="Arial"/>
          <w:b/>
        </w:rPr>
        <w:t>F</w:t>
      </w:r>
      <w:r w:rsidR="009F41A7" w:rsidRPr="0004220C">
        <w:rPr>
          <w:rFonts w:ascii="Arial" w:hAnsi="Arial" w:cs="Arial"/>
          <w:b/>
        </w:rPr>
        <w:t>iscalizadora</w:t>
      </w:r>
      <w:r w:rsidRPr="0004220C">
        <w:rPr>
          <w:rFonts w:ascii="Arial" w:hAnsi="Arial" w:cs="Arial"/>
        </w:rPr>
        <w:t>, respecto de implementación de las acciones preventivas y/o correctivas</w:t>
      </w:r>
      <w:r w:rsidR="008C719E" w:rsidRPr="0004220C">
        <w:rPr>
          <w:rFonts w:ascii="Arial" w:hAnsi="Arial" w:cs="Arial"/>
        </w:rPr>
        <w:t xml:space="preserve"> y; en su caso, la solventación </w:t>
      </w:r>
      <w:r w:rsidRPr="0004220C">
        <w:rPr>
          <w:rFonts w:ascii="Arial" w:hAnsi="Arial" w:cs="Arial"/>
        </w:rPr>
        <w:t>del presunto incumplimiento normativo; y</w:t>
      </w:r>
    </w:p>
    <w:p w:rsidR="00A2578F" w:rsidRPr="0004220C" w:rsidRDefault="00A2578F" w:rsidP="00906992">
      <w:pPr>
        <w:spacing w:line="276" w:lineRule="auto"/>
        <w:jc w:val="both"/>
        <w:rPr>
          <w:rFonts w:ascii="Arial" w:hAnsi="Arial" w:cs="Arial"/>
        </w:rPr>
      </w:pPr>
    </w:p>
    <w:p w:rsidR="00A2578F" w:rsidRPr="0004220C" w:rsidRDefault="00061BE1" w:rsidP="00906992">
      <w:pPr>
        <w:spacing w:line="276" w:lineRule="auto"/>
        <w:jc w:val="both"/>
        <w:rPr>
          <w:rFonts w:ascii="Arial" w:hAnsi="Arial" w:cs="Arial"/>
        </w:rPr>
      </w:pPr>
      <w:r w:rsidRPr="0004220C">
        <w:rPr>
          <w:rFonts w:ascii="Arial" w:hAnsi="Arial" w:cs="Arial"/>
          <w:b/>
        </w:rPr>
        <w:t>Artículo 4</w:t>
      </w:r>
      <w:r w:rsidR="000A2572" w:rsidRPr="0004220C">
        <w:rPr>
          <w:rFonts w:ascii="Arial" w:hAnsi="Arial" w:cs="Arial"/>
          <w:b/>
        </w:rPr>
        <w:t>1</w:t>
      </w:r>
      <w:r w:rsidRPr="0004220C">
        <w:rPr>
          <w:rFonts w:ascii="Arial" w:hAnsi="Arial" w:cs="Arial"/>
        </w:rPr>
        <w:t xml:space="preserve">. </w:t>
      </w:r>
      <w:r w:rsidR="00A2578F" w:rsidRPr="0004220C">
        <w:rPr>
          <w:rFonts w:ascii="Arial" w:hAnsi="Arial" w:cs="Arial"/>
        </w:rPr>
        <w:t xml:space="preserve">Cuando la información que </w:t>
      </w:r>
      <w:r w:rsidR="000D5EBF" w:rsidRPr="0004220C">
        <w:rPr>
          <w:rFonts w:ascii="Arial" w:hAnsi="Arial" w:cs="Arial"/>
        </w:rPr>
        <w:t xml:space="preserve">presente el Titular de la </w:t>
      </w:r>
      <w:r w:rsidR="000D5EBF" w:rsidRPr="0004220C">
        <w:rPr>
          <w:rFonts w:ascii="Arial" w:hAnsi="Arial" w:cs="Arial"/>
          <w:b/>
        </w:rPr>
        <w:t>Secretaría Ejecutiva</w:t>
      </w:r>
      <w:r w:rsidR="000D5EBF" w:rsidRPr="0004220C">
        <w:rPr>
          <w:rFonts w:ascii="Arial" w:hAnsi="Arial" w:cs="Arial"/>
        </w:rPr>
        <w:t xml:space="preserve">, </w:t>
      </w:r>
      <w:r w:rsidR="00A2578F" w:rsidRPr="0004220C">
        <w:rPr>
          <w:rFonts w:ascii="Arial" w:hAnsi="Arial" w:cs="Arial"/>
        </w:rPr>
        <w:t xml:space="preserve">para solventar </w:t>
      </w:r>
      <w:r w:rsidR="000D5EBF" w:rsidRPr="0004220C">
        <w:rPr>
          <w:rFonts w:ascii="Arial" w:hAnsi="Arial" w:cs="Arial"/>
        </w:rPr>
        <w:t xml:space="preserve">los presuntos incumplimientos normativos, resulte insuficiente, </w:t>
      </w:r>
      <w:r w:rsidR="00A2578F" w:rsidRPr="0004220C">
        <w:rPr>
          <w:rFonts w:ascii="Arial" w:hAnsi="Arial" w:cs="Arial"/>
        </w:rPr>
        <w:t xml:space="preserve">el </w:t>
      </w:r>
      <w:r w:rsidR="00A2578F" w:rsidRPr="0004220C">
        <w:rPr>
          <w:rFonts w:ascii="Arial" w:hAnsi="Arial" w:cs="Arial"/>
          <w:b/>
        </w:rPr>
        <w:t>Contralor</w:t>
      </w:r>
      <w:r w:rsidR="000D5EBF" w:rsidRPr="0004220C">
        <w:rPr>
          <w:rFonts w:ascii="Arial" w:hAnsi="Arial" w:cs="Arial"/>
          <w:b/>
        </w:rPr>
        <w:t xml:space="preserve"> </w:t>
      </w:r>
      <w:r w:rsidR="000D5EBF" w:rsidRPr="0004220C">
        <w:rPr>
          <w:rFonts w:ascii="Arial" w:hAnsi="Arial" w:cs="Arial"/>
        </w:rPr>
        <w:t xml:space="preserve">del </w:t>
      </w:r>
      <w:r w:rsidR="000D5EBF" w:rsidRPr="0004220C">
        <w:rPr>
          <w:rFonts w:ascii="Arial" w:hAnsi="Arial" w:cs="Arial"/>
          <w:b/>
        </w:rPr>
        <w:t>Instituto</w:t>
      </w:r>
      <w:r w:rsidR="00A2578F" w:rsidRPr="0004220C">
        <w:rPr>
          <w:rFonts w:ascii="Arial" w:hAnsi="Arial" w:cs="Arial"/>
        </w:rPr>
        <w:t>, deber</w:t>
      </w:r>
      <w:r w:rsidR="008C719E" w:rsidRPr="0004220C">
        <w:rPr>
          <w:rFonts w:ascii="Arial" w:hAnsi="Arial" w:cs="Arial"/>
        </w:rPr>
        <w:t>á promover la</w:t>
      </w:r>
      <w:r w:rsidR="00A2578F" w:rsidRPr="0004220C">
        <w:rPr>
          <w:rFonts w:ascii="Arial" w:hAnsi="Arial" w:cs="Arial"/>
        </w:rPr>
        <w:t xml:space="preserve"> atención</w:t>
      </w:r>
      <w:r w:rsidR="008C719E" w:rsidRPr="0004220C">
        <w:rPr>
          <w:rFonts w:ascii="Arial" w:hAnsi="Arial" w:cs="Arial"/>
        </w:rPr>
        <w:t xml:space="preserve"> de recomendaciones </w:t>
      </w:r>
      <w:r w:rsidR="00A2578F" w:rsidRPr="0004220C">
        <w:rPr>
          <w:rFonts w:ascii="Arial" w:hAnsi="Arial" w:cs="Arial"/>
        </w:rPr>
        <w:t xml:space="preserve">a través de requerimientos </w:t>
      </w:r>
      <w:r w:rsidR="000D5EBF" w:rsidRPr="0004220C">
        <w:rPr>
          <w:rFonts w:ascii="Arial" w:hAnsi="Arial" w:cs="Arial"/>
        </w:rPr>
        <w:t xml:space="preserve">adicionales </w:t>
      </w:r>
      <w:r w:rsidR="00A2578F" w:rsidRPr="0004220C">
        <w:rPr>
          <w:rFonts w:ascii="Arial" w:hAnsi="Arial" w:cs="Arial"/>
        </w:rPr>
        <w:t>de información</w:t>
      </w:r>
      <w:r w:rsidR="000D5EBF" w:rsidRPr="0004220C">
        <w:rPr>
          <w:rFonts w:ascii="Arial" w:hAnsi="Arial" w:cs="Arial"/>
        </w:rPr>
        <w:t xml:space="preserve"> y documentación</w:t>
      </w:r>
      <w:r w:rsidR="00A2578F" w:rsidRPr="0004220C">
        <w:rPr>
          <w:rFonts w:ascii="Arial" w:hAnsi="Arial" w:cs="Arial"/>
        </w:rPr>
        <w:t xml:space="preserve">. </w:t>
      </w:r>
    </w:p>
    <w:p w:rsidR="000D5EBF" w:rsidRPr="0004220C" w:rsidRDefault="000D5EBF" w:rsidP="000D5EBF">
      <w:pPr>
        <w:spacing w:line="276" w:lineRule="auto"/>
        <w:jc w:val="both"/>
        <w:rPr>
          <w:rFonts w:ascii="Arial" w:hAnsi="Arial" w:cs="Arial"/>
          <w:b/>
        </w:rPr>
      </w:pPr>
    </w:p>
    <w:p w:rsidR="000D5EBF" w:rsidRPr="0004220C" w:rsidRDefault="000D5EBF" w:rsidP="000D5EBF">
      <w:pPr>
        <w:spacing w:line="276" w:lineRule="auto"/>
        <w:jc w:val="both"/>
        <w:rPr>
          <w:rFonts w:ascii="Arial" w:hAnsi="Arial" w:cs="Arial"/>
        </w:rPr>
      </w:pPr>
      <w:r w:rsidRPr="0004220C">
        <w:rPr>
          <w:rFonts w:ascii="Arial" w:hAnsi="Arial" w:cs="Arial"/>
          <w:b/>
        </w:rPr>
        <w:t>Artículo 4</w:t>
      </w:r>
      <w:r w:rsidR="00FE0C2B" w:rsidRPr="0004220C">
        <w:rPr>
          <w:rFonts w:ascii="Arial" w:hAnsi="Arial" w:cs="Arial"/>
          <w:b/>
        </w:rPr>
        <w:t>2</w:t>
      </w:r>
      <w:r w:rsidRPr="0004220C">
        <w:rPr>
          <w:rFonts w:ascii="Arial" w:hAnsi="Arial" w:cs="Arial"/>
        </w:rPr>
        <w:t xml:space="preserve">. El resultado del seguimiento y/o los avances, se remitirán al Titular de la </w:t>
      </w:r>
      <w:r w:rsidRPr="0004220C">
        <w:rPr>
          <w:rFonts w:ascii="Arial" w:hAnsi="Arial" w:cs="Arial"/>
          <w:b/>
        </w:rPr>
        <w:t>Secretaría Ejecutiva</w:t>
      </w:r>
      <w:r w:rsidRPr="0004220C">
        <w:rPr>
          <w:rFonts w:ascii="Arial" w:hAnsi="Arial" w:cs="Arial"/>
        </w:rPr>
        <w:t xml:space="preserve"> del </w:t>
      </w:r>
      <w:r w:rsidRPr="0004220C">
        <w:rPr>
          <w:rFonts w:ascii="Arial" w:hAnsi="Arial" w:cs="Arial"/>
          <w:b/>
        </w:rPr>
        <w:t>Instituto</w:t>
      </w:r>
      <w:r w:rsidRPr="0004220C">
        <w:rPr>
          <w:rFonts w:ascii="Arial" w:hAnsi="Arial" w:cs="Arial"/>
        </w:rPr>
        <w:t xml:space="preserve"> mediante Oficio suscrito por el </w:t>
      </w:r>
      <w:r w:rsidRPr="0004220C">
        <w:rPr>
          <w:rFonts w:ascii="Arial" w:hAnsi="Arial" w:cs="Arial"/>
          <w:b/>
        </w:rPr>
        <w:t>Contralor</w:t>
      </w:r>
      <w:r w:rsidRPr="0004220C">
        <w:rPr>
          <w:rFonts w:ascii="Arial" w:hAnsi="Arial" w:cs="Arial"/>
        </w:rPr>
        <w:t xml:space="preserve">, al cual se anexarán las </w:t>
      </w:r>
      <w:r w:rsidR="00935E44" w:rsidRPr="0004220C">
        <w:rPr>
          <w:rFonts w:ascii="Arial" w:hAnsi="Arial" w:cs="Arial"/>
          <w:b/>
        </w:rPr>
        <w:t xml:space="preserve">Cédulas de Seguimiento </w:t>
      </w:r>
      <w:r w:rsidR="00B97E56" w:rsidRPr="0004220C">
        <w:rPr>
          <w:rFonts w:ascii="Arial" w:hAnsi="Arial" w:cs="Arial"/>
        </w:rPr>
        <w:t>correspondientes</w:t>
      </w:r>
      <w:r w:rsidR="000A2572" w:rsidRPr="0004220C">
        <w:rPr>
          <w:rFonts w:ascii="Arial" w:hAnsi="Arial" w:cs="Arial"/>
        </w:rPr>
        <w:t>.</w:t>
      </w:r>
    </w:p>
    <w:p w:rsidR="000D5EBF" w:rsidRPr="0004220C" w:rsidRDefault="000D5EBF" w:rsidP="00906992">
      <w:pPr>
        <w:spacing w:line="276" w:lineRule="auto"/>
        <w:jc w:val="both"/>
        <w:rPr>
          <w:rFonts w:ascii="Arial" w:hAnsi="Arial" w:cs="Arial"/>
        </w:rPr>
      </w:pPr>
    </w:p>
    <w:p w:rsidR="00DE4C98" w:rsidRPr="0004220C" w:rsidRDefault="000D5EBF" w:rsidP="004C7174">
      <w:pPr>
        <w:spacing w:line="276" w:lineRule="auto"/>
        <w:jc w:val="both"/>
        <w:rPr>
          <w:rFonts w:ascii="Arial" w:hAnsi="Arial" w:cs="Arial"/>
        </w:rPr>
      </w:pPr>
      <w:r w:rsidRPr="0004220C">
        <w:rPr>
          <w:rFonts w:ascii="Arial" w:hAnsi="Arial" w:cs="Arial"/>
          <w:b/>
        </w:rPr>
        <w:t>Artículo 43</w:t>
      </w:r>
      <w:r w:rsidRPr="0004220C">
        <w:rPr>
          <w:rFonts w:ascii="Arial" w:hAnsi="Arial" w:cs="Arial"/>
        </w:rPr>
        <w:t xml:space="preserve">. </w:t>
      </w:r>
      <w:r w:rsidR="00DE4C98" w:rsidRPr="0004220C">
        <w:rPr>
          <w:rFonts w:ascii="Arial" w:hAnsi="Arial" w:cs="Arial"/>
        </w:rPr>
        <w:t xml:space="preserve">El </w:t>
      </w:r>
      <w:r w:rsidRPr="0004220C">
        <w:rPr>
          <w:rFonts w:ascii="Arial" w:hAnsi="Arial" w:cs="Arial"/>
          <w:b/>
        </w:rPr>
        <w:t xml:space="preserve">Contralor </w:t>
      </w:r>
      <w:r w:rsidRPr="0004220C">
        <w:rPr>
          <w:rFonts w:ascii="Arial" w:hAnsi="Arial" w:cs="Arial"/>
        </w:rPr>
        <w:t xml:space="preserve">del </w:t>
      </w:r>
      <w:r w:rsidRPr="0004220C">
        <w:rPr>
          <w:rFonts w:ascii="Arial" w:hAnsi="Arial" w:cs="Arial"/>
          <w:b/>
        </w:rPr>
        <w:t>Instituto</w:t>
      </w:r>
      <w:r w:rsidR="00DE4C98" w:rsidRPr="0004220C">
        <w:rPr>
          <w:rFonts w:ascii="Arial" w:hAnsi="Arial" w:cs="Arial"/>
        </w:rPr>
        <w:t xml:space="preserve">, de acuerdo </w:t>
      </w:r>
      <w:r w:rsidRPr="0004220C">
        <w:rPr>
          <w:rFonts w:ascii="Arial" w:hAnsi="Arial" w:cs="Arial"/>
        </w:rPr>
        <w:t xml:space="preserve">con </w:t>
      </w:r>
      <w:r w:rsidR="00DE4C98" w:rsidRPr="0004220C">
        <w:rPr>
          <w:rFonts w:ascii="Arial" w:hAnsi="Arial" w:cs="Arial"/>
        </w:rPr>
        <w:t xml:space="preserve">la valoración </w:t>
      </w:r>
      <w:r w:rsidRPr="0004220C">
        <w:rPr>
          <w:rFonts w:ascii="Arial" w:hAnsi="Arial" w:cs="Arial"/>
        </w:rPr>
        <w:t xml:space="preserve">que realice a </w:t>
      </w:r>
      <w:r w:rsidR="00DE4C98" w:rsidRPr="0004220C">
        <w:rPr>
          <w:rFonts w:ascii="Arial" w:hAnsi="Arial" w:cs="Arial"/>
        </w:rPr>
        <w:t xml:space="preserve">la información </w:t>
      </w:r>
      <w:r w:rsidRPr="0004220C">
        <w:rPr>
          <w:rFonts w:ascii="Arial" w:hAnsi="Arial" w:cs="Arial"/>
        </w:rPr>
        <w:t>presentada para la solventación de los presuntos incumplimientos normativos</w:t>
      </w:r>
      <w:r w:rsidR="00DE4C98" w:rsidRPr="0004220C">
        <w:rPr>
          <w:rFonts w:ascii="Arial" w:hAnsi="Arial" w:cs="Arial"/>
        </w:rPr>
        <w:t>, decidirá la programación de los seguimientos</w:t>
      </w:r>
      <w:r w:rsidRPr="0004220C">
        <w:rPr>
          <w:rFonts w:ascii="Arial" w:hAnsi="Arial" w:cs="Arial"/>
        </w:rPr>
        <w:t xml:space="preserve"> posteriores </w:t>
      </w:r>
      <w:r w:rsidR="00DE4C98" w:rsidRPr="0004220C">
        <w:rPr>
          <w:rFonts w:ascii="Arial" w:hAnsi="Arial" w:cs="Arial"/>
        </w:rPr>
        <w:t xml:space="preserve">que </w:t>
      </w:r>
      <w:r w:rsidRPr="0004220C">
        <w:rPr>
          <w:rFonts w:ascii="Arial" w:hAnsi="Arial" w:cs="Arial"/>
        </w:rPr>
        <w:t xml:space="preserve">correspondan </w:t>
      </w:r>
      <w:r w:rsidR="00DE4C98" w:rsidRPr="0004220C">
        <w:rPr>
          <w:rFonts w:ascii="Arial" w:hAnsi="Arial" w:cs="Arial"/>
        </w:rPr>
        <w:t>llevar</w:t>
      </w:r>
      <w:r w:rsidRPr="0004220C">
        <w:rPr>
          <w:rFonts w:ascii="Arial" w:hAnsi="Arial" w:cs="Arial"/>
        </w:rPr>
        <w:t xml:space="preserve">se </w:t>
      </w:r>
      <w:r w:rsidR="00DE4C98" w:rsidRPr="0004220C">
        <w:rPr>
          <w:rFonts w:ascii="Arial" w:hAnsi="Arial" w:cs="Arial"/>
        </w:rPr>
        <w:t>a cabo.</w:t>
      </w:r>
    </w:p>
    <w:p w:rsidR="000A2572" w:rsidRPr="0004220C" w:rsidRDefault="000A2572" w:rsidP="004C7174">
      <w:pPr>
        <w:spacing w:line="276" w:lineRule="auto"/>
        <w:rPr>
          <w:rFonts w:ascii="Arial" w:hAnsi="Arial" w:cs="Arial"/>
          <w:sz w:val="22"/>
          <w:szCs w:val="22"/>
        </w:rPr>
      </w:pPr>
    </w:p>
    <w:p w:rsidR="000A2572" w:rsidRPr="0004220C" w:rsidRDefault="000A2572" w:rsidP="000A2572">
      <w:pPr>
        <w:spacing w:line="276" w:lineRule="auto"/>
        <w:jc w:val="center"/>
        <w:rPr>
          <w:rFonts w:ascii="Arial" w:hAnsi="Arial" w:cs="Arial"/>
          <w:b/>
        </w:rPr>
      </w:pPr>
      <w:r w:rsidRPr="0004220C">
        <w:rPr>
          <w:rFonts w:ascii="Arial" w:hAnsi="Arial" w:cs="Arial"/>
          <w:b/>
        </w:rPr>
        <w:t>CAPITULO CUARTO</w:t>
      </w:r>
    </w:p>
    <w:p w:rsidR="000A2572" w:rsidRPr="0004220C" w:rsidRDefault="000A2572" w:rsidP="000A2572">
      <w:pPr>
        <w:jc w:val="center"/>
        <w:rPr>
          <w:rFonts w:ascii="Arial" w:hAnsi="Arial" w:cs="Arial"/>
          <w:b/>
        </w:rPr>
      </w:pPr>
      <w:r w:rsidRPr="0004220C">
        <w:rPr>
          <w:rFonts w:ascii="Arial" w:hAnsi="Arial" w:cs="Arial"/>
          <w:b/>
        </w:rPr>
        <w:t>DEL INFORME DE RESULTADOS DE AUDITORÍA.</w:t>
      </w:r>
    </w:p>
    <w:p w:rsidR="000A2572" w:rsidRPr="0004220C" w:rsidRDefault="000A2572" w:rsidP="000A2572">
      <w:pPr>
        <w:spacing w:line="276" w:lineRule="auto"/>
        <w:jc w:val="both"/>
        <w:rPr>
          <w:rFonts w:ascii="Arial" w:hAnsi="Arial" w:cs="Arial"/>
        </w:rPr>
      </w:pPr>
    </w:p>
    <w:p w:rsidR="000A2572" w:rsidRPr="0004220C" w:rsidRDefault="000A2572" w:rsidP="000A2572">
      <w:pPr>
        <w:spacing w:line="276" w:lineRule="auto"/>
        <w:jc w:val="both"/>
        <w:rPr>
          <w:rFonts w:ascii="Arial" w:hAnsi="Arial" w:cs="Arial"/>
        </w:rPr>
      </w:pPr>
      <w:r w:rsidRPr="0004220C">
        <w:rPr>
          <w:rFonts w:ascii="Arial" w:hAnsi="Arial" w:cs="Arial"/>
          <w:b/>
        </w:rPr>
        <w:t xml:space="preserve">Artículo </w:t>
      </w:r>
      <w:r w:rsidR="00293110" w:rsidRPr="0004220C">
        <w:rPr>
          <w:rFonts w:ascii="Arial" w:hAnsi="Arial" w:cs="Arial"/>
          <w:b/>
        </w:rPr>
        <w:t>44</w:t>
      </w:r>
      <w:r w:rsidRPr="0004220C">
        <w:rPr>
          <w:rFonts w:ascii="Arial" w:hAnsi="Arial" w:cs="Arial"/>
        </w:rPr>
        <w:t xml:space="preserve">. El </w:t>
      </w:r>
      <w:r w:rsidRPr="0004220C">
        <w:rPr>
          <w:rFonts w:ascii="Arial" w:hAnsi="Arial" w:cs="Arial"/>
          <w:b/>
          <w:color w:val="000000" w:themeColor="text1"/>
        </w:rPr>
        <w:t>Informe de Resultados de Auditoría,</w:t>
      </w:r>
      <w:r w:rsidRPr="0004220C">
        <w:rPr>
          <w:rFonts w:ascii="Arial" w:hAnsi="Arial" w:cs="Arial"/>
        </w:rPr>
        <w:t xml:space="preserve"> se dará a conocer al Titular de la </w:t>
      </w:r>
      <w:r w:rsidRPr="0004220C">
        <w:rPr>
          <w:rFonts w:ascii="Arial" w:hAnsi="Arial" w:cs="Arial"/>
          <w:b/>
        </w:rPr>
        <w:t>Secretaría Ejecutiva</w:t>
      </w:r>
      <w:r w:rsidRPr="0004220C">
        <w:rPr>
          <w:rFonts w:ascii="Arial" w:hAnsi="Arial" w:cs="Arial"/>
        </w:rPr>
        <w:t xml:space="preserve"> del </w:t>
      </w:r>
      <w:r w:rsidRPr="0004220C">
        <w:rPr>
          <w:rFonts w:ascii="Arial" w:hAnsi="Arial" w:cs="Arial"/>
          <w:b/>
        </w:rPr>
        <w:t>Instituto</w:t>
      </w:r>
      <w:r w:rsidRPr="0004220C">
        <w:rPr>
          <w:rFonts w:ascii="Arial" w:hAnsi="Arial" w:cs="Arial"/>
        </w:rPr>
        <w:t xml:space="preserve">, mediante Oficio suscrito por el </w:t>
      </w:r>
      <w:r w:rsidRPr="0004220C">
        <w:rPr>
          <w:rFonts w:ascii="Arial" w:hAnsi="Arial" w:cs="Arial"/>
          <w:b/>
        </w:rPr>
        <w:t>Contralor</w:t>
      </w:r>
      <w:r w:rsidRPr="0004220C">
        <w:rPr>
          <w:rFonts w:ascii="Arial" w:hAnsi="Arial" w:cs="Arial"/>
        </w:rPr>
        <w:t xml:space="preserve"> del </w:t>
      </w:r>
      <w:r w:rsidRPr="0004220C">
        <w:rPr>
          <w:rFonts w:ascii="Arial" w:hAnsi="Arial" w:cs="Arial"/>
          <w:b/>
        </w:rPr>
        <w:t>Instituto.</w:t>
      </w:r>
    </w:p>
    <w:p w:rsidR="000A2572" w:rsidRPr="0004220C" w:rsidRDefault="000A2572" w:rsidP="000A2572">
      <w:pPr>
        <w:spacing w:line="276" w:lineRule="auto"/>
        <w:jc w:val="both"/>
        <w:rPr>
          <w:rFonts w:ascii="Arial" w:hAnsi="Arial" w:cs="Arial"/>
        </w:rPr>
      </w:pPr>
    </w:p>
    <w:p w:rsidR="000A2572" w:rsidRPr="0004220C" w:rsidRDefault="000A2572" w:rsidP="000A2572">
      <w:pPr>
        <w:spacing w:line="276" w:lineRule="auto"/>
        <w:jc w:val="both"/>
        <w:rPr>
          <w:rFonts w:ascii="Arial" w:hAnsi="Arial" w:cs="Arial"/>
        </w:rPr>
      </w:pPr>
      <w:r w:rsidRPr="0004220C">
        <w:rPr>
          <w:rFonts w:ascii="Arial" w:hAnsi="Arial" w:cs="Arial"/>
          <w:b/>
        </w:rPr>
        <w:t xml:space="preserve">Artículo </w:t>
      </w:r>
      <w:r w:rsidR="00293110" w:rsidRPr="0004220C">
        <w:rPr>
          <w:rFonts w:ascii="Arial" w:hAnsi="Arial" w:cs="Arial"/>
          <w:b/>
        </w:rPr>
        <w:t>45</w:t>
      </w:r>
      <w:r w:rsidRPr="0004220C">
        <w:rPr>
          <w:rFonts w:ascii="Arial" w:hAnsi="Arial" w:cs="Arial"/>
        </w:rPr>
        <w:t xml:space="preserve">. El </w:t>
      </w:r>
      <w:r w:rsidRPr="0004220C">
        <w:rPr>
          <w:rFonts w:ascii="Arial" w:hAnsi="Arial" w:cs="Arial"/>
          <w:b/>
          <w:color w:val="000000" w:themeColor="text1"/>
        </w:rPr>
        <w:t>Informe de Resultados de Auditoría</w:t>
      </w:r>
      <w:r w:rsidRPr="0004220C">
        <w:rPr>
          <w:rFonts w:ascii="Arial" w:hAnsi="Arial" w:cs="Arial"/>
        </w:rPr>
        <w:t xml:space="preserve">, se formalizara </w:t>
      </w:r>
      <w:r w:rsidR="00293110" w:rsidRPr="0004220C">
        <w:rPr>
          <w:rFonts w:ascii="Arial" w:hAnsi="Arial" w:cs="Arial"/>
        </w:rPr>
        <w:t xml:space="preserve">con </w:t>
      </w:r>
      <w:r w:rsidRPr="0004220C">
        <w:rPr>
          <w:rFonts w:ascii="Arial" w:hAnsi="Arial" w:cs="Arial"/>
        </w:rPr>
        <w:t xml:space="preserve">el </w:t>
      </w:r>
      <w:r w:rsidRPr="0004220C">
        <w:rPr>
          <w:rFonts w:ascii="Arial" w:hAnsi="Arial" w:cs="Arial"/>
          <w:b/>
        </w:rPr>
        <w:t xml:space="preserve">Acta de Entrega del Informe </w:t>
      </w:r>
      <w:r w:rsidR="00293110" w:rsidRPr="0004220C">
        <w:rPr>
          <w:rFonts w:ascii="Arial" w:hAnsi="Arial" w:cs="Arial"/>
          <w:b/>
          <w:color w:val="000000" w:themeColor="text1"/>
        </w:rPr>
        <w:t xml:space="preserve">de Resultados </w:t>
      </w:r>
      <w:r w:rsidRPr="0004220C">
        <w:rPr>
          <w:rFonts w:ascii="Arial" w:hAnsi="Arial" w:cs="Arial"/>
          <w:b/>
        </w:rPr>
        <w:t>de Auditoría</w:t>
      </w:r>
      <w:r w:rsidRPr="0004220C">
        <w:rPr>
          <w:rFonts w:ascii="Arial" w:hAnsi="Arial" w:cs="Arial"/>
        </w:rPr>
        <w:t xml:space="preserve">, en dos ejemplares originales, con la participación del Titular de la </w:t>
      </w:r>
      <w:r w:rsidRPr="0004220C">
        <w:rPr>
          <w:rFonts w:ascii="Arial" w:hAnsi="Arial" w:cs="Arial"/>
          <w:b/>
        </w:rPr>
        <w:t>Secretaría Ejecutiva</w:t>
      </w:r>
      <w:r w:rsidRPr="0004220C">
        <w:rPr>
          <w:rFonts w:ascii="Arial" w:hAnsi="Arial" w:cs="Arial"/>
        </w:rPr>
        <w:t xml:space="preserve">, </w:t>
      </w:r>
      <w:r w:rsidR="00293110" w:rsidRPr="0004220C">
        <w:rPr>
          <w:rFonts w:ascii="Arial" w:hAnsi="Arial" w:cs="Arial"/>
        </w:rPr>
        <w:t xml:space="preserve">el </w:t>
      </w:r>
      <w:r w:rsidR="00293110" w:rsidRPr="0004220C">
        <w:rPr>
          <w:rFonts w:ascii="Arial" w:hAnsi="Arial" w:cs="Arial"/>
          <w:b/>
        </w:rPr>
        <w:t>Enlace de Auditoría</w:t>
      </w:r>
      <w:r w:rsidR="00293110" w:rsidRPr="0004220C">
        <w:rPr>
          <w:rFonts w:ascii="Arial" w:hAnsi="Arial" w:cs="Arial"/>
        </w:rPr>
        <w:t xml:space="preserve">, </w:t>
      </w:r>
      <w:r w:rsidRPr="0004220C">
        <w:rPr>
          <w:rFonts w:ascii="Arial" w:hAnsi="Arial" w:cs="Arial"/>
        </w:rPr>
        <w:t xml:space="preserve">el </w:t>
      </w:r>
      <w:r w:rsidRPr="0004220C">
        <w:rPr>
          <w:rFonts w:ascii="Arial" w:hAnsi="Arial" w:cs="Arial"/>
          <w:b/>
        </w:rPr>
        <w:t>Contralor,</w:t>
      </w:r>
      <w:r w:rsidRPr="0004220C">
        <w:rPr>
          <w:rFonts w:ascii="Arial" w:hAnsi="Arial" w:cs="Arial"/>
        </w:rPr>
        <w:t xml:space="preserve"> el </w:t>
      </w:r>
      <w:r w:rsidRPr="0004220C">
        <w:rPr>
          <w:rFonts w:ascii="Arial" w:hAnsi="Arial" w:cs="Arial"/>
          <w:b/>
        </w:rPr>
        <w:t>Coordinador</w:t>
      </w:r>
      <w:r w:rsidRPr="0004220C">
        <w:rPr>
          <w:rFonts w:ascii="Arial" w:hAnsi="Arial" w:cs="Arial"/>
        </w:rPr>
        <w:t xml:space="preserve"> y el </w:t>
      </w:r>
      <w:r w:rsidRPr="0004220C">
        <w:rPr>
          <w:rFonts w:ascii="Arial" w:hAnsi="Arial" w:cs="Arial"/>
          <w:b/>
        </w:rPr>
        <w:t>Grupo Auditor</w:t>
      </w:r>
      <w:r w:rsidRPr="0004220C">
        <w:rPr>
          <w:rFonts w:ascii="Arial" w:hAnsi="Arial" w:cs="Arial"/>
        </w:rPr>
        <w:t>.</w:t>
      </w:r>
    </w:p>
    <w:p w:rsidR="000A2572" w:rsidRPr="0004220C" w:rsidRDefault="000A2572" w:rsidP="000A2572">
      <w:pPr>
        <w:spacing w:line="276" w:lineRule="auto"/>
        <w:jc w:val="both"/>
        <w:rPr>
          <w:rFonts w:ascii="Arial" w:hAnsi="Arial" w:cs="Arial"/>
        </w:rPr>
      </w:pPr>
    </w:p>
    <w:p w:rsidR="000A2572" w:rsidRPr="0004220C" w:rsidRDefault="000A2572" w:rsidP="000A2572">
      <w:pPr>
        <w:spacing w:line="276" w:lineRule="auto"/>
        <w:jc w:val="both"/>
        <w:rPr>
          <w:rFonts w:ascii="Arial" w:hAnsi="Arial" w:cs="Arial"/>
        </w:rPr>
      </w:pPr>
      <w:r w:rsidRPr="0004220C">
        <w:rPr>
          <w:rFonts w:ascii="Arial" w:hAnsi="Arial" w:cs="Arial"/>
          <w:b/>
        </w:rPr>
        <w:t xml:space="preserve">Artículo </w:t>
      </w:r>
      <w:r w:rsidR="00293110" w:rsidRPr="0004220C">
        <w:rPr>
          <w:rFonts w:ascii="Arial" w:hAnsi="Arial" w:cs="Arial"/>
          <w:b/>
        </w:rPr>
        <w:t>46</w:t>
      </w:r>
      <w:r w:rsidRPr="0004220C">
        <w:rPr>
          <w:rFonts w:ascii="Arial" w:hAnsi="Arial" w:cs="Arial"/>
        </w:rPr>
        <w:t>. Concluida la Entrega del</w:t>
      </w:r>
      <w:r w:rsidRPr="0004220C">
        <w:rPr>
          <w:rFonts w:ascii="Arial" w:hAnsi="Arial" w:cs="Arial"/>
          <w:b/>
        </w:rPr>
        <w:t xml:space="preserve"> Informe </w:t>
      </w:r>
      <w:r w:rsidR="00293110" w:rsidRPr="0004220C">
        <w:rPr>
          <w:rFonts w:ascii="Arial" w:hAnsi="Arial" w:cs="Arial"/>
          <w:b/>
          <w:color w:val="000000" w:themeColor="text1"/>
        </w:rPr>
        <w:t xml:space="preserve">de Resultados </w:t>
      </w:r>
      <w:r w:rsidRPr="0004220C">
        <w:rPr>
          <w:rFonts w:ascii="Arial" w:hAnsi="Arial" w:cs="Arial"/>
          <w:b/>
        </w:rPr>
        <w:t>de Auditoría</w:t>
      </w:r>
      <w:r w:rsidRPr="0004220C">
        <w:rPr>
          <w:rFonts w:ascii="Arial" w:hAnsi="Arial" w:cs="Arial"/>
        </w:rPr>
        <w:t xml:space="preserve">, se  firmara el Acta por los Servidores Públicos que intervinieron en el acto y se entregara un ejemplar original al Titular de la </w:t>
      </w:r>
      <w:r w:rsidRPr="0004220C">
        <w:rPr>
          <w:rFonts w:ascii="Arial" w:hAnsi="Arial" w:cs="Arial"/>
          <w:b/>
        </w:rPr>
        <w:t>Secretaría Ejecutiva</w:t>
      </w:r>
      <w:r w:rsidRPr="0004220C">
        <w:rPr>
          <w:rFonts w:ascii="Arial" w:hAnsi="Arial" w:cs="Arial"/>
        </w:rPr>
        <w:t xml:space="preserve">. </w:t>
      </w:r>
    </w:p>
    <w:p w:rsidR="000A2572" w:rsidRPr="0004220C" w:rsidRDefault="000A2572" w:rsidP="000A2572">
      <w:pPr>
        <w:spacing w:line="276" w:lineRule="auto"/>
        <w:jc w:val="both"/>
        <w:rPr>
          <w:rFonts w:ascii="Arial" w:hAnsi="Arial" w:cs="Arial"/>
        </w:rPr>
      </w:pPr>
    </w:p>
    <w:p w:rsidR="000A2572" w:rsidRPr="0004220C" w:rsidRDefault="000A2572" w:rsidP="000A2572">
      <w:pPr>
        <w:spacing w:line="276" w:lineRule="auto"/>
        <w:jc w:val="both"/>
        <w:rPr>
          <w:rFonts w:ascii="Arial" w:hAnsi="Arial" w:cs="Arial"/>
        </w:rPr>
      </w:pPr>
      <w:r w:rsidRPr="0004220C">
        <w:rPr>
          <w:rFonts w:ascii="Arial" w:hAnsi="Arial" w:cs="Arial"/>
          <w:b/>
        </w:rPr>
        <w:t>Artículo 4</w:t>
      </w:r>
      <w:r w:rsidR="00293110" w:rsidRPr="0004220C">
        <w:rPr>
          <w:rFonts w:ascii="Arial" w:hAnsi="Arial" w:cs="Arial"/>
          <w:b/>
        </w:rPr>
        <w:t>7</w:t>
      </w:r>
      <w:r w:rsidRPr="0004220C">
        <w:rPr>
          <w:rFonts w:ascii="Arial" w:hAnsi="Arial" w:cs="Arial"/>
        </w:rPr>
        <w:t>. En caso de existir negativa para las firmas correspondientes, por cualquiera de los Servidores Públicos que intervinieron en el Acto de Entrega del</w:t>
      </w:r>
      <w:r w:rsidRPr="0004220C">
        <w:rPr>
          <w:rFonts w:ascii="Arial" w:hAnsi="Arial" w:cs="Arial"/>
          <w:b/>
        </w:rPr>
        <w:t xml:space="preserve"> Informe </w:t>
      </w:r>
      <w:r w:rsidR="00293110" w:rsidRPr="0004220C">
        <w:rPr>
          <w:rFonts w:ascii="Arial" w:hAnsi="Arial" w:cs="Arial"/>
          <w:b/>
          <w:color w:val="000000" w:themeColor="text1"/>
        </w:rPr>
        <w:t xml:space="preserve">de Resultados </w:t>
      </w:r>
      <w:r w:rsidRPr="0004220C">
        <w:rPr>
          <w:rFonts w:ascii="Arial" w:hAnsi="Arial" w:cs="Arial"/>
          <w:b/>
        </w:rPr>
        <w:t>de Auditoría,</w:t>
      </w:r>
      <w:r w:rsidRPr="0004220C">
        <w:rPr>
          <w:rFonts w:ascii="Arial" w:hAnsi="Arial" w:cs="Arial"/>
        </w:rPr>
        <w:t xml:space="preserve"> el </w:t>
      </w:r>
      <w:r w:rsidRPr="0004220C">
        <w:rPr>
          <w:rFonts w:ascii="Arial" w:hAnsi="Arial" w:cs="Arial"/>
          <w:b/>
        </w:rPr>
        <w:t xml:space="preserve">Contralor </w:t>
      </w:r>
      <w:r w:rsidRPr="0004220C">
        <w:rPr>
          <w:rFonts w:ascii="Arial" w:hAnsi="Arial" w:cs="Arial"/>
        </w:rPr>
        <w:t xml:space="preserve">del </w:t>
      </w:r>
      <w:r w:rsidRPr="0004220C">
        <w:rPr>
          <w:rFonts w:ascii="Arial" w:hAnsi="Arial" w:cs="Arial"/>
          <w:b/>
        </w:rPr>
        <w:t>Instituto</w:t>
      </w:r>
      <w:r w:rsidRPr="0004220C">
        <w:rPr>
          <w:rFonts w:ascii="Arial" w:hAnsi="Arial" w:cs="Arial"/>
        </w:rPr>
        <w:t>, procederá a elaborar el Acta Circunstanciada Administrativa, en la que se hará constar que se dio a conocer el contenido de los presuntos incumplimientos normativos, y se asentará su negativa a firmarlas, esta última circunstancia no invalidará el acto ni impedirá que surta sus efectos.</w:t>
      </w:r>
    </w:p>
    <w:p w:rsidR="000A2572" w:rsidRPr="0004220C" w:rsidRDefault="000A2572" w:rsidP="004C7174">
      <w:pPr>
        <w:spacing w:line="276" w:lineRule="auto"/>
        <w:rPr>
          <w:rFonts w:ascii="Arial" w:hAnsi="Arial" w:cs="Arial"/>
          <w:sz w:val="22"/>
          <w:szCs w:val="22"/>
        </w:rPr>
      </w:pPr>
    </w:p>
    <w:p w:rsidR="00293110" w:rsidRPr="0004220C" w:rsidRDefault="00293110" w:rsidP="00293110">
      <w:pPr>
        <w:spacing w:line="276" w:lineRule="auto"/>
        <w:jc w:val="both"/>
        <w:rPr>
          <w:rFonts w:ascii="Arial" w:hAnsi="Arial" w:cs="Arial"/>
        </w:rPr>
      </w:pPr>
      <w:r w:rsidRPr="0004220C">
        <w:rPr>
          <w:rFonts w:ascii="Arial" w:hAnsi="Arial" w:cs="Arial"/>
          <w:b/>
        </w:rPr>
        <w:t>Artículo 48</w:t>
      </w:r>
      <w:r w:rsidRPr="0004220C">
        <w:rPr>
          <w:rFonts w:ascii="Arial" w:hAnsi="Arial" w:cs="Arial"/>
        </w:rPr>
        <w:t xml:space="preserve">. Las </w:t>
      </w:r>
      <w:r w:rsidRPr="0004220C">
        <w:rPr>
          <w:rFonts w:ascii="Arial" w:hAnsi="Arial" w:cs="Arial"/>
          <w:b/>
        </w:rPr>
        <w:t>Cédulas de Seguimiento</w:t>
      </w:r>
      <w:r w:rsidRPr="0004220C">
        <w:rPr>
          <w:rFonts w:ascii="Arial" w:hAnsi="Arial" w:cs="Arial"/>
        </w:rPr>
        <w:t xml:space="preserve">, deben ser firmadas por el </w:t>
      </w:r>
      <w:r w:rsidRPr="0004220C">
        <w:rPr>
          <w:rFonts w:ascii="Arial" w:hAnsi="Arial" w:cs="Arial"/>
          <w:b/>
        </w:rPr>
        <w:t>Auditor</w:t>
      </w:r>
      <w:r w:rsidRPr="0004220C">
        <w:rPr>
          <w:rFonts w:ascii="Arial" w:hAnsi="Arial" w:cs="Arial"/>
        </w:rPr>
        <w:t xml:space="preserve">, </w:t>
      </w:r>
      <w:r w:rsidRPr="0004220C">
        <w:rPr>
          <w:rFonts w:ascii="Arial" w:hAnsi="Arial" w:cs="Arial"/>
          <w:b/>
        </w:rPr>
        <w:t>el Coordinador</w:t>
      </w:r>
      <w:r w:rsidRPr="0004220C">
        <w:rPr>
          <w:rFonts w:ascii="Arial" w:hAnsi="Arial" w:cs="Arial"/>
        </w:rPr>
        <w:t xml:space="preserve">, el </w:t>
      </w:r>
      <w:r w:rsidRPr="0004220C">
        <w:rPr>
          <w:rFonts w:ascii="Arial" w:hAnsi="Arial" w:cs="Arial"/>
          <w:b/>
        </w:rPr>
        <w:t xml:space="preserve">Contralor, </w:t>
      </w:r>
      <w:r w:rsidRPr="0004220C">
        <w:rPr>
          <w:rFonts w:ascii="Arial" w:hAnsi="Arial" w:cs="Arial"/>
        </w:rPr>
        <w:t xml:space="preserve">el </w:t>
      </w:r>
      <w:r w:rsidRPr="0004220C">
        <w:rPr>
          <w:rFonts w:ascii="Arial" w:hAnsi="Arial" w:cs="Arial"/>
          <w:b/>
        </w:rPr>
        <w:t>Enlace de Auditoría</w:t>
      </w:r>
      <w:r w:rsidRPr="0004220C">
        <w:rPr>
          <w:rFonts w:ascii="Arial" w:hAnsi="Arial" w:cs="Arial"/>
        </w:rPr>
        <w:t xml:space="preserve">, y el </w:t>
      </w:r>
      <w:r w:rsidRPr="0004220C">
        <w:rPr>
          <w:rFonts w:ascii="Arial" w:hAnsi="Arial" w:cs="Arial"/>
          <w:b/>
        </w:rPr>
        <w:t xml:space="preserve">Secretario Ejecutivo </w:t>
      </w:r>
      <w:r w:rsidRPr="0004220C">
        <w:rPr>
          <w:rFonts w:ascii="Arial" w:hAnsi="Arial" w:cs="Arial"/>
        </w:rPr>
        <w:t xml:space="preserve">del </w:t>
      </w:r>
      <w:r w:rsidRPr="0004220C">
        <w:rPr>
          <w:rFonts w:ascii="Arial" w:hAnsi="Arial" w:cs="Arial"/>
          <w:b/>
        </w:rPr>
        <w:t xml:space="preserve">Instituto, </w:t>
      </w:r>
      <w:r w:rsidRPr="0004220C">
        <w:rPr>
          <w:rFonts w:ascii="Arial" w:hAnsi="Arial" w:cs="Arial"/>
        </w:rPr>
        <w:t>firmas que se formalizaran en el cierre del Acto</w:t>
      </w:r>
      <w:r w:rsidRPr="0004220C">
        <w:rPr>
          <w:rFonts w:ascii="Arial" w:hAnsi="Arial" w:cs="Arial"/>
          <w:b/>
        </w:rPr>
        <w:t xml:space="preserve"> </w:t>
      </w:r>
      <w:r w:rsidRPr="0004220C">
        <w:rPr>
          <w:rFonts w:ascii="Arial" w:hAnsi="Arial" w:cs="Arial"/>
        </w:rPr>
        <w:t>de Entrega del</w:t>
      </w:r>
      <w:r w:rsidRPr="0004220C">
        <w:rPr>
          <w:rFonts w:ascii="Arial" w:hAnsi="Arial" w:cs="Arial"/>
          <w:b/>
        </w:rPr>
        <w:t xml:space="preserve"> Informe de Resultados de Auditoria, </w:t>
      </w:r>
      <w:r w:rsidRPr="0004220C">
        <w:rPr>
          <w:rFonts w:ascii="Arial" w:hAnsi="Arial" w:cs="Arial"/>
        </w:rPr>
        <w:t>a que se refiere e</w:t>
      </w:r>
      <w:r w:rsidRPr="0004220C">
        <w:rPr>
          <w:rFonts w:ascii="Arial" w:hAnsi="Arial" w:cs="Arial"/>
          <w:b/>
        </w:rPr>
        <w:t xml:space="preserve">l Artículo 46 </w:t>
      </w:r>
      <w:r w:rsidRPr="0004220C">
        <w:rPr>
          <w:rFonts w:ascii="Arial" w:hAnsi="Arial" w:cs="Arial"/>
        </w:rPr>
        <w:t>de estos</w:t>
      </w:r>
      <w:r w:rsidRPr="0004220C">
        <w:rPr>
          <w:rFonts w:ascii="Arial" w:hAnsi="Arial" w:cs="Arial"/>
          <w:b/>
        </w:rPr>
        <w:t xml:space="preserve"> Lineamientos</w:t>
      </w:r>
      <w:r w:rsidRPr="0004220C">
        <w:rPr>
          <w:rFonts w:ascii="Arial" w:hAnsi="Arial" w:cs="Arial"/>
        </w:rPr>
        <w:t>.</w:t>
      </w:r>
    </w:p>
    <w:p w:rsidR="00293110" w:rsidRPr="0004220C" w:rsidRDefault="00293110" w:rsidP="0035338E">
      <w:pPr>
        <w:jc w:val="center"/>
        <w:rPr>
          <w:rFonts w:ascii="Arial" w:hAnsi="Arial" w:cs="Arial"/>
          <w:b/>
        </w:rPr>
      </w:pPr>
    </w:p>
    <w:p w:rsidR="0035338E" w:rsidRPr="0004220C" w:rsidRDefault="006415D6" w:rsidP="0035338E">
      <w:pPr>
        <w:jc w:val="center"/>
        <w:rPr>
          <w:rFonts w:ascii="Arial" w:hAnsi="Arial" w:cs="Arial"/>
          <w:b/>
        </w:rPr>
      </w:pPr>
      <w:r w:rsidRPr="0004220C">
        <w:rPr>
          <w:rFonts w:ascii="Arial" w:hAnsi="Arial" w:cs="Arial"/>
          <w:b/>
        </w:rPr>
        <w:t xml:space="preserve">TÍTULO </w:t>
      </w:r>
      <w:r w:rsidR="00617B35" w:rsidRPr="0004220C">
        <w:rPr>
          <w:rFonts w:ascii="Arial" w:hAnsi="Arial" w:cs="Arial"/>
          <w:b/>
        </w:rPr>
        <w:t>OCTAVO</w:t>
      </w:r>
    </w:p>
    <w:p w:rsidR="00617B35" w:rsidRPr="0004220C" w:rsidRDefault="00617B35" w:rsidP="0035338E">
      <w:pPr>
        <w:jc w:val="center"/>
        <w:rPr>
          <w:rFonts w:ascii="Arial" w:hAnsi="Arial" w:cs="Arial"/>
          <w:b/>
        </w:rPr>
      </w:pPr>
      <w:r w:rsidRPr="0004220C">
        <w:rPr>
          <w:rFonts w:ascii="Arial" w:hAnsi="Arial" w:cs="Arial"/>
          <w:b/>
        </w:rPr>
        <w:t>DEL EXPEDIENTE DE AUDITORÍA</w:t>
      </w:r>
    </w:p>
    <w:p w:rsidR="00617B35" w:rsidRPr="0004220C" w:rsidRDefault="00617B35" w:rsidP="0035338E">
      <w:pPr>
        <w:jc w:val="center"/>
        <w:rPr>
          <w:rFonts w:ascii="Arial" w:hAnsi="Arial" w:cs="Arial"/>
          <w:b/>
        </w:rPr>
      </w:pPr>
    </w:p>
    <w:p w:rsidR="00617B35" w:rsidRPr="0004220C" w:rsidRDefault="00617B35" w:rsidP="004F3D0B">
      <w:pPr>
        <w:spacing w:line="276" w:lineRule="auto"/>
        <w:jc w:val="both"/>
        <w:rPr>
          <w:rFonts w:ascii="Arial" w:hAnsi="Arial" w:cs="Arial"/>
        </w:rPr>
      </w:pPr>
      <w:r w:rsidRPr="0004220C">
        <w:rPr>
          <w:rFonts w:ascii="Arial" w:hAnsi="Arial" w:cs="Arial"/>
          <w:b/>
        </w:rPr>
        <w:t xml:space="preserve">Artículo </w:t>
      </w:r>
      <w:r w:rsidR="004F3D0B" w:rsidRPr="0004220C">
        <w:rPr>
          <w:rFonts w:ascii="Arial" w:hAnsi="Arial" w:cs="Arial"/>
          <w:b/>
        </w:rPr>
        <w:t>4</w:t>
      </w:r>
      <w:r w:rsidR="00293110" w:rsidRPr="0004220C">
        <w:rPr>
          <w:rFonts w:ascii="Arial" w:hAnsi="Arial" w:cs="Arial"/>
          <w:b/>
        </w:rPr>
        <w:t>9</w:t>
      </w:r>
      <w:r w:rsidR="004F3D0B" w:rsidRPr="0004220C">
        <w:rPr>
          <w:rFonts w:ascii="Arial" w:hAnsi="Arial" w:cs="Arial"/>
          <w:b/>
        </w:rPr>
        <w:t>.</w:t>
      </w:r>
      <w:r w:rsidRPr="0004220C">
        <w:rPr>
          <w:rFonts w:ascii="Arial" w:hAnsi="Arial" w:cs="Arial"/>
        </w:rPr>
        <w:t xml:space="preserve"> El </w:t>
      </w:r>
      <w:r w:rsidR="004F3D0B" w:rsidRPr="0004220C">
        <w:rPr>
          <w:rFonts w:ascii="Arial" w:hAnsi="Arial" w:cs="Arial"/>
          <w:b/>
        </w:rPr>
        <w:t>E</w:t>
      </w:r>
      <w:r w:rsidRPr="0004220C">
        <w:rPr>
          <w:rFonts w:ascii="Arial" w:hAnsi="Arial" w:cs="Arial"/>
          <w:b/>
        </w:rPr>
        <w:t xml:space="preserve">xpediente de </w:t>
      </w:r>
      <w:r w:rsidR="004F3D0B" w:rsidRPr="0004220C">
        <w:rPr>
          <w:rFonts w:ascii="Arial" w:hAnsi="Arial" w:cs="Arial"/>
          <w:b/>
        </w:rPr>
        <w:t>A</w:t>
      </w:r>
      <w:r w:rsidRPr="0004220C">
        <w:rPr>
          <w:rFonts w:ascii="Arial" w:hAnsi="Arial" w:cs="Arial"/>
          <w:b/>
        </w:rPr>
        <w:t>uditoría</w:t>
      </w:r>
      <w:r w:rsidRPr="0004220C">
        <w:rPr>
          <w:rFonts w:ascii="Arial" w:hAnsi="Arial" w:cs="Arial"/>
        </w:rPr>
        <w:t xml:space="preserve"> s</w:t>
      </w:r>
      <w:r w:rsidR="004F3D0B" w:rsidRPr="0004220C">
        <w:rPr>
          <w:rFonts w:ascii="Arial" w:hAnsi="Arial" w:cs="Arial"/>
        </w:rPr>
        <w:t xml:space="preserve">e </w:t>
      </w:r>
      <w:r w:rsidRPr="0004220C">
        <w:rPr>
          <w:rFonts w:ascii="Arial" w:hAnsi="Arial" w:cs="Arial"/>
        </w:rPr>
        <w:t>integra</w:t>
      </w:r>
      <w:r w:rsidR="004F3D0B" w:rsidRPr="0004220C">
        <w:rPr>
          <w:rFonts w:ascii="Arial" w:hAnsi="Arial" w:cs="Arial"/>
        </w:rPr>
        <w:t xml:space="preserve"> </w:t>
      </w:r>
      <w:r w:rsidRPr="0004220C">
        <w:rPr>
          <w:rFonts w:ascii="Arial" w:hAnsi="Arial" w:cs="Arial"/>
        </w:rPr>
        <w:t>por l</w:t>
      </w:r>
      <w:r w:rsidR="004F3D0B" w:rsidRPr="0004220C">
        <w:rPr>
          <w:rFonts w:ascii="Arial" w:hAnsi="Arial" w:cs="Arial"/>
        </w:rPr>
        <w:t xml:space="preserve">as </w:t>
      </w:r>
      <w:r w:rsidR="00293110" w:rsidRPr="0004220C">
        <w:rPr>
          <w:rFonts w:ascii="Arial" w:hAnsi="Arial" w:cs="Arial"/>
        </w:rPr>
        <w:t>C</w:t>
      </w:r>
      <w:r w:rsidR="004F3D0B" w:rsidRPr="0004220C">
        <w:rPr>
          <w:rFonts w:ascii="Arial" w:hAnsi="Arial" w:cs="Arial"/>
        </w:rPr>
        <w:t>édulas</w:t>
      </w:r>
      <w:r w:rsidR="00293110" w:rsidRPr="0004220C">
        <w:rPr>
          <w:rFonts w:ascii="Arial" w:hAnsi="Arial" w:cs="Arial"/>
        </w:rPr>
        <w:t xml:space="preserve"> de Observaciones de Auditoría, las Cédulas de Seguimiento,</w:t>
      </w:r>
      <w:r w:rsidR="004F3D0B" w:rsidRPr="0004220C">
        <w:rPr>
          <w:rFonts w:ascii="Arial" w:hAnsi="Arial" w:cs="Arial"/>
        </w:rPr>
        <w:t xml:space="preserve"> y</w:t>
      </w:r>
      <w:r w:rsidRPr="0004220C">
        <w:rPr>
          <w:rFonts w:ascii="Arial" w:hAnsi="Arial" w:cs="Arial"/>
        </w:rPr>
        <w:t xml:space="preserve"> demás documentos relacionados con la planeación, ejecución y supervisión</w:t>
      </w:r>
      <w:r w:rsidR="004F3D0B" w:rsidRPr="0004220C">
        <w:rPr>
          <w:rFonts w:ascii="Arial" w:hAnsi="Arial" w:cs="Arial"/>
        </w:rPr>
        <w:t xml:space="preserve"> de la </w:t>
      </w:r>
      <w:r w:rsidR="004F3D0B" w:rsidRPr="0004220C">
        <w:rPr>
          <w:rFonts w:ascii="Arial" w:hAnsi="Arial" w:cs="Arial"/>
          <w:b/>
        </w:rPr>
        <w:t>Auditoría</w:t>
      </w:r>
      <w:r w:rsidR="004F3D0B" w:rsidRPr="0004220C">
        <w:rPr>
          <w:rFonts w:ascii="Arial" w:hAnsi="Arial" w:cs="Arial"/>
        </w:rPr>
        <w:t xml:space="preserve">, debiendo </w:t>
      </w:r>
      <w:r w:rsidR="00293110" w:rsidRPr="0004220C">
        <w:rPr>
          <w:rFonts w:ascii="Arial" w:hAnsi="Arial" w:cs="Arial"/>
        </w:rPr>
        <w:t xml:space="preserve">contener </w:t>
      </w:r>
      <w:r w:rsidRPr="0004220C">
        <w:rPr>
          <w:rFonts w:ascii="Arial" w:hAnsi="Arial" w:cs="Arial"/>
        </w:rPr>
        <w:t>u</w:t>
      </w:r>
      <w:r w:rsidR="00293110" w:rsidRPr="0004220C">
        <w:rPr>
          <w:rFonts w:ascii="Arial" w:hAnsi="Arial" w:cs="Arial"/>
        </w:rPr>
        <w:t>n</w:t>
      </w:r>
      <w:r w:rsidRPr="0004220C">
        <w:rPr>
          <w:rFonts w:ascii="Arial" w:hAnsi="Arial" w:cs="Arial"/>
        </w:rPr>
        <w:t xml:space="preserve"> índice, y estar debidamente foliado y contener las marcas y cruces de </w:t>
      </w:r>
      <w:r w:rsidR="004F3D0B" w:rsidRPr="0004220C">
        <w:rPr>
          <w:rFonts w:ascii="Arial" w:hAnsi="Arial" w:cs="Arial"/>
          <w:b/>
        </w:rPr>
        <w:t>A</w:t>
      </w:r>
      <w:r w:rsidRPr="0004220C">
        <w:rPr>
          <w:rFonts w:ascii="Arial" w:hAnsi="Arial" w:cs="Arial"/>
          <w:b/>
        </w:rPr>
        <w:t>uditoría</w:t>
      </w:r>
      <w:r w:rsidRPr="0004220C">
        <w:rPr>
          <w:rFonts w:ascii="Arial" w:hAnsi="Arial" w:cs="Arial"/>
        </w:rPr>
        <w:t xml:space="preserve"> correspondientes.</w:t>
      </w:r>
    </w:p>
    <w:p w:rsidR="00464A04" w:rsidRPr="0004220C" w:rsidRDefault="00464A04" w:rsidP="00677465">
      <w:pPr>
        <w:spacing w:line="276" w:lineRule="auto"/>
        <w:jc w:val="both"/>
        <w:rPr>
          <w:rFonts w:ascii="Arial" w:hAnsi="Arial" w:cs="Arial"/>
        </w:rPr>
      </w:pPr>
    </w:p>
    <w:p w:rsidR="00617B35" w:rsidRPr="0004220C" w:rsidRDefault="004F3D0B" w:rsidP="00677465">
      <w:pPr>
        <w:spacing w:line="276" w:lineRule="auto"/>
        <w:jc w:val="both"/>
        <w:rPr>
          <w:rFonts w:ascii="Arial" w:hAnsi="Arial" w:cs="Arial"/>
        </w:rPr>
      </w:pPr>
      <w:r w:rsidRPr="0004220C">
        <w:rPr>
          <w:rFonts w:ascii="Arial" w:hAnsi="Arial" w:cs="Arial"/>
          <w:b/>
        </w:rPr>
        <w:t xml:space="preserve">Artículo </w:t>
      </w:r>
      <w:r w:rsidR="00293110" w:rsidRPr="0004220C">
        <w:rPr>
          <w:rFonts w:ascii="Arial" w:hAnsi="Arial" w:cs="Arial"/>
          <w:b/>
        </w:rPr>
        <w:t>50</w:t>
      </w:r>
      <w:r w:rsidRPr="0004220C">
        <w:rPr>
          <w:rFonts w:ascii="Arial" w:hAnsi="Arial" w:cs="Arial"/>
        </w:rPr>
        <w:t xml:space="preserve">. </w:t>
      </w:r>
      <w:r w:rsidR="00251BE4" w:rsidRPr="0004220C">
        <w:rPr>
          <w:rFonts w:ascii="Arial" w:hAnsi="Arial" w:cs="Arial"/>
        </w:rPr>
        <w:t xml:space="preserve">El </w:t>
      </w:r>
      <w:r w:rsidR="00251BE4" w:rsidRPr="0004220C">
        <w:rPr>
          <w:rFonts w:ascii="Arial" w:hAnsi="Arial" w:cs="Arial"/>
          <w:b/>
        </w:rPr>
        <w:t>Expediente de Auditoría</w:t>
      </w:r>
      <w:r w:rsidR="00617B35" w:rsidRPr="0004220C">
        <w:rPr>
          <w:rFonts w:ascii="Arial" w:hAnsi="Arial" w:cs="Arial"/>
        </w:rPr>
        <w:t xml:space="preserve">, </w:t>
      </w:r>
      <w:r w:rsidR="004C7174" w:rsidRPr="0004220C">
        <w:rPr>
          <w:rFonts w:ascii="Arial" w:hAnsi="Arial" w:cs="Arial"/>
        </w:rPr>
        <w:t>será salvaguardado por la</w:t>
      </w:r>
      <w:r w:rsidR="00617B35" w:rsidRPr="0004220C">
        <w:rPr>
          <w:rFonts w:ascii="Arial" w:hAnsi="Arial" w:cs="Arial"/>
        </w:rPr>
        <w:t xml:space="preserve"> </w:t>
      </w:r>
      <w:r w:rsidR="00617B35" w:rsidRPr="0004220C">
        <w:rPr>
          <w:rFonts w:ascii="Arial" w:hAnsi="Arial" w:cs="Arial"/>
          <w:b/>
        </w:rPr>
        <w:t>C</w:t>
      </w:r>
      <w:r w:rsidR="004C7174" w:rsidRPr="0004220C">
        <w:rPr>
          <w:rFonts w:ascii="Arial" w:hAnsi="Arial" w:cs="Arial"/>
          <w:b/>
        </w:rPr>
        <w:t>oordinación de Fiscalización</w:t>
      </w:r>
      <w:r w:rsidR="004C7174" w:rsidRPr="0004220C">
        <w:rPr>
          <w:rFonts w:ascii="Arial" w:hAnsi="Arial" w:cs="Arial"/>
        </w:rPr>
        <w:t xml:space="preserve"> </w:t>
      </w:r>
      <w:r w:rsidR="00617B35" w:rsidRPr="0004220C">
        <w:rPr>
          <w:rFonts w:ascii="Arial" w:hAnsi="Arial" w:cs="Arial"/>
        </w:rPr>
        <w:t xml:space="preserve"> y formar</w:t>
      </w:r>
      <w:r w:rsidR="00251BE4" w:rsidRPr="0004220C">
        <w:rPr>
          <w:rFonts w:ascii="Arial" w:hAnsi="Arial" w:cs="Arial"/>
        </w:rPr>
        <w:t xml:space="preserve">án parte del archivo permanente </w:t>
      </w:r>
      <w:r w:rsidR="006E5B4D" w:rsidRPr="0004220C">
        <w:rPr>
          <w:rFonts w:ascii="Arial" w:hAnsi="Arial" w:cs="Arial"/>
        </w:rPr>
        <w:t xml:space="preserve">de la </w:t>
      </w:r>
      <w:r w:rsidR="00251BE4" w:rsidRPr="0004220C">
        <w:rPr>
          <w:rFonts w:ascii="Arial" w:hAnsi="Arial" w:cs="Arial"/>
          <w:b/>
        </w:rPr>
        <w:t>Contraloría</w:t>
      </w:r>
      <w:r w:rsidR="00251BE4" w:rsidRPr="0004220C">
        <w:rPr>
          <w:rFonts w:ascii="Arial" w:hAnsi="Arial" w:cs="Arial"/>
        </w:rPr>
        <w:t xml:space="preserve"> del </w:t>
      </w:r>
      <w:r w:rsidR="00251BE4" w:rsidRPr="0004220C">
        <w:rPr>
          <w:rFonts w:ascii="Arial" w:hAnsi="Arial" w:cs="Arial"/>
          <w:b/>
        </w:rPr>
        <w:t>Instituto</w:t>
      </w:r>
      <w:r w:rsidR="00617B35" w:rsidRPr="0004220C">
        <w:rPr>
          <w:rFonts w:ascii="Arial" w:hAnsi="Arial" w:cs="Arial"/>
        </w:rPr>
        <w:t>.</w:t>
      </w:r>
    </w:p>
    <w:p w:rsidR="00617B35" w:rsidRPr="0004220C" w:rsidRDefault="00617B35" w:rsidP="00677465">
      <w:pPr>
        <w:spacing w:line="276" w:lineRule="auto"/>
        <w:jc w:val="both"/>
        <w:rPr>
          <w:rFonts w:ascii="Arial" w:hAnsi="Arial" w:cs="Arial"/>
        </w:rPr>
      </w:pPr>
    </w:p>
    <w:p w:rsidR="00617B35" w:rsidRPr="0004220C" w:rsidRDefault="004F3D0B" w:rsidP="00677465">
      <w:pPr>
        <w:spacing w:line="276" w:lineRule="auto"/>
        <w:jc w:val="both"/>
        <w:rPr>
          <w:rFonts w:ascii="Arial" w:hAnsi="Arial" w:cs="Arial"/>
        </w:rPr>
      </w:pPr>
      <w:r w:rsidRPr="0004220C">
        <w:rPr>
          <w:rFonts w:ascii="Arial" w:hAnsi="Arial" w:cs="Arial"/>
          <w:b/>
        </w:rPr>
        <w:t xml:space="preserve">Artículo </w:t>
      </w:r>
      <w:r w:rsidR="00293110" w:rsidRPr="0004220C">
        <w:rPr>
          <w:rFonts w:ascii="Arial" w:hAnsi="Arial" w:cs="Arial"/>
          <w:b/>
        </w:rPr>
        <w:t>51</w:t>
      </w:r>
      <w:r w:rsidRPr="0004220C">
        <w:rPr>
          <w:rFonts w:ascii="Arial" w:hAnsi="Arial" w:cs="Arial"/>
        </w:rPr>
        <w:t xml:space="preserve">. </w:t>
      </w:r>
      <w:r w:rsidR="00251BE4" w:rsidRPr="0004220C">
        <w:rPr>
          <w:rFonts w:ascii="Arial" w:hAnsi="Arial" w:cs="Arial"/>
        </w:rPr>
        <w:t xml:space="preserve">El </w:t>
      </w:r>
      <w:r w:rsidR="00251BE4" w:rsidRPr="0004220C">
        <w:rPr>
          <w:rFonts w:ascii="Arial" w:hAnsi="Arial" w:cs="Arial"/>
          <w:b/>
        </w:rPr>
        <w:t>Expediente de Auditoría</w:t>
      </w:r>
      <w:r w:rsidR="00251BE4" w:rsidRPr="0004220C">
        <w:rPr>
          <w:rFonts w:ascii="Arial" w:hAnsi="Arial" w:cs="Arial"/>
        </w:rPr>
        <w:t xml:space="preserve">, </w:t>
      </w:r>
      <w:r w:rsidR="00617B35" w:rsidRPr="0004220C">
        <w:rPr>
          <w:rFonts w:ascii="Arial" w:hAnsi="Arial" w:cs="Arial"/>
        </w:rPr>
        <w:t xml:space="preserve">observará la clasificación y resguardo de la información en los términos de la Ley General de Transparencia y Acceso a la Información Pública. </w:t>
      </w:r>
    </w:p>
    <w:p w:rsidR="0035338E" w:rsidRPr="0004220C" w:rsidRDefault="00293110" w:rsidP="003D6F57">
      <w:pPr>
        <w:spacing w:line="276" w:lineRule="auto"/>
        <w:jc w:val="center"/>
        <w:rPr>
          <w:rFonts w:ascii="Arial" w:hAnsi="Arial" w:cs="Arial"/>
          <w:b/>
        </w:rPr>
      </w:pPr>
      <w:r w:rsidRPr="0004220C">
        <w:rPr>
          <w:rFonts w:ascii="Arial" w:hAnsi="Arial" w:cs="Arial"/>
          <w:b/>
        </w:rPr>
        <w:t xml:space="preserve">TÍTULO </w:t>
      </w:r>
      <w:r w:rsidR="00617B35" w:rsidRPr="0004220C">
        <w:rPr>
          <w:rFonts w:ascii="Arial" w:hAnsi="Arial" w:cs="Arial"/>
          <w:b/>
        </w:rPr>
        <w:t>NOVENO</w:t>
      </w:r>
    </w:p>
    <w:p w:rsidR="00BC003D" w:rsidRPr="0004220C" w:rsidRDefault="000A2E2A" w:rsidP="00E54E7F">
      <w:pPr>
        <w:spacing w:line="276" w:lineRule="auto"/>
        <w:jc w:val="center"/>
        <w:rPr>
          <w:rFonts w:ascii="Arial" w:hAnsi="Arial" w:cs="Arial"/>
          <w:b/>
        </w:rPr>
      </w:pPr>
      <w:r w:rsidRPr="0004220C">
        <w:rPr>
          <w:rFonts w:ascii="Arial" w:hAnsi="Arial" w:cs="Arial"/>
          <w:b/>
        </w:rPr>
        <w:t xml:space="preserve">DEL </w:t>
      </w:r>
      <w:r w:rsidR="00293110" w:rsidRPr="0004220C">
        <w:rPr>
          <w:rFonts w:ascii="Arial" w:hAnsi="Arial" w:cs="Arial"/>
          <w:b/>
        </w:rPr>
        <w:t>INFORME DE PRESUNTOS INCUMPLIMIENTOS.</w:t>
      </w:r>
    </w:p>
    <w:p w:rsidR="00617B35" w:rsidRPr="0004220C" w:rsidRDefault="00617B35" w:rsidP="003D6F57">
      <w:pPr>
        <w:spacing w:line="276" w:lineRule="auto"/>
        <w:rPr>
          <w:rFonts w:ascii="Arial" w:hAnsi="Arial" w:cs="Arial"/>
          <w:sz w:val="22"/>
          <w:szCs w:val="22"/>
        </w:rPr>
      </w:pPr>
    </w:p>
    <w:p w:rsidR="004635B9" w:rsidRPr="0004220C" w:rsidRDefault="004635B9" w:rsidP="004635B9">
      <w:pPr>
        <w:spacing w:line="276" w:lineRule="auto"/>
        <w:jc w:val="both"/>
        <w:rPr>
          <w:rFonts w:ascii="Arial" w:hAnsi="Arial" w:cs="Arial"/>
        </w:rPr>
      </w:pPr>
      <w:r w:rsidRPr="0004220C">
        <w:rPr>
          <w:rFonts w:ascii="Arial" w:hAnsi="Arial" w:cs="Arial"/>
          <w:b/>
        </w:rPr>
        <w:t>Artículo 52.</w:t>
      </w:r>
      <w:r w:rsidRPr="0004220C">
        <w:rPr>
          <w:rFonts w:ascii="Arial" w:hAnsi="Arial" w:cs="Arial"/>
        </w:rPr>
        <w:t xml:space="preserve"> Los actos u omisiones de los Servidores Públicos y/o Particulares relacionados con presuntos incumplimientos normativos, que detectados en la </w:t>
      </w:r>
      <w:r w:rsidRPr="0004220C">
        <w:rPr>
          <w:rFonts w:ascii="Arial" w:hAnsi="Arial" w:cs="Arial"/>
          <w:b/>
        </w:rPr>
        <w:t>Auditoría</w:t>
      </w:r>
      <w:r w:rsidRPr="0004220C">
        <w:rPr>
          <w:rFonts w:ascii="Arial" w:hAnsi="Arial" w:cs="Arial"/>
        </w:rPr>
        <w:t xml:space="preserve"> o en el Seguimiento de los presuntos incumplimientos, puedan ser constitutivos de faltas administrativas, se harán del conocimiento del </w:t>
      </w:r>
      <w:r w:rsidRPr="0004220C">
        <w:rPr>
          <w:rFonts w:ascii="Arial" w:hAnsi="Arial" w:cs="Arial"/>
          <w:b/>
        </w:rPr>
        <w:t>Contralor</w:t>
      </w:r>
      <w:r w:rsidRPr="0004220C">
        <w:rPr>
          <w:rFonts w:ascii="Arial" w:hAnsi="Arial" w:cs="Arial"/>
        </w:rPr>
        <w:t xml:space="preserve">, a través de un </w:t>
      </w:r>
      <w:r w:rsidRPr="0004220C">
        <w:rPr>
          <w:rFonts w:ascii="Arial" w:hAnsi="Arial" w:cs="Arial"/>
          <w:b/>
        </w:rPr>
        <w:t>Informe de Presuntos Incumplimientos</w:t>
      </w:r>
      <w:r w:rsidRPr="0004220C">
        <w:rPr>
          <w:rFonts w:ascii="Arial" w:hAnsi="Arial" w:cs="Arial"/>
        </w:rPr>
        <w:t>.</w:t>
      </w:r>
    </w:p>
    <w:p w:rsidR="004635B9" w:rsidRPr="0004220C" w:rsidRDefault="004635B9" w:rsidP="006E5B4D">
      <w:pPr>
        <w:spacing w:line="276" w:lineRule="auto"/>
        <w:jc w:val="both"/>
        <w:rPr>
          <w:rFonts w:ascii="Arial" w:hAnsi="Arial" w:cs="Arial"/>
          <w:b/>
        </w:rPr>
      </w:pPr>
    </w:p>
    <w:p w:rsidR="003F6E12" w:rsidRPr="0004220C" w:rsidRDefault="00251BE4" w:rsidP="006E5B4D">
      <w:pPr>
        <w:spacing w:line="276" w:lineRule="auto"/>
        <w:jc w:val="both"/>
        <w:rPr>
          <w:rFonts w:ascii="Arial" w:hAnsi="Arial" w:cs="Arial"/>
        </w:rPr>
      </w:pPr>
      <w:r w:rsidRPr="0004220C">
        <w:rPr>
          <w:rFonts w:ascii="Arial" w:hAnsi="Arial" w:cs="Arial"/>
          <w:b/>
        </w:rPr>
        <w:t xml:space="preserve">Artículo </w:t>
      </w:r>
      <w:r w:rsidR="004635B9" w:rsidRPr="0004220C">
        <w:rPr>
          <w:rFonts w:ascii="Arial" w:hAnsi="Arial" w:cs="Arial"/>
          <w:b/>
        </w:rPr>
        <w:t>53</w:t>
      </w:r>
      <w:r w:rsidRPr="0004220C">
        <w:rPr>
          <w:rFonts w:ascii="Arial" w:hAnsi="Arial" w:cs="Arial"/>
          <w:b/>
        </w:rPr>
        <w:t xml:space="preserve">. </w:t>
      </w:r>
      <w:r w:rsidRPr="0004220C">
        <w:rPr>
          <w:rFonts w:ascii="Arial" w:hAnsi="Arial" w:cs="Arial"/>
        </w:rPr>
        <w:t xml:space="preserve">El </w:t>
      </w:r>
      <w:r w:rsidR="004635B9" w:rsidRPr="0004220C">
        <w:rPr>
          <w:rFonts w:ascii="Arial" w:hAnsi="Arial" w:cs="Arial"/>
          <w:b/>
        </w:rPr>
        <w:t>Informe de Presuntos Incumplimientos</w:t>
      </w:r>
      <w:r w:rsidR="004635B9" w:rsidRPr="0004220C">
        <w:rPr>
          <w:rFonts w:ascii="Arial" w:hAnsi="Arial" w:cs="Arial"/>
        </w:rPr>
        <w:t xml:space="preserve"> </w:t>
      </w:r>
      <w:r w:rsidR="00FE4521" w:rsidRPr="0004220C">
        <w:rPr>
          <w:rFonts w:ascii="Arial" w:hAnsi="Arial" w:cs="Arial"/>
        </w:rPr>
        <w:t xml:space="preserve">deberá </w:t>
      </w:r>
      <w:r w:rsidR="003F6E12" w:rsidRPr="0004220C">
        <w:rPr>
          <w:rFonts w:ascii="Arial" w:hAnsi="Arial" w:cs="Arial"/>
        </w:rPr>
        <w:t xml:space="preserve">ser elaborado </w:t>
      </w:r>
      <w:r w:rsidR="00CE72F1" w:rsidRPr="0004220C">
        <w:rPr>
          <w:rFonts w:ascii="Arial" w:hAnsi="Arial" w:cs="Arial"/>
        </w:rPr>
        <w:t xml:space="preserve">y suscrito </w:t>
      </w:r>
      <w:r w:rsidR="003F6E12" w:rsidRPr="0004220C">
        <w:rPr>
          <w:rFonts w:ascii="Arial" w:hAnsi="Arial" w:cs="Arial"/>
        </w:rPr>
        <w:t xml:space="preserve">por </w:t>
      </w:r>
      <w:r w:rsidRPr="0004220C">
        <w:rPr>
          <w:rFonts w:ascii="Arial" w:hAnsi="Arial" w:cs="Arial"/>
        </w:rPr>
        <w:t>e</w:t>
      </w:r>
      <w:r w:rsidR="003F6E12" w:rsidRPr="0004220C">
        <w:rPr>
          <w:rFonts w:ascii="Arial" w:hAnsi="Arial" w:cs="Arial"/>
        </w:rPr>
        <w:t xml:space="preserve">l </w:t>
      </w:r>
      <w:r w:rsidRPr="0004220C">
        <w:rPr>
          <w:rFonts w:ascii="Arial" w:hAnsi="Arial" w:cs="Arial"/>
          <w:b/>
        </w:rPr>
        <w:t>Coordinador</w:t>
      </w:r>
      <w:r w:rsidR="003F6E12" w:rsidRPr="0004220C">
        <w:rPr>
          <w:rFonts w:ascii="Arial" w:hAnsi="Arial" w:cs="Arial"/>
        </w:rPr>
        <w:t>.</w:t>
      </w:r>
    </w:p>
    <w:p w:rsidR="00617B35" w:rsidRPr="0004220C" w:rsidRDefault="00617B35" w:rsidP="006E5B4D">
      <w:pPr>
        <w:spacing w:line="276" w:lineRule="auto"/>
        <w:jc w:val="both"/>
        <w:rPr>
          <w:rFonts w:ascii="Arial" w:hAnsi="Arial" w:cs="Arial"/>
          <w:sz w:val="22"/>
          <w:szCs w:val="22"/>
        </w:rPr>
      </w:pPr>
    </w:p>
    <w:p w:rsidR="00617B35" w:rsidRPr="0004220C" w:rsidRDefault="00251BE4" w:rsidP="006E5B4D">
      <w:pPr>
        <w:spacing w:line="276" w:lineRule="auto"/>
        <w:jc w:val="both"/>
        <w:rPr>
          <w:rFonts w:ascii="Arial" w:hAnsi="Arial" w:cs="Arial"/>
        </w:rPr>
      </w:pPr>
      <w:r w:rsidRPr="0004220C">
        <w:rPr>
          <w:rFonts w:ascii="Arial" w:hAnsi="Arial" w:cs="Arial"/>
          <w:b/>
        </w:rPr>
        <w:t>Artículo 5</w:t>
      </w:r>
      <w:r w:rsidR="004635B9" w:rsidRPr="0004220C">
        <w:rPr>
          <w:rFonts w:ascii="Arial" w:hAnsi="Arial" w:cs="Arial"/>
          <w:b/>
        </w:rPr>
        <w:t>4</w:t>
      </w:r>
      <w:r w:rsidRPr="0004220C">
        <w:rPr>
          <w:rFonts w:ascii="Arial" w:hAnsi="Arial" w:cs="Arial"/>
          <w:b/>
        </w:rPr>
        <w:t xml:space="preserve">. </w:t>
      </w:r>
      <w:r w:rsidR="00CE72F1" w:rsidRPr="0004220C">
        <w:rPr>
          <w:rFonts w:ascii="Arial" w:hAnsi="Arial" w:cs="Arial"/>
        </w:rPr>
        <w:t xml:space="preserve">El </w:t>
      </w:r>
      <w:r w:rsidR="004635B9" w:rsidRPr="0004220C">
        <w:rPr>
          <w:rFonts w:ascii="Arial" w:hAnsi="Arial" w:cs="Arial"/>
          <w:b/>
        </w:rPr>
        <w:t>Informe de Presuntos Incumplimientos</w:t>
      </w:r>
      <w:r w:rsidR="004635B9" w:rsidRPr="0004220C">
        <w:rPr>
          <w:rFonts w:ascii="Arial" w:hAnsi="Arial" w:cs="Arial"/>
        </w:rPr>
        <w:t xml:space="preserve"> </w:t>
      </w:r>
      <w:r w:rsidR="0092510D" w:rsidRPr="0004220C">
        <w:rPr>
          <w:rFonts w:ascii="Arial" w:hAnsi="Arial" w:cs="Arial"/>
        </w:rPr>
        <w:t>deberá contener lo siguiente:</w:t>
      </w:r>
    </w:p>
    <w:p w:rsidR="0092510D" w:rsidRPr="0004220C" w:rsidRDefault="000D07C2"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Introducción.</w:t>
      </w:r>
    </w:p>
    <w:p w:rsidR="0092510D" w:rsidRPr="0004220C" w:rsidRDefault="0092510D" w:rsidP="00CE72F1">
      <w:pPr>
        <w:pStyle w:val="Prrafodelista"/>
        <w:spacing w:line="276" w:lineRule="auto"/>
        <w:ind w:left="1134"/>
        <w:jc w:val="both"/>
        <w:rPr>
          <w:rFonts w:ascii="Arial" w:hAnsi="Arial" w:cs="Arial"/>
        </w:rPr>
      </w:pPr>
      <w:r w:rsidRPr="0004220C">
        <w:rPr>
          <w:rFonts w:ascii="Arial" w:hAnsi="Arial" w:cs="Arial"/>
        </w:rPr>
        <w:t>Nombre del</w:t>
      </w:r>
      <w:r w:rsidR="004E6B53" w:rsidRPr="0004220C">
        <w:rPr>
          <w:rFonts w:ascii="Arial" w:hAnsi="Arial" w:cs="Arial"/>
        </w:rPr>
        <w:t xml:space="preserve"> S</w:t>
      </w:r>
      <w:r w:rsidRPr="0004220C">
        <w:rPr>
          <w:rFonts w:ascii="Arial" w:hAnsi="Arial" w:cs="Arial"/>
        </w:rPr>
        <w:t>ervidor</w:t>
      </w:r>
      <w:r w:rsidR="004E6B53" w:rsidRPr="0004220C">
        <w:rPr>
          <w:rFonts w:ascii="Arial" w:hAnsi="Arial" w:cs="Arial"/>
        </w:rPr>
        <w:t xml:space="preserve"> P</w:t>
      </w:r>
      <w:r w:rsidRPr="0004220C">
        <w:rPr>
          <w:rFonts w:ascii="Arial" w:hAnsi="Arial" w:cs="Arial"/>
        </w:rPr>
        <w:t xml:space="preserve">úblico que </w:t>
      </w:r>
      <w:r w:rsidR="004E6B53" w:rsidRPr="0004220C">
        <w:rPr>
          <w:rFonts w:ascii="Arial" w:hAnsi="Arial" w:cs="Arial"/>
        </w:rPr>
        <w:t xml:space="preserve">elaboró </w:t>
      </w:r>
      <w:r w:rsidRPr="0004220C">
        <w:rPr>
          <w:rFonts w:ascii="Arial" w:hAnsi="Arial" w:cs="Arial"/>
        </w:rPr>
        <w:t xml:space="preserve">el </w:t>
      </w:r>
      <w:r w:rsidR="004E6B53" w:rsidRPr="0004220C">
        <w:rPr>
          <w:rFonts w:ascii="Arial" w:hAnsi="Arial" w:cs="Arial"/>
          <w:b/>
        </w:rPr>
        <w:t>Informe</w:t>
      </w:r>
      <w:r w:rsidRPr="0004220C">
        <w:rPr>
          <w:rFonts w:ascii="Arial" w:hAnsi="Arial" w:cs="Arial"/>
        </w:rPr>
        <w:t xml:space="preserve">, </w:t>
      </w:r>
      <w:r w:rsidR="004E6B53" w:rsidRPr="0004220C">
        <w:rPr>
          <w:rFonts w:ascii="Arial" w:hAnsi="Arial" w:cs="Arial"/>
        </w:rPr>
        <w:t>Número de Orden de Auditoría</w:t>
      </w:r>
      <w:r w:rsidRPr="0004220C">
        <w:rPr>
          <w:rFonts w:ascii="Arial" w:hAnsi="Arial" w:cs="Arial"/>
        </w:rPr>
        <w:t xml:space="preserve">, </w:t>
      </w:r>
      <w:r w:rsidR="004E6B53" w:rsidRPr="0004220C">
        <w:rPr>
          <w:rFonts w:ascii="Arial" w:hAnsi="Arial" w:cs="Arial"/>
        </w:rPr>
        <w:t>N</w:t>
      </w:r>
      <w:r w:rsidRPr="0004220C">
        <w:rPr>
          <w:rFonts w:ascii="Arial" w:hAnsi="Arial" w:cs="Arial"/>
        </w:rPr>
        <w:t xml:space="preserve">ombre de la Unidad </w:t>
      </w:r>
      <w:r w:rsidR="00CE72F1" w:rsidRPr="0004220C">
        <w:rPr>
          <w:rFonts w:ascii="Arial" w:hAnsi="Arial" w:cs="Arial"/>
        </w:rPr>
        <w:t>A</w:t>
      </w:r>
      <w:r w:rsidRPr="0004220C">
        <w:rPr>
          <w:rFonts w:ascii="Arial" w:hAnsi="Arial" w:cs="Arial"/>
        </w:rPr>
        <w:t xml:space="preserve">uditada, </w:t>
      </w:r>
      <w:r w:rsidR="004E6B53" w:rsidRPr="0004220C">
        <w:rPr>
          <w:rFonts w:ascii="Arial" w:hAnsi="Arial" w:cs="Arial"/>
        </w:rPr>
        <w:t>O</w:t>
      </w:r>
      <w:r w:rsidRPr="0004220C">
        <w:rPr>
          <w:rFonts w:ascii="Arial" w:hAnsi="Arial" w:cs="Arial"/>
        </w:rPr>
        <w:t xml:space="preserve">bjeto y </w:t>
      </w:r>
      <w:r w:rsidR="004E6B53" w:rsidRPr="0004220C">
        <w:rPr>
          <w:rFonts w:ascii="Arial" w:hAnsi="Arial" w:cs="Arial"/>
        </w:rPr>
        <w:t>A</w:t>
      </w:r>
      <w:r w:rsidRPr="0004220C">
        <w:rPr>
          <w:rFonts w:ascii="Arial" w:hAnsi="Arial" w:cs="Arial"/>
        </w:rPr>
        <w:t>lcance</w:t>
      </w:r>
      <w:r w:rsidR="004E6B53" w:rsidRPr="0004220C">
        <w:rPr>
          <w:rFonts w:ascii="Arial" w:hAnsi="Arial" w:cs="Arial"/>
        </w:rPr>
        <w:t xml:space="preserve"> de la Auditoría</w:t>
      </w:r>
      <w:r w:rsidRPr="0004220C">
        <w:rPr>
          <w:rFonts w:ascii="Arial" w:hAnsi="Arial" w:cs="Arial"/>
        </w:rPr>
        <w:t>.</w:t>
      </w:r>
    </w:p>
    <w:p w:rsidR="0092510D" w:rsidRPr="0004220C" w:rsidRDefault="000D07C2"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Antecedentes de la Auditoría.</w:t>
      </w:r>
    </w:p>
    <w:p w:rsidR="0092510D" w:rsidRPr="0004220C" w:rsidRDefault="0092510D" w:rsidP="00CE72F1">
      <w:pPr>
        <w:pStyle w:val="Prrafodelista"/>
        <w:numPr>
          <w:ilvl w:val="0"/>
          <w:numId w:val="8"/>
        </w:numPr>
        <w:spacing w:line="276" w:lineRule="auto"/>
        <w:ind w:left="1418" w:hanging="284"/>
        <w:jc w:val="both"/>
        <w:rPr>
          <w:rFonts w:ascii="Arial" w:hAnsi="Arial" w:cs="Arial"/>
        </w:rPr>
      </w:pPr>
      <w:r w:rsidRPr="0004220C">
        <w:rPr>
          <w:rFonts w:ascii="Arial" w:hAnsi="Arial" w:cs="Arial"/>
        </w:rPr>
        <w:t xml:space="preserve">Fecha y </w:t>
      </w:r>
      <w:r w:rsidR="00CE72F1" w:rsidRPr="0004220C">
        <w:rPr>
          <w:rFonts w:ascii="Arial" w:hAnsi="Arial" w:cs="Arial"/>
        </w:rPr>
        <w:t>N</w:t>
      </w:r>
      <w:r w:rsidRPr="0004220C">
        <w:rPr>
          <w:rFonts w:ascii="Arial" w:hAnsi="Arial" w:cs="Arial"/>
        </w:rPr>
        <w:t xml:space="preserve">úmero de </w:t>
      </w:r>
      <w:r w:rsidR="00CE72F1" w:rsidRPr="0004220C">
        <w:rPr>
          <w:rFonts w:ascii="Arial" w:hAnsi="Arial" w:cs="Arial"/>
          <w:b/>
        </w:rPr>
        <w:t>O</w:t>
      </w:r>
      <w:r w:rsidRPr="0004220C">
        <w:rPr>
          <w:rFonts w:ascii="Arial" w:hAnsi="Arial" w:cs="Arial"/>
          <w:b/>
        </w:rPr>
        <w:t>rden</w:t>
      </w:r>
      <w:r w:rsidR="00CE72F1" w:rsidRPr="0004220C">
        <w:rPr>
          <w:rFonts w:ascii="Arial" w:hAnsi="Arial" w:cs="Arial"/>
          <w:b/>
        </w:rPr>
        <w:t xml:space="preserve"> de Auditoría</w:t>
      </w:r>
      <w:r w:rsidR="004E6B53" w:rsidRPr="0004220C">
        <w:rPr>
          <w:rFonts w:ascii="Arial" w:hAnsi="Arial" w:cs="Arial"/>
        </w:rPr>
        <w:t>,</w:t>
      </w:r>
      <w:r w:rsidRPr="0004220C">
        <w:rPr>
          <w:rFonts w:ascii="Arial" w:hAnsi="Arial" w:cs="Arial"/>
        </w:rPr>
        <w:t xml:space="preserve"> </w:t>
      </w:r>
      <w:r w:rsidR="00CE72F1" w:rsidRPr="0004220C">
        <w:rPr>
          <w:rFonts w:ascii="Arial" w:hAnsi="Arial" w:cs="Arial"/>
        </w:rPr>
        <w:t>N</w:t>
      </w:r>
      <w:r w:rsidRPr="0004220C">
        <w:rPr>
          <w:rFonts w:ascii="Arial" w:hAnsi="Arial" w:cs="Arial"/>
        </w:rPr>
        <w:t xml:space="preserve">ombre y </w:t>
      </w:r>
      <w:r w:rsidR="00CE72F1" w:rsidRPr="0004220C">
        <w:rPr>
          <w:rFonts w:ascii="Arial" w:hAnsi="Arial" w:cs="Arial"/>
        </w:rPr>
        <w:t>C</w:t>
      </w:r>
      <w:r w:rsidRPr="0004220C">
        <w:rPr>
          <w:rFonts w:ascii="Arial" w:hAnsi="Arial" w:cs="Arial"/>
        </w:rPr>
        <w:t xml:space="preserve">argo del </w:t>
      </w:r>
      <w:r w:rsidR="004E6B53" w:rsidRPr="0004220C">
        <w:rPr>
          <w:rFonts w:ascii="Arial" w:hAnsi="Arial" w:cs="Arial"/>
        </w:rPr>
        <w:t>S</w:t>
      </w:r>
      <w:r w:rsidRPr="0004220C">
        <w:rPr>
          <w:rFonts w:ascii="Arial" w:hAnsi="Arial" w:cs="Arial"/>
        </w:rPr>
        <w:t xml:space="preserve">ervidor </w:t>
      </w:r>
      <w:r w:rsidR="004E6B53" w:rsidRPr="0004220C">
        <w:rPr>
          <w:rFonts w:ascii="Arial" w:hAnsi="Arial" w:cs="Arial"/>
        </w:rPr>
        <w:t>P</w:t>
      </w:r>
      <w:r w:rsidRPr="0004220C">
        <w:rPr>
          <w:rFonts w:ascii="Arial" w:hAnsi="Arial" w:cs="Arial"/>
        </w:rPr>
        <w:t>úblico a quien se dirigió y de quien la emitió</w:t>
      </w:r>
      <w:r w:rsidR="004E6B53" w:rsidRPr="0004220C">
        <w:rPr>
          <w:rFonts w:ascii="Arial" w:hAnsi="Arial" w:cs="Arial"/>
        </w:rPr>
        <w:t>;</w:t>
      </w:r>
      <w:r w:rsidRPr="0004220C">
        <w:rPr>
          <w:rFonts w:ascii="Arial" w:hAnsi="Arial" w:cs="Arial"/>
        </w:rPr>
        <w:t xml:space="preserve"> así como el </w:t>
      </w:r>
      <w:r w:rsidR="004E6B53" w:rsidRPr="0004220C">
        <w:rPr>
          <w:rFonts w:ascii="Arial" w:hAnsi="Arial" w:cs="Arial"/>
        </w:rPr>
        <w:t>O</w:t>
      </w:r>
      <w:r w:rsidRPr="0004220C">
        <w:rPr>
          <w:rFonts w:ascii="Arial" w:hAnsi="Arial" w:cs="Arial"/>
        </w:rPr>
        <w:t xml:space="preserve">bjeto, </w:t>
      </w:r>
      <w:r w:rsidR="004E6B53" w:rsidRPr="0004220C">
        <w:rPr>
          <w:rFonts w:ascii="Arial" w:hAnsi="Arial" w:cs="Arial"/>
        </w:rPr>
        <w:t>A</w:t>
      </w:r>
      <w:r w:rsidRPr="0004220C">
        <w:rPr>
          <w:rFonts w:ascii="Arial" w:hAnsi="Arial" w:cs="Arial"/>
        </w:rPr>
        <w:t xml:space="preserve">lcance y </w:t>
      </w:r>
      <w:r w:rsidR="004E6B53" w:rsidRPr="0004220C">
        <w:rPr>
          <w:rFonts w:ascii="Arial" w:hAnsi="Arial" w:cs="Arial"/>
        </w:rPr>
        <w:t>P</w:t>
      </w:r>
      <w:r w:rsidRPr="0004220C">
        <w:rPr>
          <w:rFonts w:ascii="Arial" w:hAnsi="Arial" w:cs="Arial"/>
        </w:rPr>
        <w:t xml:space="preserve">eriodo de </w:t>
      </w:r>
      <w:r w:rsidR="004E6B53" w:rsidRPr="0004220C">
        <w:rPr>
          <w:rFonts w:ascii="Arial" w:hAnsi="Arial" w:cs="Arial"/>
        </w:rPr>
        <w:t>E</w:t>
      </w:r>
      <w:r w:rsidRPr="0004220C">
        <w:rPr>
          <w:rFonts w:ascii="Arial" w:hAnsi="Arial" w:cs="Arial"/>
        </w:rPr>
        <w:t>jecución</w:t>
      </w:r>
      <w:r w:rsidR="00CE72F1" w:rsidRPr="0004220C">
        <w:rPr>
          <w:rFonts w:ascii="Arial" w:hAnsi="Arial" w:cs="Arial"/>
        </w:rPr>
        <w:t xml:space="preserve"> de la </w:t>
      </w:r>
      <w:r w:rsidR="00CE72F1" w:rsidRPr="0004220C">
        <w:rPr>
          <w:rFonts w:ascii="Arial" w:hAnsi="Arial" w:cs="Arial"/>
          <w:b/>
        </w:rPr>
        <w:t>Auditoría</w:t>
      </w:r>
      <w:r w:rsidRPr="0004220C">
        <w:rPr>
          <w:rFonts w:ascii="Arial" w:hAnsi="Arial" w:cs="Arial"/>
        </w:rPr>
        <w:t>.</w:t>
      </w:r>
    </w:p>
    <w:p w:rsidR="0092510D" w:rsidRPr="0004220C" w:rsidRDefault="0092510D" w:rsidP="00CE72F1">
      <w:pPr>
        <w:pStyle w:val="Prrafodelista"/>
        <w:numPr>
          <w:ilvl w:val="0"/>
          <w:numId w:val="8"/>
        </w:numPr>
        <w:spacing w:line="276" w:lineRule="auto"/>
        <w:ind w:left="1418" w:hanging="284"/>
        <w:jc w:val="both"/>
        <w:rPr>
          <w:rFonts w:ascii="Arial" w:hAnsi="Arial" w:cs="Arial"/>
        </w:rPr>
      </w:pPr>
      <w:r w:rsidRPr="0004220C">
        <w:rPr>
          <w:rFonts w:ascii="Arial" w:hAnsi="Arial" w:cs="Arial"/>
        </w:rPr>
        <w:t xml:space="preserve">Fecha, </w:t>
      </w:r>
      <w:r w:rsidR="004E6B53" w:rsidRPr="0004220C">
        <w:rPr>
          <w:rFonts w:ascii="Arial" w:hAnsi="Arial" w:cs="Arial"/>
        </w:rPr>
        <w:t>N</w:t>
      </w:r>
      <w:r w:rsidRPr="0004220C">
        <w:rPr>
          <w:rFonts w:ascii="Arial" w:hAnsi="Arial" w:cs="Arial"/>
        </w:rPr>
        <w:t xml:space="preserve">ombre y </w:t>
      </w:r>
      <w:r w:rsidR="004E6B53" w:rsidRPr="0004220C">
        <w:rPr>
          <w:rFonts w:ascii="Arial" w:hAnsi="Arial" w:cs="Arial"/>
        </w:rPr>
        <w:t>C</w:t>
      </w:r>
      <w:r w:rsidRPr="0004220C">
        <w:rPr>
          <w:rFonts w:ascii="Arial" w:hAnsi="Arial" w:cs="Arial"/>
        </w:rPr>
        <w:t xml:space="preserve">argo del </w:t>
      </w:r>
      <w:r w:rsidR="004E6B53" w:rsidRPr="0004220C">
        <w:rPr>
          <w:rFonts w:ascii="Arial" w:hAnsi="Arial" w:cs="Arial"/>
        </w:rPr>
        <w:t>S</w:t>
      </w:r>
      <w:r w:rsidRPr="0004220C">
        <w:rPr>
          <w:rFonts w:ascii="Arial" w:hAnsi="Arial" w:cs="Arial"/>
        </w:rPr>
        <w:t xml:space="preserve">ervidor </w:t>
      </w:r>
      <w:r w:rsidR="004E6B53" w:rsidRPr="0004220C">
        <w:rPr>
          <w:rFonts w:ascii="Arial" w:hAnsi="Arial" w:cs="Arial"/>
        </w:rPr>
        <w:t>P</w:t>
      </w:r>
      <w:r w:rsidR="000D07C2" w:rsidRPr="0004220C">
        <w:rPr>
          <w:rFonts w:ascii="Arial" w:hAnsi="Arial" w:cs="Arial"/>
        </w:rPr>
        <w:t>úblico que recibió la orden.</w:t>
      </w:r>
    </w:p>
    <w:p w:rsidR="0092510D" w:rsidRPr="0004220C" w:rsidRDefault="0092510D" w:rsidP="00CE72F1">
      <w:pPr>
        <w:pStyle w:val="Prrafodelista"/>
        <w:numPr>
          <w:ilvl w:val="0"/>
          <w:numId w:val="8"/>
        </w:numPr>
        <w:spacing w:line="276" w:lineRule="auto"/>
        <w:ind w:left="1418" w:hanging="284"/>
        <w:jc w:val="both"/>
        <w:rPr>
          <w:rFonts w:ascii="Arial" w:hAnsi="Arial" w:cs="Arial"/>
        </w:rPr>
      </w:pPr>
      <w:r w:rsidRPr="0004220C">
        <w:rPr>
          <w:rFonts w:ascii="Arial" w:hAnsi="Arial" w:cs="Arial"/>
        </w:rPr>
        <w:t xml:space="preserve">Datos del </w:t>
      </w:r>
      <w:r w:rsidR="004E6B53" w:rsidRPr="0004220C">
        <w:rPr>
          <w:rFonts w:ascii="Arial" w:hAnsi="Arial" w:cs="Arial"/>
          <w:b/>
        </w:rPr>
        <w:t>A</w:t>
      </w:r>
      <w:r w:rsidRPr="0004220C">
        <w:rPr>
          <w:rFonts w:ascii="Arial" w:hAnsi="Arial" w:cs="Arial"/>
          <w:b/>
        </w:rPr>
        <w:t xml:space="preserve">cta de </w:t>
      </w:r>
      <w:r w:rsidR="004E6B53" w:rsidRPr="0004220C">
        <w:rPr>
          <w:rFonts w:ascii="Arial" w:hAnsi="Arial" w:cs="Arial"/>
          <w:b/>
        </w:rPr>
        <w:t>I</w:t>
      </w:r>
      <w:r w:rsidRPr="0004220C">
        <w:rPr>
          <w:rFonts w:ascii="Arial" w:hAnsi="Arial" w:cs="Arial"/>
          <w:b/>
        </w:rPr>
        <w:t>nicio</w:t>
      </w:r>
      <w:r w:rsidR="00B97E56" w:rsidRPr="0004220C">
        <w:rPr>
          <w:rFonts w:ascii="Arial" w:hAnsi="Arial" w:cs="Arial"/>
          <w:b/>
        </w:rPr>
        <w:t xml:space="preserve"> de Auditoría</w:t>
      </w:r>
      <w:r w:rsidR="000D07C2" w:rsidRPr="0004220C">
        <w:rPr>
          <w:rFonts w:ascii="Arial" w:hAnsi="Arial" w:cs="Arial"/>
        </w:rPr>
        <w:t>.</w:t>
      </w:r>
    </w:p>
    <w:p w:rsidR="0092510D" w:rsidRPr="0004220C" w:rsidRDefault="0092510D" w:rsidP="00CE72F1">
      <w:pPr>
        <w:pStyle w:val="Prrafodelista"/>
        <w:numPr>
          <w:ilvl w:val="0"/>
          <w:numId w:val="8"/>
        </w:numPr>
        <w:spacing w:line="276" w:lineRule="auto"/>
        <w:ind w:left="1418" w:hanging="284"/>
        <w:jc w:val="both"/>
        <w:rPr>
          <w:rFonts w:ascii="Arial" w:hAnsi="Arial" w:cs="Arial"/>
        </w:rPr>
      </w:pPr>
      <w:r w:rsidRPr="0004220C">
        <w:rPr>
          <w:rFonts w:ascii="Arial" w:hAnsi="Arial" w:cs="Arial"/>
        </w:rPr>
        <w:t xml:space="preserve">En caso de sustitución, incorporación o desincorporación de </w:t>
      </w:r>
      <w:r w:rsidR="004E6B53" w:rsidRPr="0004220C">
        <w:rPr>
          <w:rFonts w:ascii="Arial" w:hAnsi="Arial" w:cs="Arial"/>
        </w:rPr>
        <w:t>A</w:t>
      </w:r>
      <w:r w:rsidRPr="0004220C">
        <w:rPr>
          <w:rFonts w:ascii="Arial" w:hAnsi="Arial" w:cs="Arial"/>
        </w:rPr>
        <w:t xml:space="preserve">uditores y/o de la modificación del </w:t>
      </w:r>
      <w:r w:rsidR="004E6B53" w:rsidRPr="0004220C">
        <w:rPr>
          <w:rFonts w:ascii="Arial" w:hAnsi="Arial" w:cs="Arial"/>
        </w:rPr>
        <w:t>O</w:t>
      </w:r>
      <w:r w:rsidRPr="0004220C">
        <w:rPr>
          <w:rFonts w:ascii="Arial" w:hAnsi="Arial" w:cs="Arial"/>
        </w:rPr>
        <w:t xml:space="preserve">bjeto o </w:t>
      </w:r>
      <w:r w:rsidR="004E6B53" w:rsidRPr="0004220C">
        <w:rPr>
          <w:rFonts w:ascii="Arial" w:hAnsi="Arial" w:cs="Arial"/>
        </w:rPr>
        <w:t>A</w:t>
      </w:r>
      <w:r w:rsidRPr="0004220C">
        <w:rPr>
          <w:rFonts w:ascii="Arial" w:hAnsi="Arial" w:cs="Arial"/>
        </w:rPr>
        <w:t xml:space="preserve">lcance, mencionar los datos del </w:t>
      </w:r>
      <w:r w:rsidR="004E6B53" w:rsidRPr="0004220C">
        <w:rPr>
          <w:rFonts w:ascii="Arial" w:hAnsi="Arial" w:cs="Arial"/>
        </w:rPr>
        <w:t>O</w:t>
      </w:r>
      <w:r w:rsidRPr="0004220C">
        <w:rPr>
          <w:rFonts w:ascii="Arial" w:hAnsi="Arial" w:cs="Arial"/>
        </w:rPr>
        <w:t xml:space="preserve">ficio con el que se informó al Titular de la </w:t>
      </w:r>
      <w:r w:rsidR="004E6B53" w:rsidRPr="0004220C">
        <w:rPr>
          <w:rFonts w:ascii="Arial" w:hAnsi="Arial" w:cs="Arial"/>
          <w:b/>
        </w:rPr>
        <w:t>Secretaría Ejecutiva</w:t>
      </w:r>
      <w:r w:rsidR="000D07C2" w:rsidRPr="0004220C">
        <w:rPr>
          <w:rFonts w:ascii="Arial" w:hAnsi="Arial" w:cs="Arial"/>
        </w:rPr>
        <w:t>.</w:t>
      </w:r>
    </w:p>
    <w:p w:rsidR="0092510D" w:rsidRPr="0004220C" w:rsidRDefault="0092510D" w:rsidP="00CE72F1">
      <w:pPr>
        <w:pStyle w:val="Prrafodelista"/>
        <w:numPr>
          <w:ilvl w:val="0"/>
          <w:numId w:val="8"/>
        </w:numPr>
        <w:spacing w:line="276" w:lineRule="auto"/>
        <w:ind w:left="1418" w:hanging="284"/>
        <w:jc w:val="both"/>
        <w:rPr>
          <w:rFonts w:ascii="Arial" w:hAnsi="Arial" w:cs="Arial"/>
        </w:rPr>
      </w:pPr>
      <w:r w:rsidRPr="0004220C">
        <w:rPr>
          <w:rFonts w:ascii="Arial" w:hAnsi="Arial" w:cs="Arial"/>
        </w:rPr>
        <w:t xml:space="preserve">Fecha y número del </w:t>
      </w:r>
      <w:r w:rsidR="00B97E56" w:rsidRPr="0004220C">
        <w:rPr>
          <w:rFonts w:ascii="Arial" w:hAnsi="Arial" w:cs="Arial"/>
        </w:rPr>
        <w:t>O</w:t>
      </w:r>
      <w:r w:rsidRPr="0004220C">
        <w:rPr>
          <w:rFonts w:ascii="Arial" w:hAnsi="Arial" w:cs="Arial"/>
        </w:rPr>
        <w:t xml:space="preserve">ficio con el que se hizo entrega al </w:t>
      </w:r>
      <w:r w:rsidR="00B97E56" w:rsidRPr="0004220C">
        <w:rPr>
          <w:rFonts w:ascii="Arial" w:hAnsi="Arial" w:cs="Arial"/>
        </w:rPr>
        <w:t xml:space="preserve">Titular de la </w:t>
      </w:r>
      <w:r w:rsidR="00B97E56" w:rsidRPr="0004220C">
        <w:rPr>
          <w:rFonts w:ascii="Arial" w:hAnsi="Arial" w:cs="Arial"/>
          <w:b/>
        </w:rPr>
        <w:t>Secretaría Ejecutiva</w:t>
      </w:r>
      <w:r w:rsidRPr="0004220C">
        <w:rPr>
          <w:rFonts w:ascii="Arial" w:hAnsi="Arial" w:cs="Arial"/>
        </w:rPr>
        <w:t xml:space="preserve"> del </w:t>
      </w:r>
      <w:r w:rsidR="00B97E56" w:rsidRPr="0004220C">
        <w:rPr>
          <w:rFonts w:ascii="Arial" w:hAnsi="Arial" w:cs="Arial"/>
          <w:b/>
        </w:rPr>
        <w:t>I</w:t>
      </w:r>
      <w:r w:rsidRPr="0004220C">
        <w:rPr>
          <w:rFonts w:ascii="Arial" w:hAnsi="Arial" w:cs="Arial"/>
          <w:b/>
        </w:rPr>
        <w:t xml:space="preserve">nforme de </w:t>
      </w:r>
      <w:r w:rsidR="00B97E56" w:rsidRPr="0004220C">
        <w:rPr>
          <w:rFonts w:ascii="Arial" w:hAnsi="Arial" w:cs="Arial"/>
          <w:b/>
        </w:rPr>
        <w:t>A</w:t>
      </w:r>
      <w:r w:rsidRPr="0004220C">
        <w:rPr>
          <w:rFonts w:ascii="Arial" w:hAnsi="Arial" w:cs="Arial"/>
          <w:b/>
        </w:rPr>
        <w:t>uditoría</w:t>
      </w:r>
      <w:r w:rsidRPr="0004220C">
        <w:rPr>
          <w:rFonts w:ascii="Arial" w:hAnsi="Arial" w:cs="Arial"/>
        </w:rPr>
        <w:t>.</w:t>
      </w:r>
    </w:p>
    <w:p w:rsidR="0092510D" w:rsidRPr="0004220C" w:rsidRDefault="000D07C2"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Hechos.</w:t>
      </w:r>
    </w:p>
    <w:p w:rsidR="00DF4DDE" w:rsidRPr="0004220C" w:rsidRDefault="00DF4DDE" w:rsidP="00B97E56">
      <w:pPr>
        <w:pStyle w:val="Prrafodelista"/>
        <w:numPr>
          <w:ilvl w:val="0"/>
          <w:numId w:val="16"/>
        </w:numPr>
        <w:spacing w:line="276" w:lineRule="auto"/>
        <w:ind w:left="1418" w:hanging="284"/>
        <w:jc w:val="both"/>
        <w:rPr>
          <w:rFonts w:ascii="Arial" w:hAnsi="Arial" w:cs="Arial"/>
        </w:rPr>
      </w:pPr>
      <w:r w:rsidRPr="0004220C">
        <w:rPr>
          <w:rFonts w:ascii="Arial" w:hAnsi="Arial" w:cs="Arial"/>
        </w:rPr>
        <w:t>Circunstancias de tiempo, modo y lugar en que ocurrieron</w:t>
      </w:r>
      <w:r w:rsidR="00B97E56" w:rsidRPr="0004220C">
        <w:rPr>
          <w:rFonts w:ascii="Arial" w:hAnsi="Arial" w:cs="Arial"/>
        </w:rPr>
        <w:t xml:space="preserve"> los</w:t>
      </w:r>
      <w:r w:rsidRPr="0004220C">
        <w:rPr>
          <w:rFonts w:ascii="Arial" w:hAnsi="Arial" w:cs="Arial"/>
        </w:rPr>
        <w:t xml:space="preserve"> </w:t>
      </w:r>
      <w:r w:rsidR="00B97E56" w:rsidRPr="0004220C">
        <w:rPr>
          <w:rFonts w:ascii="Arial" w:hAnsi="Arial" w:cs="Arial"/>
        </w:rPr>
        <w:t>presuntos incumplimientos normativos</w:t>
      </w:r>
      <w:r w:rsidRPr="0004220C">
        <w:rPr>
          <w:rFonts w:ascii="Arial" w:hAnsi="Arial" w:cs="Arial"/>
        </w:rPr>
        <w:t xml:space="preserve"> detectad</w:t>
      </w:r>
      <w:r w:rsidR="00B97E56" w:rsidRPr="0004220C">
        <w:rPr>
          <w:rFonts w:ascii="Arial" w:hAnsi="Arial" w:cs="Arial"/>
        </w:rPr>
        <w:t>o</w:t>
      </w:r>
      <w:r w:rsidRPr="0004220C">
        <w:rPr>
          <w:rFonts w:ascii="Arial" w:hAnsi="Arial" w:cs="Arial"/>
        </w:rPr>
        <w:t>s</w:t>
      </w:r>
      <w:r w:rsidR="00B97E56" w:rsidRPr="0004220C">
        <w:rPr>
          <w:rFonts w:ascii="Arial" w:hAnsi="Arial" w:cs="Arial"/>
        </w:rPr>
        <w:t>,</w:t>
      </w:r>
      <w:r w:rsidRPr="0004220C">
        <w:rPr>
          <w:rFonts w:ascii="Arial" w:hAnsi="Arial" w:cs="Arial"/>
        </w:rPr>
        <w:t xml:space="preserve"> que pudieran co</w:t>
      </w:r>
      <w:r w:rsidR="00DD124E" w:rsidRPr="0004220C">
        <w:rPr>
          <w:rFonts w:ascii="Arial" w:hAnsi="Arial" w:cs="Arial"/>
        </w:rPr>
        <w:t>nstituir faltas administrativas.</w:t>
      </w:r>
    </w:p>
    <w:p w:rsidR="00DD124E" w:rsidRPr="0004220C" w:rsidRDefault="00B97E56" w:rsidP="00B97E56">
      <w:pPr>
        <w:pStyle w:val="Prrafodelista"/>
        <w:numPr>
          <w:ilvl w:val="0"/>
          <w:numId w:val="16"/>
        </w:numPr>
        <w:spacing w:line="276" w:lineRule="auto"/>
        <w:ind w:left="1418" w:hanging="284"/>
        <w:jc w:val="both"/>
        <w:rPr>
          <w:rFonts w:ascii="Arial" w:hAnsi="Arial" w:cs="Arial"/>
        </w:rPr>
      </w:pPr>
      <w:r w:rsidRPr="0004220C">
        <w:rPr>
          <w:rFonts w:ascii="Arial" w:hAnsi="Arial" w:cs="Arial"/>
          <w:b/>
        </w:rPr>
        <w:t>Cédulas de Seguimiento</w:t>
      </w:r>
      <w:r w:rsidR="00DD124E" w:rsidRPr="0004220C">
        <w:rPr>
          <w:rFonts w:ascii="Arial" w:hAnsi="Arial" w:cs="Arial"/>
        </w:rPr>
        <w:t xml:space="preserve">, o en su caso Acta </w:t>
      </w:r>
      <w:r w:rsidRPr="0004220C">
        <w:rPr>
          <w:rFonts w:ascii="Arial" w:hAnsi="Arial" w:cs="Arial"/>
        </w:rPr>
        <w:t xml:space="preserve">Circunstanciada </w:t>
      </w:r>
      <w:r w:rsidR="00DD124E" w:rsidRPr="0004220C">
        <w:rPr>
          <w:rFonts w:ascii="Arial" w:hAnsi="Arial" w:cs="Arial"/>
        </w:rPr>
        <w:t xml:space="preserve">Administrativa por negativa de firma de </w:t>
      </w:r>
      <w:r w:rsidRPr="0004220C">
        <w:rPr>
          <w:rFonts w:ascii="Arial" w:hAnsi="Arial" w:cs="Arial"/>
        </w:rPr>
        <w:t xml:space="preserve">las </w:t>
      </w:r>
      <w:r w:rsidR="00DD124E" w:rsidRPr="0004220C">
        <w:rPr>
          <w:rFonts w:ascii="Arial" w:hAnsi="Arial" w:cs="Arial"/>
        </w:rPr>
        <w:t>Cédula</w:t>
      </w:r>
      <w:r w:rsidRPr="0004220C">
        <w:rPr>
          <w:rFonts w:ascii="Arial" w:hAnsi="Arial" w:cs="Arial"/>
        </w:rPr>
        <w:t>s</w:t>
      </w:r>
      <w:r w:rsidR="000D07C2" w:rsidRPr="0004220C">
        <w:rPr>
          <w:rFonts w:ascii="Arial" w:hAnsi="Arial" w:cs="Arial"/>
        </w:rPr>
        <w:t>.</w:t>
      </w:r>
    </w:p>
    <w:p w:rsidR="00DF4DDE" w:rsidRPr="0004220C" w:rsidRDefault="00DF4DDE"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Presunto</w:t>
      </w:r>
      <w:r w:rsidR="000D07C2" w:rsidRPr="0004220C">
        <w:rPr>
          <w:rFonts w:ascii="Arial" w:hAnsi="Arial" w:cs="Arial"/>
          <w:b/>
        </w:rPr>
        <w:t xml:space="preserve"> daño patrimonial y/o perjuicio.</w:t>
      </w:r>
    </w:p>
    <w:p w:rsidR="00DF4DDE" w:rsidRPr="0004220C" w:rsidRDefault="00DF4DDE" w:rsidP="00CE72F1">
      <w:pPr>
        <w:pStyle w:val="Prrafodelista"/>
        <w:spacing w:line="276" w:lineRule="auto"/>
        <w:ind w:left="1134"/>
        <w:jc w:val="both"/>
        <w:rPr>
          <w:rFonts w:ascii="Arial" w:hAnsi="Arial" w:cs="Arial"/>
        </w:rPr>
      </w:pPr>
      <w:r w:rsidRPr="0004220C">
        <w:rPr>
          <w:rFonts w:ascii="Arial" w:hAnsi="Arial" w:cs="Arial"/>
        </w:rPr>
        <w:t>Monto del daño patrimonial y/o perjuicio que pueden implicar</w:t>
      </w:r>
      <w:r w:rsidR="00DD124E" w:rsidRPr="0004220C">
        <w:rPr>
          <w:rFonts w:ascii="Arial" w:hAnsi="Arial" w:cs="Arial"/>
        </w:rPr>
        <w:t xml:space="preserve"> </w:t>
      </w:r>
      <w:r w:rsidR="000D07C2" w:rsidRPr="0004220C">
        <w:rPr>
          <w:rFonts w:ascii="Arial" w:hAnsi="Arial" w:cs="Arial"/>
        </w:rPr>
        <w:t xml:space="preserve">los presuntos incumplimientos normativos detectados </w:t>
      </w:r>
      <w:r w:rsidR="00DD124E" w:rsidRPr="0004220C">
        <w:rPr>
          <w:rFonts w:ascii="Arial" w:hAnsi="Arial" w:cs="Arial"/>
        </w:rPr>
        <w:t xml:space="preserve">y </w:t>
      </w:r>
      <w:r w:rsidR="000D07C2" w:rsidRPr="0004220C">
        <w:rPr>
          <w:rFonts w:ascii="Arial" w:hAnsi="Arial" w:cs="Arial"/>
        </w:rPr>
        <w:t xml:space="preserve">la </w:t>
      </w:r>
      <w:r w:rsidR="00DD124E" w:rsidRPr="0004220C">
        <w:rPr>
          <w:rFonts w:ascii="Arial" w:hAnsi="Arial" w:cs="Arial"/>
        </w:rPr>
        <w:t>normatividad infringida por parte del servidor público.</w:t>
      </w:r>
    </w:p>
    <w:p w:rsidR="00DF4DDE" w:rsidRPr="0004220C" w:rsidRDefault="00DF4DDE"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 xml:space="preserve">Servidores </w:t>
      </w:r>
      <w:r w:rsidR="000D07C2" w:rsidRPr="0004220C">
        <w:rPr>
          <w:rFonts w:ascii="Arial" w:hAnsi="Arial" w:cs="Arial"/>
          <w:b/>
        </w:rPr>
        <w:t>P</w:t>
      </w:r>
      <w:r w:rsidRPr="0004220C">
        <w:rPr>
          <w:rFonts w:ascii="Arial" w:hAnsi="Arial" w:cs="Arial"/>
          <w:b/>
        </w:rPr>
        <w:t xml:space="preserve">úblicos y/o </w:t>
      </w:r>
      <w:r w:rsidR="000D07C2" w:rsidRPr="0004220C">
        <w:rPr>
          <w:rFonts w:ascii="Arial" w:hAnsi="Arial" w:cs="Arial"/>
          <w:b/>
        </w:rPr>
        <w:t>P</w:t>
      </w:r>
      <w:r w:rsidRPr="0004220C">
        <w:rPr>
          <w:rFonts w:ascii="Arial" w:hAnsi="Arial" w:cs="Arial"/>
          <w:b/>
        </w:rPr>
        <w:t xml:space="preserve">articulares a los que se les atribuyen </w:t>
      </w:r>
      <w:r w:rsidR="000D07C2" w:rsidRPr="0004220C">
        <w:rPr>
          <w:rFonts w:ascii="Arial" w:hAnsi="Arial" w:cs="Arial"/>
          <w:b/>
        </w:rPr>
        <w:t>los presuntos incumplimientos detectados.</w:t>
      </w:r>
    </w:p>
    <w:p w:rsidR="00DF4DDE" w:rsidRPr="0004220C" w:rsidRDefault="00DF4DDE" w:rsidP="00CE72F1">
      <w:pPr>
        <w:pStyle w:val="Prrafodelista"/>
        <w:spacing w:line="276" w:lineRule="auto"/>
        <w:ind w:left="1134"/>
        <w:jc w:val="both"/>
        <w:rPr>
          <w:rFonts w:ascii="Arial" w:hAnsi="Arial" w:cs="Arial"/>
        </w:rPr>
      </w:pPr>
      <w:r w:rsidRPr="0004220C">
        <w:rPr>
          <w:rFonts w:ascii="Arial" w:hAnsi="Arial" w:cs="Arial"/>
        </w:rPr>
        <w:t xml:space="preserve">Nombre, cargo y área de adscripción de los </w:t>
      </w:r>
      <w:r w:rsidR="000D07C2" w:rsidRPr="0004220C">
        <w:rPr>
          <w:rFonts w:ascii="Arial" w:hAnsi="Arial" w:cs="Arial"/>
        </w:rPr>
        <w:t>S</w:t>
      </w:r>
      <w:r w:rsidRPr="0004220C">
        <w:rPr>
          <w:rFonts w:ascii="Arial" w:hAnsi="Arial" w:cs="Arial"/>
        </w:rPr>
        <w:t xml:space="preserve">ervidores </w:t>
      </w:r>
      <w:r w:rsidR="000D07C2" w:rsidRPr="0004220C">
        <w:rPr>
          <w:rFonts w:ascii="Arial" w:hAnsi="Arial" w:cs="Arial"/>
        </w:rPr>
        <w:t>P</w:t>
      </w:r>
      <w:r w:rsidRPr="0004220C">
        <w:rPr>
          <w:rFonts w:ascii="Arial" w:hAnsi="Arial" w:cs="Arial"/>
        </w:rPr>
        <w:t>úblicos</w:t>
      </w:r>
      <w:r w:rsidR="000D07C2" w:rsidRPr="0004220C">
        <w:rPr>
          <w:rFonts w:ascii="Arial" w:hAnsi="Arial" w:cs="Arial"/>
        </w:rPr>
        <w:t>,</w:t>
      </w:r>
      <w:r w:rsidRPr="0004220C">
        <w:rPr>
          <w:rFonts w:ascii="Arial" w:hAnsi="Arial" w:cs="Arial"/>
        </w:rPr>
        <w:t xml:space="preserve"> y/o </w:t>
      </w:r>
      <w:r w:rsidR="000D07C2" w:rsidRPr="0004220C">
        <w:rPr>
          <w:rFonts w:ascii="Arial" w:hAnsi="Arial" w:cs="Arial"/>
        </w:rPr>
        <w:t>N</w:t>
      </w:r>
      <w:r w:rsidRPr="0004220C">
        <w:rPr>
          <w:rFonts w:ascii="Arial" w:hAnsi="Arial" w:cs="Arial"/>
        </w:rPr>
        <w:t xml:space="preserve">ombre de los </w:t>
      </w:r>
      <w:r w:rsidR="000D07C2" w:rsidRPr="0004220C">
        <w:rPr>
          <w:rFonts w:ascii="Arial" w:hAnsi="Arial" w:cs="Arial"/>
        </w:rPr>
        <w:t>P</w:t>
      </w:r>
      <w:r w:rsidRPr="0004220C">
        <w:rPr>
          <w:rFonts w:ascii="Arial" w:hAnsi="Arial" w:cs="Arial"/>
        </w:rPr>
        <w:t>articulares</w:t>
      </w:r>
      <w:r w:rsidR="000D07C2" w:rsidRPr="0004220C">
        <w:rPr>
          <w:rFonts w:ascii="Arial" w:hAnsi="Arial" w:cs="Arial"/>
        </w:rPr>
        <w:t>, i</w:t>
      </w:r>
      <w:r w:rsidRPr="0004220C">
        <w:rPr>
          <w:rFonts w:ascii="Arial" w:hAnsi="Arial" w:cs="Arial"/>
        </w:rPr>
        <w:t xml:space="preserve">nvolucrados en </w:t>
      </w:r>
      <w:r w:rsidR="000D07C2" w:rsidRPr="0004220C">
        <w:rPr>
          <w:rFonts w:ascii="Arial" w:hAnsi="Arial" w:cs="Arial"/>
        </w:rPr>
        <w:t>los presuntos incumplimientos detectados</w:t>
      </w:r>
      <w:r w:rsidR="00345AE6" w:rsidRPr="0004220C">
        <w:rPr>
          <w:rFonts w:ascii="Arial" w:hAnsi="Arial" w:cs="Arial"/>
        </w:rPr>
        <w:t>, así como la descripción de ést</w:t>
      </w:r>
      <w:r w:rsidR="000D07C2" w:rsidRPr="0004220C">
        <w:rPr>
          <w:rFonts w:ascii="Arial" w:hAnsi="Arial" w:cs="Arial"/>
        </w:rPr>
        <w:t>o</w:t>
      </w:r>
      <w:r w:rsidR="00345AE6" w:rsidRPr="0004220C">
        <w:rPr>
          <w:rFonts w:ascii="Arial" w:hAnsi="Arial" w:cs="Arial"/>
        </w:rPr>
        <w:t>s;</w:t>
      </w:r>
    </w:p>
    <w:p w:rsidR="00345AE6" w:rsidRPr="0004220C" w:rsidRDefault="00345AE6"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 xml:space="preserve">Conclusiones del </w:t>
      </w:r>
      <w:r w:rsidR="000D07C2" w:rsidRPr="0004220C">
        <w:rPr>
          <w:rFonts w:ascii="Arial" w:hAnsi="Arial" w:cs="Arial"/>
          <w:b/>
        </w:rPr>
        <w:t>I</w:t>
      </w:r>
      <w:r w:rsidRPr="0004220C">
        <w:rPr>
          <w:rFonts w:ascii="Arial" w:hAnsi="Arial" w:cs="Arial"/>
          <w:b/>
        </w:rPr>
        <w:t>nforme, y</w:t>
      </w:r>
    </w:p>
    <w:p w:rsidR="00345AE6" w:rsidRPr="0004220C" w:rsidRDefault="00DD124E" w:rsidP="00CE72F1">
      <w:pPr>
        <w:pStyle w:val="Prrafodelista"/>
        <w:numPr>
          <w:ilvl w:val="0"/>
          <w:numId w:val="7"/>
        </w:numPr>
        <w:spacing w:line="276" w:lineRule="auto"/>
        <w:ind w:left="1134" w:hanging="567"/>
        <w:jc w:val="both"/>
        <w:rPr>
          <w:rFonts w:ascii="Arial" w:hAnsi="Arial" w:cs="Arial"/>
          <w:b/>
        </w:rPr>
      </w:pPr>
      <w:r w:rsidRPr="0004220C">
        <w:rPr>
          <w:rFonts w:ascii="Arial" w:hAnsi="Arial" w:cs="Arial"/>
          <w:b/>
        </w:rPr>
        <w:t>Datos del</w:t>
      </w:r>
      <w:r w:rsidR="000D07C2" w:rsidRPr="0004220C">
        <w:rPr>
          <w:rFonts w:ascii="Arial" w:hAnsi="Arial" w:cs="Arial"/>
          <w:b/>
        </w:rPr>
        <w:t xml:space="preserve"> S</w:t>
      </w:r>
      <w:r w:rsidRPr="0004220C">
        <w:rPr>
          <w:rFonts w:ascii="Arial" w:hAnsi="Arial" w:cs="Arial"/>
          <w:b/>
        </w:rPr>
        <w:t>ervidor</w:t>
      </w:r>
      <w:r w:rsidR="000D07C2" w:rsidRPr="0004220C">
        <w:rPr>
          <w:rFonts w:ascii="Arial" w:hAnsi="Arial" w:cs="Arial"/>
          <w:b/>
        </w:rPr>
        <w:t xml:space="preserve"> P</w:t>
      </w:r>
      <w:r w:rsidRPr="0004220C">
        <w:rPr>
          <w:rFonts w:ascii="Arial" w:hAnsi="Arial" w:cs="Arial"/>
          <w:b/>
        </w:rPr>
        <w:t>úblico que elabor</w:t>
      </w:r>
      <w:r w:rsidR="000D07C2" w:rsidRPr="0004220C">
        <w:rPr>
          <w:rFonts w:ascii="Arial" w:hAnsi="Arial" w:cs="Arial"/>
          <w:b/>
        </w:rPr>
        <w:t xml:space="preserve">ó </w:t>
      </w:r>
      <w:r w:rsidRPr="0004220C">
        <w:rPr>
          <w:rFonts w:ascii="Arial" w:hAnsi="Arial" w:cs="Arial"/>
          <w:b/>
        </w:rPr>
        <w:t xml:space="preserve">el </w:t>
      </w:r>
      <w:r w:rsidR="000D07C2" w:rsidRPr="0004220C">
        <w:rPr>
          <w:rFonts w:ascii="Arial" w:hAnsi="Arial" w:cs="Arial"/>
          <w:b/>
        </w:rPr>
        <w:t>Informe.</w:t>
      </w:r>
    </w:p>
    <w:p w:rsidR="00DD124E" w:rsidRPr="0004220C" w:rsidRDefault="00DD124E" w:rsidP="00CE72F1">
      <w:pPr>
        <w:spacing w:line="276" w:lineRule="auto"/>
        <w:ind w:left="1134"/>
        <w:jc w:val="both"/>
        <w:rPr>
          <w:rFonts w:ascii="Arial" w:hAnsi="Arial" w:cs="Arial"/>
        </w:rPr>
      </w:pPr>
      <w:r w:rsidRPr="0004220C">
        <w:rPr>
          <w:rFonts w:ascii="Arial" w:hAnsi="Arial" w:cs="Arial"/>
        </w:rPr>
        <w:t xml:space="preserve">Nombre, cargo y firma </w:t>
      </w:r>
      <w:r w:rsidR="000D07C2" w:rsidRPr="0004220C">
        <w:rPr>
          <w:rFonts w:ascii="Arial" w:hAnsi="Arial" w:cs="Arial"/>
        </w:rPr>
        <w:t xml:space="preserve">del Servidor Público que elaboró el </w:t>
      </w:r>
      <w:r w:rsidR="000D07C2" w:rsidRPr="0004220C">
        <w:rPr>
          <w:rFonts w:ascii="Arial" w:hAnsi="Arial" w:cs="Arial"/>
          <w:b/>
        </w:rPr>
        <w:t>Informe</w:t>
      </w:r>
      <w:r w:rsidRPr="0004220C">
        <w:rPr>
          <w:rFonts w:ascii="Arial" w:hAnsi="Arial" w:cs="Arial"/>
        </w:rPr>
        <w:t>.</w:t>
      </w:r>
    </w:p>
    <w:p w:rsidR="00617B35" w:rsidRPr="0004220C" w:rsidRDefault="00617B35" w:rsidP="003D6F57">
      <w:pPr>
        <w:spacing w:line="276" w:lineRule="auto"/>
        <w:rPr>
          <w:rFonts w:ascii="Arial" w:hAnsi="Arial" w:cs="Arial"/>
          <w:sz w:val="28"/>
          <w:szCs w:val="28"/>
        </w:rPr>
      </w:pPr>
    </w:p>
    <w:p w:rsidR="00D7531D" w:rsidRPr="0004220C" w:rsidRDefault="004635B9" w:rsidP="004635B9">
      <w:pPr>
        <w:spacing w:line="276" w:lineRule="auto"/>
        <w:jc w:val="both"/>
        <w:rPr>
          <w:rFonts w:ascii="Arial" w:hAnsi="Arial" w:cs="Arial"/>
        </w:rPr>
      </w:pPr>
      <w:r w:rsidRPr="0004220C">
        <w:rPr>
          <w:rFonts w:ascii="Arial" w:hAnsi="Arial" w:cs="Arial"/>
          <w:b/>
        </w:rPr>
        <w:t>Artículo 55.</w:t>
      </w:r>
      <w:r w:rsidRPr="0004220C">
        <w:rPr>
          <w:rFonts w:ascii="Arial" w:hAnsi="Arial" w:cs="Arial"/>
        </w:rPr>
        <w:t xml:space="preserve"> El </w:t>
      </w:r>
      <w:r w:rsidRPr="0004220C">
        <w:rPr>
          <w:rFonts w:ascii="Arial" w:hAnsi="Arial" w:cs="Arial"/>
          <w:b/>
        </w:rPr>
        <w:t>Informe de Presuntos Incumplimientos</w:t>
      </w:r>
      <w:r w:rsidRPr="0004220C">
        <w:rPr>
          <w:rFonts w:ascii="Arial" w:hAnsi="Arial" w:cs="Arial"/>
        </w:rPr>
        <w:t xml:space="preserve">, será valorado por el </w:t>
      </w:r>
      <w:r w:rsidRPr="0004220C">
        <w:rPr>
          <w:rFonts w:ascii="Arial" w:hAnsi="Arial" w:cs="Arial"/>
          <w:b/>
        </w:rPr>
        <w:t>Contralor</w:t>
      </w:r>
      <w:r w:rsidRPr="0004220C">
        <w:rPr>
          <w:rFonts w:ascii="Arial" w:hAnsi="Arial" w:cs="Arial"/>
        </w:rPr>
        <w:t xml:space="preserve"> a efecto de determinar la procedencia de la</w:t>
      </w:r>
      <w:r w:rsidR="00D7531D" w:rsidRPr="0004220C">
        <w:rPr>
          <w:rFonts w:ascii="Arial" w:hAnsi="Arial" w:cs="Arial"/>
        </w:rPr>
        <w:t xml:space="preserve"> presunta responsabilidad administrativa.</w:t>
      </w:r>
    </w:p>
    <w:p w:rsidR="00D7531D" w:rsidRPr="0004220C" w:rsidRDefault="00D7531D" w:rsidP="004635B9">
      <w:pPr>
        <w:spacing w:line="276" w:lineRule="auto"/>
        <w:jc w:val="both"/>
        <w:rPr>
          <w:rFonts w:ascii="Arial" w:hAnsi="Arial" w:cs="Arial"/>
        </w:rPr>
      </w:pPr>
    </w:p>
    <w:p w:rsidR="004635B9" w:rsidRPr="0004220C" w:rsidRDefault="00D7531D" w:rsidP="004635B9">
      <w:pPr>
        <w:spacing w:line="276" w:lineRule="auto"/>
        <w:jc w:val="both"/>
        <w:rPr>
          <w:rFonts w:ascii="Arial" w:hAnsi="Arial" w:cs="Arial"/>
        </w:rPr>
      </w:pPr>
      <w:r w:rsidRPr="0004220C">
        <w:rPr>
          <w:rFonts w:ascii="Arial" w:hAnsi="Arial" w:cs="Arial"/>
          <w:b/>
        </w:rPr>
        <w:t>Artículo 56.</w:t>
      </w:r>
      <w:r w:rsidRPr="0004220C">
        <w:rPr>
          <w:rFonts w:ascii="Arial" w:hAnsi="Arial" w:cs="Arial"/>
        </w:rPr>
        <w:t xml:space="preserve"> Determinada la procedencia de la presunta responsabilidad administrativa, el </w:t>
      </w:r>
      <w:r w:rsidRPr="0004220C">
        <w:rPr>
          <w:rFonts w:ascii="Arial" w:hAnsi="Arial" w:cs="Arial"/>
          <w:b/>
        </w:rPr>
        <w:t xml:space="preserve">Informe de Presuntos Incumplimientos, </w:t>
      </w:r>
      <w:r w:rsidRPr="0004220C">
        <w:rPr>
          <w:rFonts w:ascii="Arial" w:hAnsi="Arial" w:cs="Arial"/>
        </w:rPr>
        <w:t>será turnado a la</w:t>
      </w:r>
      <w:r w:rsidRPr="0004220C">
        <w:rPr>
          <w:rFonts w:ascii="Arial" w:hAnsi="Arial" w:cs="Arial"/>
          <w:b/>
        </w:rPr>
        <w:t xml:space="preserve"> </w:t>
      </w:r>
      <w:r w:rsidR="004635B9" w:rsidRPr="0004220C">
        <w:rPr>
          <w:rFonts w:ascii="Arial" w:hAnsi="Arial" w:cs="Arial"/>
          <w:b/>
        </w:rPr>
        <w:t>Coordinación de Control Preventivo</w:t>
      </w:r>
      <w:r w:rsidR="004635B9" w:rsidRPr="0004220C">
        <w:rPr>
          <w:rFonts w:ascii="Arial" w:hAnsi="Arial" w:cs="Arial"/>
        </w:rPr>
        <w:t xml:space="preserve"> de la </w:t>
      </w:r>
      <w:r w:rsidR="004635B9" w:rsidRPr="0004220C">
        <w:rPr>
          <w:rFonts w:ascii="Arial" w:hAnsi="Arial" w:cs="Arial"/>
          <w:b/>
        </w:rPr>
        <w:t>Contraloría</w:t>
      </w:r>
      <w:r w:rsidR="004635B9" w:rsidRPr="0004220C">
        <w:rPr>
          <w:rFonts w:ascii="Arial" w:hAnsi="Arial" w:cs="Arial"/>
        </w:rPr>
        <w:t xml:space="preserve"> del </w:t>
      </w:r>
      <w:r w:rsidR="004635B9" w:rsidRPr="0004220C">
        <w:rPr>
          <w:rFonts w:ascii="Arial" w:hAnsi="Arial" w:cs="Arial"/>
          <w:b/>
        </w:rPr>
        <w:t>Instituto</w:t>
      </w:r>
      <w:r w:rsidR="004635B9" w:rsidRPr="0004220C">
        <w:rPr>
          <w:rFonts w:ascii="Arial" w:hAnsi="Arial" w:cs="Arial"/>
        </w:rPr>
        <w:t>, en términos de lo establecido por la Ley General de Responsabilidades Administrativas.</w:t>
      </w:r>
    </w:p>
    <w:p w:rsidR="004635B9" w:rsidRPr="0004220C" w:rsidRDefault="004635B9" w:rsidP="003D6F57">
      <w:pPr>
        <w:spacing w:line="276" w:lineRule="auto"/>
        <w:rPr>
          <w:rFonts w:ascii="Arial" w:hAnsi="Arial" w:cs="Arial"/>
          <w:sz w:val="28"/>
          <w:szCs w:val="28"/>
        </w:rPr>
      </w:pPr>
    </w:p>
    <w:p w:rsidR="000D07C2" w:rsidRPr="0004220C" w:rsidRDefault="002B7242" w:rsidP="000D07C2">
      <w:pPr>
        <w:spacing w:line="276" w:lineRule="auto"/>
        <w:jc w:val="both"/>
        <w:rPr>
          <w:rFonts w:ascii="Arial" w:hAnsi="Arial" w:cs="Arial"/>
          <w:b/>
        </w:rPr>
      </w:pPr>
      <w:r w:rsidRPr="0004220C">
        <w:rPr>
          <w:rFonts w:ascii="Arial" w:hAnsi="Arial" w:cs="Arial"/>
          <w:b/>
        </w:rPr>
        <w:t xml:space="preserve">Artículo </w:t>
      </w:r>
      <w:r w:rsidR="000D07C2" w:rsidRPr="0004220C">
        <w:rPr>
          <w:rFonts w:ascii="Arial" w:hAnsi="Arial" w:cs="Arial"/>
          <w:b/>
        </w:rPr>
        <w:t>5</w:t>
      </w:r>
      <w:r w:rsidR="00D7531D" w:rsidRPr="0004220C">
        <w:rPr>
          <w:rFonts w:ascii="Arial" w:hAnsi="Arial" w:cs="Arial"/>
          <w:b/>
        </w:rPr>
        <w:t>7</w:t>
      </w:r>
      <w:r w:rsidR="00DD124E" w:rsidRPr="0004220C">
        <w:rPr>
          <w:rFonts w:ascii="Arial" w:hAnsi="Arial" w:cs="Arial"/>
        </w:rPr>
        <w:t xml:space="preserve">. </w:t>
      </w:r>
      <w:r w:rsidR="000D07C2" w:rsidRPr="0004220C">
        <w:rPr>
          <w:rFonts w:ascii="Arial" w:hAnsi="Arial" w:cs="Arial"/>
        </w:rPr>
        <w:t xml:space="preserve">La </w:t>
      </w:r>
      <w:r w:rsidR="000D07C2" w:rsidRPr="0004220C">
        <w:rPr>
          <w:rFonts w:ascii="Arial" w:hAnsi="Arial" w:cs="Arial"/>
          <w:b/>
        </w:rPr>
        <w:t>Coordinación de Control Preventivo</w:t>
      </w:r>
      <w:r w:rsidR="000D07C2" w:rsidRPr="0004220C">
        <w:rPr>
          <w:rFonts w:ascii="Arial" w:hAnsi="Arial" w:cs="Arial"/>
        </w:rPr>
        <w:t xml:space="preserve"> de la </w:t>
      </w:r>
      <w:r w:rsidR="000D07C2" w:rsidRPr="0004220C">
        <w:rPr>
          <w:rFonts w:ascii="Arial" w:hAnsi="Arial" w:cs="Arial"/>
          <w:b/>
        </w:rPr>
        <w:t>Contraloría</w:t>
      </w:r>
      <w:r w:rsidR="000D07C2" w:rsidRPr="0004220C">
        <w:rPr>
          <w:rFonts w:ascii="Arial" w:hAnsi="Arial" w:cs="Arial"/>
        </w:rPr>
        <w:t xml:space="preserve"> del </w:t>
      </w:r>
      <w:r w:rsidR="000D07C2" w:rsidRPr="0004220C">
        <w:rPr>
          <w:rFonts w:ascii="Arial" w:hAnsi="Arial" w:cs="Arial"/>
          <w:b/>
        </w:rPr>
        <w:t>Instituto</w:t>
      </w:r>
      <w:r w:rsidR="000D07C2" w:rsidRPr="0004220C">
        <w:rPr>
          <w:rFonts w:ascii="Arial" w:hAnsi="Arial" w:cs="Arial"/>
        </w:rPr>
        <w:t xml:space="preserve">, procederá a valorar el </w:t>
      </w:r>
      <w:r w:rsidR="00D7531D" w:rsidRPr="0004220C">
        <w:rPr>
          <w:rFonts w:ascii="Arial" w:hAnsi="Arial" w:cs="Arial"/>
          <w:b/>
        </w:rPr>
        <w:t xml:space="preserve">Informe de Presuntos Incumplimientos, </w:t>
      </w:r>
      <w:r w:rsidR="00D7531D" w:rsidRPr="0004220C">
        <w:rPr>
          <w:rFonts w:ascii="Arial" w:hAnsi="Arial" w:cs="Arial"/>
        </w:rPr>
        <w:t>en términos de lo establecido por la Ley General de Responsabilidades Administrativas</w:t>
      </w:r>
      <w:r w:rsidR="000D07C2" w:rsidRPr="0004220C">
        <w:rPr>
          <w:rFonts w:ascii="Arial" w:hAnsi="Arial" w:cs="Arial"/>
          <w:b/>
        </w:rPr>
        <w:t>.</w:t>
      </w:r>
    </w:p>
    <w:p w:rsidR="000D07C2" w:rsidRPr="0004220C" w:rsidRDefault="000D07C2" w:rsidP="000D07C2">
      <w:pPr>
        <w:spacing w:line="276" w:lineRule="auto"/>
        <w:jc w:val="both"/>
        <w:rPr>
          <w:rFonts w:ascii="Arial" w:hAnsi="Arial" w:cs="Arial"/>
          <w:b/>
        </w:rPr>
      </w:pPr>
    </w:p>
    <w:p w:rsidR="000D07C2" w:rsidRPr="0004220C" w:rsidRDefault="000D07C2" w:rsidP="003D6F57">
      <w:pPr>
        <w:spacing w:line="276" w:lineRule="auto"/>
        <w:jc w:val="both"/>
        <w:rPr>
          <w:rFonts w:ascii="Arial" w:hAnsi="Arial" w:cs="Arial"/>
        </w:rPr>
      </w:pPr>
      <w:r w:rsidRPr="0004220C">
        <w:rPr>
          <w:rFonts w:ascii="Arial" w:hAnsi="Arial" w:cs="Arial"/>
          <w:b/>
        </w:rPr>
        <w:t>Artículo 5</w:t>
      </w:r>
      <w:r w:rsidR="00D7531D" w:rsidRPr="0004220C">
        <w:rPr>
          <w:rFonts w:ascii="Arial" w:hAnsi="Arial" w:cs="Arial"/>
          <w:b/>
        </w:rPr>
        <w:t>8</w:t>
      </w:r>
      <w:r w:rsidRPr="0004220C">
        <w:rPr>
          <w:rFonts w:ascii="Arial" w:hAnsi="Arial" w:cs="Arial"/>
        </w:rPr>
        <w:t xml:space="preserve">. La </w:t>
      </w:r>
      <w:r w:rsidRPr="0004220C">
        <w:rPr>
          <w:rFonts w:ascii="Arial" w:hAnsi="Arial" w:cs="Arial"/>
          <w:b/>
        </w:rPr>
        <w:t>Coordinación de Control Preventivo</w:t>
      </w:r>
      <w:r w:rsidRPr="0004220C">
        <w:rPr>
          <w:rFonts w:ascii="Arial" w:hAnsi="Arial" w:cs="Arial"/>
        </w:rPr>
        <w:t xml:space="preserve"> de la </w:t>
      </w:r>
      <w:r w:rsidRPr="0004220C">
        <w:rPr>
          <w:rFonts w:ascii="Arial" w:hAnsi="Arial" w:cs="Arial"/>
          <w:b/>
        </w:rPr>
        <w:t>Contraloría</w:t>
      </w:r>
      <w:r w:rsidRPr="0004220C">
        <w:rPr>
          <w:rFonts w:ascii="Arial" w:hAnsi="Arial" w:cs="Arial"/>
        </w:rPr>
        <w:t xml:space="preserve"> del </w:t>
      </w:r>
      <w:r w:rsidRPr="0004220C">
        <w:rPr>
          <w:rFonts w:ascii="Arial" w:hAnsi="Arial" w:cs="Arial"/>
          <w:b/>
        </w:rPr>
        <w:t xml:space="preserve">Instituto, </w:t>
      </w:r>
      <w:r w:rsidRPr="0004220C">
        <w:rPr>
          <w:rFonts w:ascii="Arial" w:hAnsi="Arial" w:cs="Arial"/>
        </w:rPr>
        <w:t xml:space="preserve">una vez valorado el </w:t>
      </w:r>
      <w:r w:rsidRPr="0004220C">
        <w:rPr>
          <w:rFonts w:ascii="Arial" w:hAnsi="Arial" w:cs="Arial"/>
          <w:b/>
        </w:rPr>
        <w:t xml:space="preserve">Informe de </w:t>
      </w:r>
      <w:r w:rsidR="009375B7" w:rsidRPr="0004220C">
        <w:rPr>
          <w:rFonts w:ascii="Arial" w:hAnsi="Arial" w:cs="Arial"/>
          <w:b/>
        </w:rPr>
        <w:t>Presuntos incumplimientos</w:t>
      </w:r>
      <w:r w:rsidRPr="0004220C">
        <w:rPr>
          <w:rFonts w:ascii="Arial" w:hAnsi="Arial" w:cs="Arial"/>
        </w:rPr>
        <w:t xml:space="preserve">, deberá elaborar el </w:t>
      </w:r>
      <w:r w:rsidR="00D7531D" w:rsidRPr="0004220C">
        <w:rPr>
          <w:rFonts w:ascii="Arial" w:hAnsi="Arial" w:cs="Arial"/>
        </w:rPr>
        <w:t xml:space="preserve">correspondiente </w:t>
      </w:r>
      <w:r w:rsidRPr="0004220C">
        <w:rPr>
          <w:rFonts w:ascii="Arial" w:hAnsi="Arial" w:cs="Arial"/>
          <w:b/>
        </w:rPr>
        <w:t>Informe de Presunta Responsabilidad Administrati</w:t>
      </w:r>
      <w:r w:rsidR="00D7531D" w:rsidRPr="0004220C">
        <w:rPr>
          <w:rFonts w:ascii="Arial" w:hAnsi="Arial" w:cs="Arial"/>
          <w:b/>
        </w:rPr>
        <w:t>va</w:t>
      </w:r>
      <w:r w:rsidR="00E41AF4" w:rsidRPr="0004220C">
        <w:rPr>
          <w:rFonts w:ascii="Arial" w:hAnsi="Arial" w:cs="Arial"/>
          <w:b/>
        </w:rPr>
        <w:t xml:space="preserve">, </w:t>
      </w:r>
      <w:r w:rsidR="00E41AF4" w:rsidRPr="0004220C">
        <w:rPr>
          <w:rFonts w:ascii="Arial" w:hAnsi="Arial" w:cs="Arial"/>
        </w:rPr>
        <w:t xml:space="preserve">en el que </w:t>
      </w:r>
      <w:r w:rsidR="00D7531D" w:rsidRPr="0004220C">
        <w:rPr>
          <w:rFonts w:ascii="Arial" w:hAnsi="Arial" w:cs="Arial"/>
        </w:rPr>
        <w:t xml:space="preserve">se </w:t>
      </w:r>
      <w:r w:rsidR="00E41AF4" w:rsidRPr="0004220C">
        <w:rPr>
          <w:rFonts w:ascii="Arial" w:hAnsi="Arial" w:cs="Arial"/>
        </w:rPr>
        <w:t xml:space="preserve">describen los </w:t>
      </w:r>
      <w:r w:rsidR="00D7531D" w:rsidRPr="0004220C">
        <w:rPr>
          <w:rFonts w:ascii="Arial" w:hAnsi="Arial" w:cs="Arial"/>
        </w:rPr>
        <w:t xml:space="preserve">actos u omisiones relacionadas </w:t>
      </w:r>
      <w:r w:rsidR="00E41AF4" w:rsidRPr="0004220C">
        <w:rPr>
          <w:rFonts w:ascii="Arial" w:hAnsi="Arial" w:cs="Arial"/>
        </w:rPr>
        <w:t xml:space="preserve">con alguna de las faltas señaladas en la </w:t>
      </w:r>
      <w:r w:rsidR="00D7531D" w:rsidRPr="0004220C">
        <w:rPr>
          <w:rFonts w:ascii="Arial" w:hAnsi="Arial" w:cs="Arial"/>
        </w:rPr>
        <w:t>Ley General de Responsabilidades Administrativas</w:t>
      </w:r>
      <w:r w:rsidR="00E41AF4" w:rsidRPr="0004220C">
        <w:rPr>
          <w:rFonts w:ascii="Arial" w:hAnsi="Arial" w:cs="Arial"/>
        </w:rPr>
        <w:t xml:space="preserve">, exponiendo de forma documentada las pruebas y fundamentos, los motivos y </w:t>
      </w:r>
      <w:r w:rsidR="00D7531D" w:rsidRPr="0004220C">
        <w:rPr>
          <w:rFonts w:ascii="Arial" w:hAnsi="Arial" w:cs="Arial"/>
        </w:rPr>
        <w:t xml:space="preserve">la </w:t>
      </w:r>
      <w:r w:rsidR="00E41AF4" w:rsidRPr="0004220C">
        <w:rPr>
          <w:rFonts w:ascii="Arial" w:hAnsi="Arial" w:cs="Arial"/>
        </w:rPr>
        <w:t xml:space="preserve">presunta responsabilidad del Servidor Público o de un particular en la comisión de </w:t>
      </w:r>
      <w:r w:rsidR="00D7531D" w:rsidRPr="0004220C">
        <w:rPr>
          <w:rFonts w:ascii="Arial" w:hAnsi="Arial" w:cs="Arial"/>
        </w:rPr>
        <w:t>f</w:t>
      </w:r>
      <w:r w:rsidR="00E41AF4" w:rsidRPr="0004220C">
        <w:rPr>
          <w:rFonts w:ascii="Arial" w:hAnsi="Arial" w:cs="Arial"/>
        </w:rPr>
        <w:t>altas administrativas.</w:t>
      </w:r>
    </w:p>
    <w:p w:rsidR="00E41AF4" w:rsidRPr="0004220C" w:rsidRDefault="00E41AF4" w:rsidP="003D6F57">
      <w:pPr>
        <w:spacing w:line="276" w:lineRule="auto"/>
        <w:jc w:val="both"/>
        <w:rPr>
          <w:rFonts w:ascii="Arial" w:hAnsi="Arial" w:cs="Arial"/>
        </w:rPr>
      </w:pPr>
    </w:p>
    <w:p w:rsidR="00DD124E" w:rsidRPr="0004220C" w:rsidRDefault="00DD124E" w:rsidP="003D6F57">
      <w:pPr>
        <w:spacing w:line="276" w:lineRule="auto"/>
        <w:jc w:val="both"/>
        <w:rPr>
          <w:rFonts w:ascii="Arial" w:hAnsi="Arial" w:cs="Arial"/>
        </w:rPr>
      </w:pPr>
      <w:r w:rsidRPr="0004220C">
        <w:rPr>
          <w:rFonts w:ascii="Arial" w:hAnsi="Arial" w:cs="Arial"/>
        </w:rPr>
        <w:t xml:space="preserve">En todo momento se deberán tener presentes las fechas en que se cometieron dichos actos u omisiones, a fin de evitar la prescripción de las facultades de dicha autoridad para imponer las sanciones establecidas en las leyes de la materia. </w:t>
      </w:r>
      <w:r w:rsidR="003D6F57" w:rsidRPr="0004220C">
        <w:rPr>
          <w:rFonts w:ascii="Arial" w:hAnsi="Arial" w:cs="Arial"/>
        </w:rPr>
        <w:t xml:space="preserve">En el caso de que se identificaran conductas presumiblemente constitutivas de delito, la Contraloría realizará las acciones que correspondan en términos de las disposiciones aplicables. </w:t>
      </w:r>
    </w:p>
    <w:p w:rsidR="00D7531D" w:rsidRPr="0004220C" w:rsidRDefault="00D7531D" w:rsidP="003D6F57">
      <w:pPr>
        <w:spacing w:line="276" w:lineRule="auto"/>
        <w:jc w:val="both"/>
        <w:rPr>
          <w:rFonts w:ascii="Arial" w:hAnsi="Arial" w:cs="Arial"/>
        </w:rPr>
      </w:pPr>
    </w:p>
    <w:p w:rsidR="00D7531D" w:rsidRPr="0004220C" w:rsidRDefault="00D7531D" w:rsidP="00D7531D">
      <w:pPr>
        <w:spacing w:line="276" w:lineRule="auto"/>
        <w:jc w:val="both"/>
        <w:rPr>
          <w:rFonts w:ascii="Arial" w:hAnsi="Arial" w:cs="Arial"/>
        </w:rPr>
      </w:pPr>
      <w:r w:rsidRPr="0004220C">
        <w:rPr>
          <w:rFonts w:ascii="Arial" w:hAnsi="Arial" w:cs="Arial"/>
          <w:b/>
        </w:rPr>
        <w:t>Artículo 59</w:t>
      </w:r>
      <w:r w:rsidRPr="0004220C">
        <w:rPr>
          <w:rFonts w:ascii="Arial" w:hAnsi="Arial" w:cs="Arial"/>
        </w:rPr>
        <w:t xml:space="preserve">. El </w:t>
      </w:r>
      <w:r w:rsidRPr="0004220C">
        <w:rPr>
          <w:rFonts w:ascii="Arial" w:hAnsi="Arial" w:cs="Arial"/>
          <w:b/>
        </w:rPr>
        <w:t>Informe de Presunta Responsabilidad Administrativa</w:t>
      </w:r>
      <w:r w:rsidR="000A2E2A" w:rsidRPr="0004220C">
        <w:rPr>
          <w:rFonts w:ascii="Arial" w:hAnsi="Arial" w:cs="Arial"/>
          <w:b/>
        </w:rPr>
        <w:t xml:space="preserve">, </w:t>
      </w:r>
      <w:r w:rsidR="000A2E2A" w:rsidRPr="0004220C">
        <w:rPr>
          <w:rFonts w:ascii="Arial" w:hAnsi="Arial" w:cs="Arial"/>
        </w:rPr>
        <w:t xml:space="preserve">se hará del conocimiento del </w:t>
      </w:r>
      <w:r w:rsidR="000A2E2A" w:rsidRPr="0004220C">
        <w:rPr>
          <w:rFonts w:ascii="Arial" w:hAnsi="Arial" w:cs="Arial"/>
          <w:b/>
        </w:rPr>
        <w:t xml:space="preserve">Contralor, </w:t>
      </w:r>
      <w:r w:rsidR="000A2E2A" w:rsidRPr="0004220C">
        <w:rPr>
          <w:rFonts w:ascii="Arial" w:hAnsi="Arial" w:cs="Arial"/>
        </w:rPr>
        <w:t>a efecto</w:t>
      </w:r>
      <w:r w:rsidR="000A2E2A" w:rsidRPr="0004220C">
        <w:rPr>
          <w:rFonts w:ascii="Arial" w:hAnsi="Arial" w:cs="Arial"/>
          <w:b/>
        </w:rPr>
        <w:t xml:space="preserve"> de </w:t>
      </w:r>
      <w:r w:rsidR="000A2E2A" w:rsidRPr="0004220C">
        <w:rPr>
          <w:rFonts w:ascii="Arial" w:hAnsi="Arial" w:cs="Arial"/>
        </w:rPr>
        <w:t>proceder en términos de las disposiciones normativas aplicables.</w:t>
      </w:r>
    </w:p>
    <w:p w:rsidR="000A2E2A" w:rsidRPr="0004220C" w:rsidRDefault="000A2E2A" w:rsidP="0035338E">
      <w:pPr>
        <w:jc w:val="center"/>
        <w:rPr>
          <w:rFonts w:ascii="Arial" w:hAnsi="Arial" w:cs="Arial"/>
          <w:b/>
        </w:rPr>
      </w:pPr>
    </w:p>
    <w:p w:rsidR="0035338E" w:rsidRPr="0004220C" w:rsidRDefault="000A2E2A" w:rsidP="0035338E">
      <w:pPr>
        <w:jc w:val="center"/>
        <w:rPr>
          <w:rFonts w:ascii="Arial" w:hAnsi="Arial" w:cs="Arial"/>
          <w:b/>
        </w:rPr>
      </w:pPr>
      <w:r w:rsidRPr="0004220C">
        <w:rPr>
          <w:rFonts w:ascii="Arial" w:hAnsi="Arial" w:cs="Arial"/>
          <w:b/>
        </w:rPr>
        <w:t>TÍTULO</w:t>
      </w:r>
      <w:r w:rsidR="00617B35" w:rsidRPr="0004220C">
        <w:rPr>
          <w:rFonts w:ascii="Arial" w:hAnsi="Arial" w:cs="Arial"/>
          <w:b/>
        </w:rPr>
        <w:t xml:space="preserve"> DÉCIMO</w:t>
      </w:r>
    </w:p>
    <w:p w:rsidR="00617B35" w:rsidRPr="0004220C" w:rsidRDefault="000A2E2A" w:rsidP="0035338E">
      <w:pPr>
        <w:jc w:val="center"/>
        <w:rPr>
          <w:rFonts w:ascii="Arial" w:hAnsi="Arial" w:cs="Arial"/>
          <w:b/>
        </w:rPr>
      </w:pPr>
      <w:r w:rsidRPr="0004220C">
        <w:rPr>
          <w:rFonts w:ascii="Arial" w:hAnsi="Arial" w:cs="Arial"/>
          <w:b/>
        </w:rPr>
        <w:t xml:space="preserve">DE LA </w:t>
      </w:r>
      <w:r w:rsidR="00617B35" w:rsidRPr="0004220C">
        <w:rPr>
          <w:rFonts w:ascii="Arial" w:hAnsi="Arial" w:cs="Arial"/>
          <w:b/>
        </w:rPr>
        <w:t>SUPERVISIÓN DE LA AUDITORÍA</w:t>
      </w:r>
    </w:p>
    <w:p w:rsidR="00617B35" w:rsidRPr="0004220C" w:rsidRDefault="00617B35" w:rsidP="00617B35">
      <w:pPr>
        <w:rPr>
          <w:rFonts w:ascii="Arial" w:hAnsi="Arial" w:cs="Arial"/>
        </w:rPr>
      </w:pPr>
    </w:p>
    <w:p w:rsidR="000A2E2A" w:rsidRPr="0004220C" w:rsidRDefault="002B7242" w:rsidP="000A2E2A">
      <w:pPr>
        <w:spacing w:line="276" w:lineRule="auto"/>
        <w:jc w:val="both"/>
        <w:rPr>
          <w:rFonts w:ascii="Arial" w:hAnsi="Arial" w:cs="Arial"/>
        </w:rPr>
      </w:pPr>
      <w:r w:rsidRPr="0004220C">
        <w:rPr>
          <w:rFonts w:ascii="Arial" w:hAnsi="Arial" w:cs="Arial"/>
          <w:b/>
        </w:rPr>
        <w:t xml:space="preserve">Artículo </w:t>
      </w:r>
      <w:r w:rsidR="000A2E2A" w:rsidRPr="0004220C">
        <w:rPr>
          <w:rFonts w:ascii="Arial" w:hAnsi="Arial" w:cs="Arial"/>
          <w:b/>
        </w:rPr>
        <w:t>6</w:t>
      </w:r>
      <w:r w:rsidRPr="0004220C">
        <w:rPr>
          <w:rFonts w:ascii="Arial" w:hAnsi="Arial" w:cs="Arial"/>
          <w:b/>
        </w:rPr>
        <w:t>0</w:t>
      </w:r>
      <w:r w:rsidRPr="0004220C">
        <w:rPr>
          <w:rFonts w:ascii="Arial" w:hAnsi="Arial" w:cs="Arial"/>
        </w:rPr>
        <w:t>.</w:t>
      </w:r>
      <w:r w:rsidR="00617B35" w:rsidRPr="0004220C">
        <w:rPr>
          <w:rFonts w:ascii="Arial" w:hAnsi="Arial" w:cs="Arial"/>
        </w:rPr>
        <w:t xml:space="preserve"> El objeto de la supervisión </w:t>
      </w:r>
      <w:r w:rsidR="009375B7" w:rsidRPr="0004220C">
        <w:rPr>
          <w:rFonts w:ascii="Arial" w:hAnsi="Arial" w:cs="Arial"/>
        </w:rPr>
        <w:t>de los trabajos de auditoría, será</w:t>
      </w:r>
      <w:r w:rsidR="00617B35" w:rsidRPr="0004220C">
        <w:rPr>
          <w:rFonts w:ascii="Arial" w:hAnsi="Arial" w:cs="Arial"/>
        </w:rPr>
        <w:t xml:space="preserve"> constatar y garantizar que el </w:t>
      </w:r>
      <w:r w:rsidR="000A2E2A" w:rsidRPr="0004220C">
        <w:rPr>
          <w:rFonts w:ascii="Arial" w:hAnsi="Arial" w:cs="Arial"/>
          <w:b/>
        </w:rPr>
        <w:t>P</w:t>
      </w:r>
      <w:r w:rsidR="00617B35" w:rsidRPr="0004220C">
        <w:rPr>
          <w:rFonts w:ascii="Arial" w:hAnsi="Arial" w:cs="Arial"/>
          <w:b/>
        </w:rPr>
        <w:t xml:space="preserve">roceso de </w:t>
      </w:r>
      <w:r w:rsidR="000A2E2A" w:rsidRPr="0004220C">
        <w:rPr>
          <w:rFonts w:ascii="Arial" w:hAnsi="Arial" w:cs="Arial"/>
          <w:b/>
        </w:rPr>
        <w:t>A</w:t>
      </w:r>
      <w:r w:rsidR="00617B35" w:rsidRPr="0004220C">
        <w:rPr>
          <w:rFonts w:ascii="Arial" w:hAnsi="Arial" w:cs="Arial"/>
          <w:b/>
        </w:rPr>
        <w:t>uditoría</w:t>
      </w:r>
      <w:r w:rsidR="00617B35" w:rsidRPr="0004220C">
        <w:rPr>
          <w:rFonts w:ascii="Arial" w:hAnsi="Arial" w:cs="Arial"/>
        </w:rPr>
        <w:t xml:space="preserve"> se realice conforme a lo establecido en </w:t>
      </w:r>
      <w:r w:rsidR="000A2E2A" w:rsidRPr="0004220C">
        <w:rPr>
          <w:rFonts w:ascii="Arial" w:hAnsi="Arial" w:cs="Arial"/>
        </w:rPr>
        <w:t>las disposiciones normativas aplicables.</w:t>
      </w:r>
    </w:p>
    <w:p w:rsidR="00617B35" w:rsidRPr="0004220C" w:rsidRDefault="00617B35" w:rsidP="0035338E">
      <w:pPr>
        <w:jc w:val="both"/>
        <w:rPr>
          <w:rFonts w:ascii="Arial" w:hAnsi="Arial" w:cs="Arial"/>
        </w:rPr>
      </w:pPr>
    </w:p>
    <w:p w:rsidR="00617B35" w:rsidRPr="0004220C" w:rsidRDefault="000A2E2A" w:rsidP="0035338E">
      <w:pPr>
        <w:jc w:val="both"/>
        <w:rPr>
          <w:rFonts w:ascii="Arial" w:hAnsi="Arial" w:cs="Arial"/>
        </w:rPr>
      </w:pPr>
      <w:r w:rsidRPr="0004220C">
        <w:rPr>
          <w:rFonts w:ascii="Arial" w:hAnsi="Arial" w:cs="Arial"/>
          <w:b/>
        </w:rPr>
        <w:t>Artículo 6</w:t>
      </w:r>
      <w:r w:rsidR="002B7242" w:rsidRPr="0004220C">
        <w:rPr>
          <w:rFonts w:ascii="Arial" w:hAnsi="Arial" w:cs="Arial"/>
          <w:b/>
        </w:rPr>
        <w:t>1</w:t>
      </w:r>
      <w:r w:rsidR="002B7242" w:rsidRPr="0004220C">
        <w:rPr>
          <w:rFonts w:ascii="Arial" w:hAnsi="Arial" w:cs="Arial"/>
        </w:rPr>
        <w:t>.</w:t>
      </w:r>
      <w:r w:rsidR="00617B35" w:rsidRPr="0004220C">
        <w:rPr>
          <w:rFonts w:ascii="Arial" w:hAnsi="Arial" w:cs="Arial"/>
        </w:rPr>
        <w:t xml:space="preserve"> </w:t>
      </w:r>
      <w:r w:rsidR="003D6F57" w:rsidRPr="0004220C">
        <w:rPr>
          <w:rFonts w:ascii="Arial" w:hAnsi="Arial" w:cs="Arial"/>
        </w:rPr>
        <w:t xml:space="preserve">La </w:t>
      </w:r>
      <w:r w:rsidR="003D6F57" w:rsidRPr="0004220C">
        <w:rPr>
          <w:rFonts w:ascii="Arial" w:hAnsi="Arial" w:cs="Arial"/>
          <w:b/>
        </w:rPr>
        <w:t>Coordinación de Fiscalización</w:t>
      </w:r>
      <w:r w:rsidR="009375B7" w:rsidRPr="0004220C">
        <w:rPr>
          <w:rFonts w:ascii="Arial" w:hAnsi="Arial" w:cs="Arial"/>
        </w:rPr>
        <w:t>, se cerciorará</w:t>
      </w:r>
      <w:r w:rsidR="00617B35" w:rsidRPr="0004220C">
        <w:rPr>
          <w:rFonts w:ascii="Arial" w:hAnsi="Arial" w:cs="Arial"/>
        </w:rPr>
        <w:t xml:space="preserve"> que el desarrollo de la misma se realice conforme al </w:t>
      </w:r>
      <w:r w:rsidR="00617B35" w:rsidRPr="0004220C">
        <w:rPr>
          <w:rFonts w:ascii="Arial" w:hAnsi="Arial" w:cs="Arial"/>
          <w:b/>
        </w:rPr>
        <w:t>P</w:t>
      </w:r>
      <w:r w:rsidR="003D6F57" w:rsidRPr="0004220C">
        <w:rPr>
          <w:rFonts w:ascii="Arial" w:hAnsi="Arial" w:cs="Arial"/>
          <w:b/>
        </w:rPr>
        <w:t xml:space="preserve">rograma </w:t>
      </w:r>
      <w:r w:rsidR="00617B35" w:rsidRPr="0004220C">
        <w:rPr>
          <w:rFonts w:ascii="Arial" w:hAnsi="Arial" w:cs="Arial"/>
          <w:b/>
        </w:rPr>
        <w:t>A</w:t>
      </w:r>
      <w:r w:rsidR="003D6F57" w:rsidRPr="0004220C">
        <w:rPr>
          <w:rFonts w:ascii="Arial" w:hAnsi="Arial" w:cs="Arial"/>
          <w:b/>
        </w:rPr>
        <w:t xml:space="preserve">nual de </w:t>
      </w:r>
      <w:r w:rsidR="00617B35" w:rsidRPr="0004220C">
        <w:rPr>
          <w:rFonts w:ascii="Arial" w:hAnsi="Arial" w:cs="Arial"/>
          <w:b/>
        </w:rPr>
        <w:t>A</w:t>
      </w:r>
      <w:r w:rsidR="003D6F57" w:rsidRPr="0004220C">
        <w:rPr>
          <w:rFonts w:ascii="Arial" w:hAnsi="Arial" w:cs="Arial"/>
          <w:b/>
        </w:rPr>
        <w:t>uditoría</w:t>
      </w:r>
      <w:r w:rsidR="003D6F57" w:rsidRPr="0004220C">
        <w:rPr>
          <w:rFonts w:ascii="Arial" w:hAnsi="Arial" w:cs="Arial"/>
        </w:rPr>
        <w:t>.</w:t>
      </w:r>
    </w:p>
    <w:p w:rsidR="00617B35" w:rsidRPr="0004220C" w:rsidRDefault="00617B35" w:rsidP="00617B35">
      <w:pPr>
        <w:rPr>
          <w:rFonts w:ascii="Arial" w:hAnsi="Arial" w:cs="Arial"/>
          <w:sz w:val="22"/>
          <w:szCs w:val="22"/>
        </w:rPr>
      </w:pPr>
    </w:p>
    <w:p w:rsidR="0035338E" w:rsidRPr="0004220C" w:rsidRDefault="000A2E2A" w:rsidP="0035338E">
      <w:pPr>
        <w:jc w:val="center"/>
        <w:rPr>
          <w:rFonts w:ascii="Arial" w:hAnsi="Arial" w:cs="Arial"/>
          <w:b/>
        </w:rPr>
      </w:pPr>
      <w:r w:rsidRPr="0004220C">
        <w:rPr>
          <w:rFonts w:ascii="Arial" w:hAnsi="Arial" w:cs="Arial"/>
          <w:b/>
        </w:rPr>
        <w:t>TÍTULO</w:t>
      </w:r>
      <w:r w:rsidR="00617B35" w:rsidRPr="0004220C">
        <w:rPr>
          <w:rFonts w:ascii="Arial" w:hAnsi="Arial" w:cs="Arial"/>
          <w:b/>
        </w:rPr>
        <w:t xml:space="preserve"> DÉCIMO PRIMERO</w:t>
      </w:r>
    </w:p>
    <w:p w:rsidR="00617B35" w:rsidRPr="0004220C" w:rsidRDefault="000A2E2A" w:rsidP="0035338E">
      <w:pPr>
        <w:jc w:val="center"/>
        <w:rPr>
          <w:rFonts w:ascii="Arial" w:hAnsi="Arial" w:cs="Arial"/>
          <w:b/>
        </w:rPr>
      </w:pPr>
      <w:r w:rsidRPr="0004220C">
        <w:rPr>
          <w:rFonts w:ascii="Arial" w:hAnsi="Arial" w:cs="Arial"/>
          <w:b/>
        </w:rPr>
        <w:t xml:space="preserve">DE LA </w:t>
      </w:r>
      <w:r w:rsidR="00617B35" w:rsidRPr="0004220C">
        <w:rPr>
          <w:rFonts w:ascii="Arial" w:hAnsi="Arial" w:cs="Arial"/>
          <w:b/>
        </w:rPr>
        <w:t>COORDINACIÓN CON OTRAS INSTANCIAS</w:t>
      </w:r>
      <w:r w:rsidR="0035338E" w:rsidRPr="0004220C">
        <w:rPr>
          <w:rFonts w:ascii="Arial" w:hAnsi="Arial" w:cs="Arial"/>
          <w:b/>
        </w:rPr>
        <w:t xml:space="preserve"> </w:t>
      </w:r>
      <w:r w:rsidR="00617B35" w:rsidRPr="0004220C">
        <w:rPr>
          <w:rFonts w:ascii="Arial" w:hAnsi="Arial" w:cs="Arial"/>
          <w:b/>
        </w:rPr>
        <w:t>FISCALIZADORAS</w:t>
      </w:r>
    </w:p>
    <w:p w:rsidR="0035338E" w:rsidRPr="0004220C" w:rsidRDefault="0035338E" w:rsidP="00617B35">
      <w:pPr>
        <w:rPr>
          <w:rFonts w:ascii="Arial" w:hAnsi="Arial" w:cs="Arial"/>
          <w:b/>
        </w:rPr>
      </w:pPr>
    </w:p>
    <w:p w:rsidR="00617B35" w:rsidRPr="0004220C" w:rsidRDefault="000A2E2A" w:rsidP="003D6F57">
      <w:pPr>
        <w:spacing w:line="276" w:lineRule="auto"/>
        <w:jc w:val="both"/>
        <w:rPr>
          <w:rFonts w:ascii="Arial" w:hAnsi="Arial" w:cs="Arial"/>
        </w:rPr>
      </w:pPr>
      <w:r w:rsidRPr="0004220C">
        <w:rPr>
          <w:rFonts w:ascii="Arial" w:hAnsi="Arial" w:cs="Arial"/>
          <w:b/>
        </w:rPr>
        <w:t>Artículo 6</w:t>
      </w:r>
      <w:r w:rsidR="002B7242" w:rsidRPr="0004220C">
        <w:rPr>
          <w:rFonts w:ascii="Arial" w:hAnsi="Arial" w:cs="Arial"/>
          <w:b/>
        </w:rPr>
        <w:t>2</w:t>
      </w:r>
      <w:r w:rsidR="00617B35" w:rsidRPr="0004220C">
        <w:rPr>
          <w:rFonts w:ascii="Arial" w:hAnsi="Arial" w:cs="Arial"/>
        </w:rPr>
        <w:t xml:space="preserve">. La </w:t>
      </w:r>
      <w:r w:rsidR="00617B35" w:rsidRPr="0004220C">
        <w:rPr>
          <w:rFonts w:ascii="Arial" w:hAnsi="Arial" w:cs="Arial"/>
          <w:b/>
        </w:rPr>
        <w:t>Contraloría</w:t>
      </w:r>
      <w:r w:rsidR="00617B35" w:rsidRPr="0004220C">
        <w:rPr>
          <w:rFonts w:ascii="Arial" w:hAnsi="Arial" w:cs="Arial"/>
        </w:rPr>
        <w:t xml:space="preserve">, podrá compartir experiencias, metodologías y técnicas aplicables al </w:t>
      </w:r>
      <w:r w:rsidRPr="0004220C">
        <w:rPr>
          <w:rFonts w:ascii="Arial" w:hAnsi="Arial" w:cs="Arial"/>
          <w:b/>
        </w:rPr>
        <w:t>Proceso de Auditoría</w:t>
      </w:r>
      <w:r w:rsidR="00617B35" w:rsidRPr="0004220C">
        <w:rPr>
          <w:rFonts w:ascii="Arial" w:hAnsi="Arial" w:cs="Arial"/>
        </w:rPr>
        <w:t xml:space="preserve">, con otras instancias fiscalizadoras, con las que la </w:t>
      </w:r>
      <w:r w:rsidR="00617B35" w:rsidRPr="0004220C">
        <w:rPr>
          <w:rFonts w:ascii="Arial" w:hAnsi="Arial" w:cs="Arial"/>
          <w:b/>
        </w:rPr>
        <w:t>Contraloría</w:t>
      </w:r>
      <w:r w:rsidR="00617B35" w:rsidRPr="0004220C">
        <w:rPr>
          <w:rFonts w:ascii="Arial" w:hAnsi="Arial" w:cs="Arial"/>
        </w:rPr>
        <w:t xml:space="preserve"> celebre convenios de colaboración.</w:t>
      </w:r>
    </w:p>
    <w:p w:rsidR="00617B35" w:rsidRPr="0004220C" w:rsidRDefault="00617B35" w:rsidP="003D6F57">
      <w:pPr>
        <w:spacing w:line="276" w:lineRule="auto"/>
        <w:jc w:val="both"/>
        <w:rPr>
          <w:rFonts w:ascii="Arial" w:hAnsi="Arial" w:cs="Arial"/>
        </w:rPr>
      </w:pPr>
    </w:p>
    <w:p w:rsidR="00617B35" w:rsidRPr="0004220C" w:rsidRDefault="000A2E2A" w:rsidP="003D6F57">
      <w:pPr>
        <w:spacing w:line="276" w:lineRule="auto"/>
        <w:jc w:val="both"/>
        <w:rPr>
          <w:rFonts w:ascii="Arial" w:hAnsi="Arial" w:cs="Arial"/>
        </w:rPr>
      </w:pPr>
      <w:r w:rsidRPr="0004220C">
        <w:rPr>
          <w:rFonts w:ascii="Arial" w:hAnsi="Arial" w:cs="Arial"/>
          <w:b/>
        </w:rPr>
        <w:t>Artículo 6</w:t>
      </w:r>
      <w:r w:rsidR="002B7242" w:rsidRPr="0004220C">
        <w:rPr>
          <w:rFonts w:ascii="Arial" w:hAnsi="Arial" w:cs="Arial"/>
          <w:b/>
        </w:rPr>
        <w:t>3</w:t>
      </w:r>
      <w:r w:rsidR="002B7242" w:rsidRPr="0004220C">
        <w:rPr>
          <w:rFonts w:ascii="Arial" w:hAnsi="Arial" w:cs="Arial"/>
        </w:rPr>
        <w:t>.</w:t>
      </w:r>
      <w:r w:rsidR="00617B35" w:rsidRPr="0004220C">
        <w:rPr>
          <w:rFonts w:ascii="Arial" w:hAnsi="Arial" w:cs="Arial"/>
        </w:rPr>
        <w:t xml:space="preserve"> La </w:t>
      </w:r>
      <w:r w:rsidR="00617B35" w:rsidRPr="0004220C">
        <w:rPr>
          <w:rFonts w:ascii="Arial" w:hAnsi="Arial" w:cs="Arial"/>
          <w:b/>
        </w:rPr>
        <w:t xml:space="preserve">Contraloría </w:t>
      </w:r>
      <w:r w:rsidR="00617B35" w:rsidRPr="0004220C">
        <w:rPr>
          <w:rFonts w:ascii="Arial" w:hAnsi="Arial" w:cs="Arial"/>
        </w:rPr>
        <w:t xml:space="preserve">podrá coordinarse con </w:t>
      </w:r>
      <w:r w:rsidR="003D6F57" w:rsidRPr="0004220C">
        <w:rPr>
          <w:rFonts w:ascii="Arial" w:hAnsi="Arial" w:cs="Arial"/>
        </w:rPr>
        <w:t>el Órgano Superior de Fiscalización del Estado de Oaxaca (OSFE)</w:t>
      </w:r>
      <w:r w:rsidRPr="0004220C">
        <w:rPr>
          <w:rFonts w:ascii="Arial" w:hAnsi="Arial" w:cs="Arial"/>
        </w:rPr>
        <w:t>,</w:t>
      </w:r>
      <w:r w:rsidR="00617B35" w:rsidRPr="0004220C">
        <w:rPr>
          <w:rFonts w:ascii="Arial" w:hAnsi="Arial" w:cs="Arial"/>
        </w:rPr>
        <w:t xml:space="preserve"> para la realización de auditorías, para lo cual</w:t>
      </w:r>
      <w:r w:rsidRPr="0004220C">
        <w:rPr>
          <w:rFonts w:ascii="Arial" w:hAnsi="Arial" w:cs="Arial"/>
        </w:rPr>
        <w:t xml:space="preserve"> deberá e</w:t>
      </w:r>
      <w:r w:rsidR="00617B35" w:rsidRPr="0004220C">
        <w:rPr>
          <w:rFonts w:ascii="Arial" w:hAnsi="Arial" w:cs="Arial"/>
        </w:rPr>
        <w:t>stablecer</w:t>
      </w:r>
      <w:r w:rsidRPr="0004220C">
        <w:rPr>
          <w:rFonts w:ascii="Arial" w:hAnsi="Arial" w:cs="Arial"/>
        </w:rPr>
        <w:t xml:space="preserve">se </w:t>
      </w:r>
      <w:r w:rsidR="00617B35" w:rsidRPr="0004220C">
        <w:rPr>
          <w:rFonts w:ascii="Arial" w:hAnsi="Arial" w:cs="Arial"/>
        </w:rPr>
        <w:t xml:space="preserve">la </w:t>
      </w:r>
      <w:r w:rsidRPr="0004220C">
        <w:rPr>
          <w:rFonts w:ascii="Arial" w:hAnsi="Arial" w:cs="Arial"/>
        </w:rPr>
        <w:t>correspondiente A</w:t>
      </w:r>
      <w:r w:rsidR="00617B35" w:rsidRPr="0004220C">
        <w:rPr>
          <w:rFonts w:ascii="Arial" w:hAnsi="Arial" w:cs="Arial"/>
        </w:rPr>
        <w:t xml:space="preserve">genda de </w:t>
      </w:r>
      <w:r w:rsidRPr="0004220C">
        <w:rPr>
          <w:rFonts w:ascii="Arial" w:hAnsi="Arial" w:cs="Arial"/>
        </w:rPr>
        <w:t>T</w:t>
      </w:r>
      <w:r w:rsidR="00617B35" w:rsidRPr="0004220C">
        <w:rPr>
          <w:rFonts w:ascii="Arial" w:hAnsi="Arial" w:cs="Arial"/>
        </w:rPr>
        <w:t>rabajo y los mecanismos para llevar a cabo acciones específicas.</w:t>
      </w:r>
    </w:p>
    <w:p w:rsidR="00617B35" w:rsidRPr="0004220C" w:rsidRDefault="00617B35" w:rsidP="003D6F57">
      <w:pPr>
        <w:spacing w:line="276" w:lineRule="auto"/>
        <w:jc w:val="both"/>
        <w:rPr>
          <w:rFonts w:ascii="Arial" w:hAnsi="Arial" w:cs="Arial"/>
        </w:rPr>
      </w:pPr>
    </w:p>
    <w:p w:rsidR="0035338E" w:rsidRPr="0004220C" w:rsidRDefault="000A2E2A" w:rsidP="003D6F57">
      <w:pPr>
        <w:spacing w:line="276" w:lineRule="auto"/>
        <w:jc w:val="center"/>
        <w:rPr>
          <w:rFonts w:ascii="Arial" w:hAnsi="Arial" w:cs="Arial"/>
          <w:b/>
        </w:rPr>
      </w:pPr>
      <w:r w:rsidRPr="0004220C">
        <w:rPr>
          <w:rFonts w:ascii="Arial" w:hAnsi="Arial" w:cs="Arial"/>
          <w:b/>
        </w:rPr>
        <w:t xml:space="preserve">TÍTULO </w:t>
      </w:r>
      <w:r w:rsidR="00617B35" w:rsidRPr="0004220C">
        <w:rPr>
          <w:rFonts w:ascii="Arial" w:hAnsi="Arial" w:cs="Arial"/>
          <w:b/>
        </w:rPr>
        <w:t>DÉCIMO SEGUNDO</w:t>
      </w:r>
    </w:p>
    <w:p w:rsidR="00617B35" w:rsidRPr="0004220C" w:rsidRDefault="000A2E2A" w:rsidP="003D6F57">
      <w:pPr>
        <w:spacing w:line="276" w:lineRule="auto"/>
        <w:jc w:val="center"/>
        <w:rPr>
          <w:rFonts w:ascii="Arial" w:hAnsi="Arial" w:cs="Arial"/>
          <w:b/>
        </w:rPr>
      </w:pPr>
      <w:r w:rsidRPr="0004220C">
        <w:rPr>
          <w:rFonts w:ascii="Arial" w:hAnsi="Arial" w:cs="Arial"/>
          <w:b/>
        </w:rPr>
        <w:t xml:space="preserve">DE LA </w:t>
      </w:r>
      <w:r w:rsidR="00617B35" w:rsidRPr="0004220C">
        <w:rPr>
          <w:rFonts w:ascii="Arial" w:hAnsi="Arial" w:cs="Arial"/>
          <w:b/>
        </w:rPr>
        <w:t>CONTRATACIÓN DE TERCEROS PARA LA REALIZACIÓN DE AUDITORÍAS</w:t>
      </w:r>
    </w:p>
    <w:p w:rsidR="00617B35" w:rsidRPr="0004220C" w:rsidRDefault="00617B35" w:rsidP="003D6F57">
      <w:pPr>
        <w:spacing w:line="276" w:lineRule="auto"/>
        <w:rPr>
          <w:rFonts w:ascii="Arial" w:hAnsi="Arial" w:cs="Arial"/>
        </w:rPr>
      </w:pPr>
    </w:p>
    <w:p w:rsidR="00617B35" w:rsidRPr="0004220C" w:rsidRDefault="000A2E2A" w:rsidP="003D6F57">
      <w:pPr>
        <w:spacing w:line="276" w:lineRule="auto"/>
        <w:jc w:val="both"/>
        <w:rPr>
          <w:rFonts w:ascii="Arial" w:hAnsi="Arial" w:cs="Arial"/>
        </w:rPr>
      </w:pPr>
      <w:r w:rsidRPr="0004220C">
        <w:rPr>
          <w:rFonts w:ascii="Arial" w:hAnsi="Arial" w:cs="Arial"/>
          <w:b/>
        </w:rPr>
        <w:t>Artículo 6</w:t>
      </w:r>
      <w:r w:rsidR="00063C44" w:rsidRPr="0004220C">
        <w:rPr>
          <w:rFonts w:ascii="Arial" w:hAnsi="Arial" w:cs="Arial"/>
          <w:b/>
        </w:rPr>
        <w:t>4</w:t>
      </w:r>
      <w:r w:rsidR="0098695D" w:rsidRPr="0004220C">
        <w:rPr>
          <w:rFonts w:ascii="Arial" w:hAnsi="Arial" w:cs="Arial"/>
        </w:rPr>
        <w:t>.</w:t>
      </w:r>
      <w:r w:rsidR="00617B35" w:rsidRPr="0004220C">
        <w:rPr>
          <w:rFonts w:ascii="Arial" w:hAnsi="Arial" w:cs="Arial"/>
        </w:rPr>
        <w:t xml:space="preserve"> La </w:t>
      </w:r>
      <w:r w:rsidR="00617B35" w:rsidRPr="0004220C">
        <w:rPr>
          <w:rFonts w:ascii="Arial" w:hAnsi="Arial" w:cs="Arial"/>
          <w:b/>
        </w:rPr>
        <w:t>Contraloría</w:t>
      </w:r>
      <w:r w:rsidR="00617B35" w:rsidRPr="0004220C">
        <w:rPr>
          <w:rFonts w:ascii="Arial" w:hAnsi="Arial" w:cs="Arial"/>
        </w:rPr>
        <w:t xml:space="preserve"> podrá practicar auditorías, mediante la contratación de terceros, personas físicas o morales, habilitados por la misma, quienes tendrán el carácter de representantes de la </w:t>
      </w:r>
      <w:r w:rsidR="00617B35" w:rsidRPr="0004220C">
        <w:rPr>
          <w:rFonts w:ascii="Arial" w:hAnsi="Arial" w:cs="Arial"/>
          <w:b/>
        </w:rPr>
        <w:t>Contraloría</w:t>
      </w:r>
      <w:r w:rsidR="00617B35" w:rsidRPr="0004220C">
        <w:rPr>
          <w:rFonts w:ascii="Arial" w:hAnsi="Arial" w:cs="Arial"/>
        </w:rPr>
        <w:t xml:space="preserve"> en lo concerniente a la comisión conferida. </w:t>
      </w:r>
    </w:p>
    <w:p w:rsidR="000A2E2A" w:rsidRPr="0004220C" w:rsidRDefault="000A2E2A" w:rsidP="003D6F57">
      <w:pPr>
        <w:spacing w:line="276" w:lineRule="auto"/>
        <w:jc w:val="both"/>
        <w:rPr>
          <w:rFonts w:ascii="Arial" w:hAnsi="Arial" w:cs="Arial"/>
        </w:rPr>
      </w:pPr>
    </w:p>
    <w:p w:rsidR="00617B35" w:rsidRPr="0004220C" w:rsidRDefault="000A2E2A" w:rsidP="003D6F57">
      <w:pPr>
        <w:spacing w:line="276" w:lineRule="auto"/>
        <w:jc w:val="both"/>
        <w:rPr>
          <w:rFonts w:ascii="Arial" w:hAnsi="Arial" w:cs="Arial"/>
        </w:rPr>
      </w:pPr>
      <w:r w:rsidRPr="0004220C">
        <w:rPr>
          <w:rFonts w:ascii="Arial" w:hAnsi="Arial" w:cs="Arial"/>
          <w:b/>
        </w:rPr>
        <w:t>Artículo 6</w:t>
      </w:r>
      <w:r w:rsidR="00063C44" w:rsidRPr="0004220C">
        <w:rPr>
          <w:rFonts w:ascii="Arial" w:hAnsi="Arial" w:cs="Arial"/>
          <w:b/>
        </w:rPr>
        <w:t>5</w:t>
      </w:r>
      <w:r w:rsidR="0098695D" w:rsidRPr="0004220C">
        <w:rPr>
          <w:rFonts w:ascii="Arial" w:hAnsi="Arial" w:cs="Arial"/>
        </w:rPr>
        <w:t>.</w:t>
      </w:r>
      <w:r w:rsidR="00617B35" w:rsidRPr="0004220C">
        <w:rPr>
          <w:rFonts w:ascii="Arial" w:hAnsi="Arial" w:cs="Arial"/>
        </w:rPr>
        <w:t xml:space="preserve"> Los terceros contratados para la práctica de auditorías, guardarán absoluta confidencialidad sobre la información y documentos que con motivo del objeto de las auditorías conozcan; y estarán impedidos para disponer de la misma para otros fines.</w:t>
      </w:r>
    </w:p>
    <w:p w:rsidR="00617B35" w:rsidRPr="0004220C" w:rsidRDefault="00617B35" w:rsidP="003D6F57">
      <w:pPr>
        <w:spacing w:line="276" w:lineRule="auto"/>
        <w:jc w:val="both"/>
        <w:rPr>
          <w:rFonts w:ascii="Arial" w:hAnsi="Arial" w:cs="Arial"/>
        </w:rPr>
      </w:pPr>
    </w:p>
    <w:p w:rsidR="00063C44" w:rsidRPr="0004220C" w:rsidRDefault="0098695D" w:rsidP="003D6F57">
      <w:pPr>
        <w:spacing w:line="276" w:lineRule="auto"/>
        <w:jc w:val="both"/>
        <w:rPr>
          <w:rFonts w:ascii="Arial" w:hAnsi="Arial" w:cs="Arial"/>
        </w:rPr>
      </w:pPr>
      <w:r w:rsidRPr="0004220C">
        <w:rPr>
          <w:rFonts w:ascii="Arial" w:hAnsi="Arial" w:cs="Arial"/>
          <w:b/>
        </w:rPr>
        <w:t xml:space="preserve">Artículo </w:t>
      </w:r>
      <w:r w:rsidR="000A2E2A" w:rsidRPr="0004220C">
        <w:rPr>
          <w:rFonts w:ascii="Arial" w:hAnsi="Arial" w:cs="Arial"/>
          <w:b/>
        </w:rPr>
        <w:t>6</w:t>
      </w:r>
      <w:r w:rsidR="00063C44" w:rsidRPr="0004220C">
        <w:rPr>
          <w:rFonts w:ascii="Arial" w:hAnsi="Arial" w:cs="Arial"/>
          <w:b/>
        </w:rPr>
        <w:t>6</w:t>
      </w:r>
      <w:r w:rsidR="00617B35" w:rsidRPr="0004220C">
        <w:rPr>
          <w:rFonts w:ascii="Arial" w:hAnsi="Arial" w:cs="Arial"/>
        </w:rPr>
        <w:t>. Toda la documentación y papeles de trabajo generados durante las auditorías que practiquen los terceros contratados, incluyendo aquella que preparó el auditado para proporcionar al auditor, será</w:t>
      </w:r>
      <w:r w:rsidR="000A2E2A" w:rsidRPr="0004220C">
        <w:rPr>
          <w:rFonts w:ascii="Arial" w:hAnsi="Arial" w:cs="Arial"/>
        </w:rPr>
        <w:t>n</w:t>
      </w:r>
      <w:r w:rsidR="00617B35" w:rsidRPr="0004220C">
        <w:rPr>
          <w:rFonts w:ascii="Arial" w:hAnsi="Arial" w:cs="Arial"/>
        </w:rPr>
        <w:t xml:space="preserve"> entregad</w:t>
      </w:r>
      <w:r w:rsidR="000A2E2A" w:rsidRPr="0004220C">
        <w:rPr>
          <w:rFonts w:ascii="Arial" w:hAnsi="Arial" w:cs="Arial"/>
        </w:rPr>
        <w:t xml:space="preserve">os en su totalidad </w:t>
      </w:r>
      <w:r w:rsidR="00617B35" w:rsidRPr="0004220C">
        <w:rPr>
          <w:rFonts w:ascii="Arial" w:hAnsi="Arial" w:cs="Arial"/>
        </w:rPr>
        <w:t xml:space="preserve">a la </w:t>
      </w:r>
      <w:r w:rsidR="00617B35" w:rsidRPr="0004220C">
        <w:rPr>
          <w:rFonts w:ascii="Arial" w:hAnsi="Arial" w:cs="Arial"/>
          <w:b/>
        </w:rPr>
        <w:t>Contraloría</w:t>
      </w:r>
      <w:r w:rsidR="00617B35" w:rsidRPr="0004220C">
        <w:rPr>
          <w:rFonts w:ascii="Arial" w:hAnsi="Arial" w:cs="Arial"/>
        </w:rPr>
        <w:t>, para formar parte del</w:t>
      </w:r>
      <w:r w:rsidR="000A2E2A" w:rsidRPr="0004220C">
        <w:rPr>
          <w:rFonts w:ascii="Arial" w:hAnsi="Arial" w:cs="Arial"/>
        </w:rPr>
        <w:t xml:space="preserve"> </w:t>
      </w:r>
      <w:r w:rsidR="000A2E2A" w:rsidRPr="0004220C">
        <w:rPr>
          <w:rFonts w:ascii="Arial" w:hAnsi="Arial" w:cs="Arial"/>
          <w:b/>
        </w:rPr>
        <w:t>Expediente de Auditoría</w:t>
      </w:r>
      <w:r w:rsidR="000A2E2A" w:rsidRPr="0004220C">
        <w:rPr>
          <w:rFonts w:ascii="Arial" w:hAnsi="Arial" w:cs="Arial"/>
        </w:rPr>
        <w:t xml:space="preserve"> a que se refieren estos Lineamientos</w:t>
      </w:r>
      <w:r w:rsidR="00063C44" w:rsidRPr="0004220C">
        <w:rPr>
          <w:rFonts w:ascii="Arial" w:hAnsi="Arial" w:cs="Arial"/>
        </w:rPr>
        <w:t>.</w:t>
      </w:r>
    </w:p>
    <w:p w:rsidR="00617B35" w:rsidRPr="0004220C" w:rsidRDefault="00617B35" w:rsidP="00617B35">
      <w:pPr>
        <w:rPr>
          <w:rFonts w:ascii="Arial" w:hAnsi="Arial" w:cs="Arial"/>
          <w:sz w:val="22"/>
          <w:szCs w:val="22"/>
        </w:rPr>
      </w:pPr>
    </w:p>
    <w:p w:rsidR="003B030F" w:rsidRPr="0004220C" w:rsidRDefault="003B030F" w:rsidP="009A5459">
      <w:pPr>
        <w:spacing w:line="276" w:lineRule="auto"/>
        <w:jc w:val="center"/>
        <w:rPr>
          <w:rFonts w:ascii="Arial" w:hAnsi="Arial" w:cs="Arial"/>
          <w:b/>
        </w:rPr>
      </w:pPr>
      <w:r w:rsidRPr="0004220C">
        <w:rPr>
          <w:rFonts w:ascii="Arial" w:hAnsi="Arial" w:cs="Arial"/>
          <w:b/>
        </w:rPr>
        <w:t>TRANSITORIOS</w:t>
      </w:r>
    </w:p>
    <w:p w:rsidR="00FE0C2B" w:rsidRPr="0004220C" w:rsidRDefault="00FE0C2B" w:rsidP="00FE0C2B">
      <w:pPr>
        <w:pStyle w:val="Default"/>
        <w:spacing w:line="276" w:lineRule="auto"/>
        <w:jc w:val="both"/>
      </w:pPr>
      <w:r w:rsidRPr="0004220C">
        <w:rPr>
          <w:b/>
          <w:bCs/>
        </w:rPr>
        <w:t xml:space="preserve">PRIMERO. </w:t>
      </w:r>
      <w:r w:rsidRPr="0004220C">
        <w:rPr>
          <w:bCs/>
        </w:rPr>
        <w:t xml:space="preserve">Estos </w:t>
      </w:r>
      <w:r w:rsidRPr="0004220C">
        <w:rPr>
          <w:b/>
        </w:rPr>
        <w:t>Lineamientos</w:t>
      </w:r>
      <w:r w:rsidRPr="0004220C">
        <w:t xml:space="preserve"> entrarán en vigor al día siguiente de su aprobación por el </w:t>
      </w:r>
      <w:r w:rsidRPr="0004220C">
        <w:rPr>
          <w:b/>
        </w:rPr>
        <w:t>Contralor</w:t>
      </w:r>
      <w:r w:rsidRPr="0004220C">
        <w:t xml:space="preserve"> del </w:t>
      </w:r>
      <w:r w:rsidRPr="0004220C">
        <w:rPr>
          <w:b/>
        </w:rPr>
        <w:t>Instituto</w:t>
      </w:r>
      <w:r w:rsidRPr="0004220C">
        <w:t>.</w:t>
      </w:r>
    </w:p>
    <w:p w:rsidR="00C34F6F" w:rsidRPr="0004220C" w:rsidRDefault="00C34F6F" w:rsidP="00C34F6F">
      <w:pPr>
        <w:spacing w:line="276" w:lineRule="auto"/>
        <w:jc w:val="both"/>
        <w:rPr>
          <w:rFonts w:ascii="Arial" w:hAnsi="Arial" w:cs="Arial"/>
        </w:rPr>
      </w:pPr>
      <w:r w:rsidRPr="0004220C">
        <w:rPr>
          <w:rFonts w:ascii="Arial" w:hAnsi="Arial" w:cs="Arial"/>
          <w:b/>
        </w:rPr>
        <w:t>SEGUNDO.</w:t>
      </w:r>
      <w:r w:rsidRPr="0004220C">
        <w:rPr>
          <w:rFonts w:ascii="Arial" w:hAnsi="Arial" w:cs="Arial"/>
        </w:rPr>
        <w:t xml:space="preserve"> </w:t>
      </w:r>
      <w:r w:rsidR="00FE0C2B" w:rsidRPr="0004220C">
        <w:rPr>
          <w:rFonts w:ascii="Arial" w:hAnsi="Arial" w:cs="Arial"/>
        </w:rPr>
        <w:t xml:space="preserve">Estos Lineamientos </w:t>
      </w:r>
      <w:r w:rsidRPr="0004220C">
        <w:rPr>
          <w:rFonts w:ascii="Arial" w:hAnsi="Arial" w:cs="Arial"/>
        </w:rPr>
        <w:t>deroga</w:t>
      </w:r>
      <w:r w:rsidR="00FE0C2B" w:rsidRPr="0004220C">
        <w:rPr>
          <w:rFonts w:ascii="Arial" w:hAnsi="Arial" w:cs="Arial"/>
        </w:rPr>
        <w:t>n</w:t>
      </w:r>
      <w:r w:rsidRPr="0004220C">
        <w:rPr>
          <w:rFonts w:ascii="Arial" w:hAnsi="Arial" w:cs="Arial"/>
        </w:rPr>
        <w:t xml:space="preserve"> toda disposición normativa que se le contraponga.</w:t>
      </w:r>
    </w:p>
    <w:p w:rsidR="00C34F6F" w:rsidRPr="0004220C" w:rsidRDefault="00C34F6F" w:rsidP="00C34F6F">
      <w:pPr>
        <w:spacing w:line="276" w:lineRule="auto"/>
        <w:jc w:val="both"/>
        <w:rPr>
          <w:rFonts w:ascii="Arial" w:hAnsi="Arial" w:cs="Arial"/>
        </w:rPr>
      </w:pPr>
      <w:r w:rsidRPr="0004220C">
        <w:rPr>
          <w:rFonts w:ascii="Arial" w:hAnsi="Arial" w:cs="Arial"/>
          <w:b/>
        </w:rPr>
        <w:t>TERCERO.</w:t>
      </w:r>
      <w:r w:rsidRPr="0004220C">
        <w:rPr>
          <w:rFonts w:ascii="Arial" w:hAnsi="Arial" w:cs="Arial"/>
        </w:rPr>
        <w:t xml:space="preserve"> Para efectos </w:t>
      </w:r>
      <w:r w:rsidR="00007487" w:rsidRPr="0004220C">
        <w:rPr>
          <w:rFonts w:ascii="Arial" w:hAnsi="Arial" w:cs="Arial"/>
        </w:rPr>
        <w:t xml:space="preserve">administrativos, la </w:t>
      </w:r>
      <w:r w:rsidR="00007487" w:rsidRPr="0004220C">
        <w:rPr>
          <w:rFonts w:ascii="Arial" w:hAnsi="Arial" w:cs="Arial"/>
          <w:b/>
        </w:rPr>
        <w:t>Contraloría</w:t>
      </w:r>
      <w:r w:rsidR="00007487" w:rsidRPr="0004220C">
        <w:rPr>
          <w:rFonts w:ascii="Arial" w:hAnsi="Arial" w:cs="Arial"/>
        </w:rPr>
        <w:t xml:space="preserve"> del </w:t>
      </w:r>
      <w:r w:rsidR="00007487" w:rsidRPr="0004220C">
        <w:rPr>
          <w:rFonts w:ascii="Arial" w:hAnsi="Arial" w:cs="Arial"/>
          <w:b/>
        </w:rPr>
        <w:t>Instituto</w:t>
      </w:r>
      <w:r w:rsidRPr="0004220C">
        <w:rPr>
          <w:rFonts w:ascii="Arial" w:hAnsi="Arial" w:cs="Arial"/>
        </w:rPr>
        <w:t xml:space="preserve"> será la encargada de interpretar y de resolver los casos no previstos en los presentes </w:t>
      </w:r>
      <w:r w:rsidRPr="0004220C">
        <w:rPr>
          <w:rFonts w:ascii="Arial" w:hAnsi="Arial" w:cs="Arial"/>
          <w:b/>
        </w:rPr>
        <w:t>Lineamientos</w:t>
      </w:r>
      <w:r w:rsidRPr="0004220C">
        <w:rPr>
          <w:rFonts w:ascii="Arial" w:hAnsi="Arial" w:cs="Arial"/>
        </w:rPr>
        <w:t>.</w:t>
      </w:r>
    </w:p>
    <w:p w:rsidR="00FE0C2B" w:rsidRPr="0004220C" w:rsidRDefault="00C34F6F" w:rsidP="00FE0C2B">
      <w:pPr>
        <w:spacing w:line="276" w:lineRule="auto"/>
        <w:jc w:val="both"/>
        <w:rPr>
          <w:rFonts w:ascii="Arial" w:hAnsi="Arial" w:cs="Arial"/>
        </w:rPr>
      </w:pPr>
      <w:r w:rsidRPr="0004220C">
        <w:rPr>
          <w:rFonts w:ascii="Arial" w:hAnsi="Arial" w:cs="Arial"/>
          <w:b/>
        </w:rPr>
        <w:t>CUARTO.</w:t>
      </w:r>
      <w:r w:rsidRPr="0004220C">
        <w:rPr>
          <w:rFonts w:ascii="Arial" w:hAnsi="Arial" w:cs="Arial"/>
        </w:rPr>
        <w:t xml:space="preserve"> </w:t>
      </w:r>
      <w:r w:rsidR="00FE0C2B" w:rsidRPr="0004220C">
        <w:rPr>
          <w:rFonts w:ascii="Arial" w:hAnsi="Arial" w:cs="Arial"/>
        </w:rPr>
        <w:t xml:space="preserve">Notifíquese a la </w:t>
      </w:r>
      <w:r w:rsidR="00FE0C2B" w:rsidRPr="0004220C">
        <w:rPr>
          <w:rFonts w:ascii="Arial" w:hAnsi="Arial" w:cs="Arial"/>
          <w:b/>
        </w:rPr>
        <w:t>Junta General Ejecutiva</w:t>
      </w:r>
      <w:r w:rsidR="00FE0C2B" w:rsidRPr="0004220C">
        <w:rPr>
          <w:rFonts w:ascii="Arial" w:hAnsi="Arial" w:cs="Arial"/>
        </w:rPr>
        <w:t xml:space="preserve"> del Instituto, por su trascendencia administrativa.</w:t>
      </w:r>
    </w:p>
    <w:p w:rsidR="00FE0C2B" w:rsidRPr="0004220C" w:rsidRDefault="00C34F6F" w:rsidP="00FE0C2B">
      <w:pPr>
        <w:tabs>
          <w:tab w:val="left" w:pos="284"/>
        </w:tabs>
        <w:autoSpaceDE w:val="0"/>
        <w:autoSpaceDN w:val="0"/>
        <w:adjustRightInd w:val="0"/>
        <w:rPr>
          <w:rFonts w:ascii="Arial" w:hAnsi="Arial" w:cs="Arial"/>
          <w:color w:val="000000" w:themeColor="text1"/>
        </w:rPr>
      </w:pPr>
      <w:r w:rsidRPr="0004220C">
        <w:rPr>
          <w:rFonts w:ascii="Arial" w:hAnsi="Arial" w:cs="Arial"/>
          <w:b/>
        </w:rPr>
        <w:t>QUINTO</w:t>
      </w:r>
      <w:r w:rsidR="003B030F" w:rsidRPr="0004220C">
        <w:rPr>
          <w:rFonts w:ascii="Arial" w:hAnsi="Arial" w:cs="Arial"/>
          <w:b/>
        </w:rPr>
        <w:t>.</w:t>
      </w:r>
      <w:r w:rsidR="00AD6068" w:rsidRPr="0004220C">
        <w:rPr>
          <w:rFonts w:ascii="Arial" w:hAnsi="Arial" w:cs="Arial"/>
          <w:b/>
        </w:rPr>
        <w:t xml:space="preserve"> </w:t>
      </w:r>
      <w:r w:rsidR="00FE0C2B" w:rsidRPr="0004220C">
        <w:rPr>
          <w:rFonts w:ascii="Arial" w:hAnsi="Arial" w:cs="Arial"/>
          <w:color w:val="000000" w:themeColor="text1"/>
        </w:rPr>
        <w:t xml:space="preserve">Publíquese en la página de internet oficial del </w:t>
      </w:r>
      <w:r w:rsidR="00FE0C2B" w:rsidRPr="0004220C">
        <w:rPr>
          <w:rFonts w:ascii="Arial" w:hAnsi="Arial" w:cs="Arial"/>
          <w:b/>
          <w:color w:val="000000" w:themeColor="text1"/>
        </w:rPr>
        <w:t>Instituto</w:t>
      </w:r>
      <w:r w:rsidR="00FE0C2B" w:rsidRPr="0004220C">
        <w:rPr>
          <w:rFonts w:ascii="Arial" w:hAnsi="Arial" w:cs="Arial"/>
          <w:color w:val="000000" w:themeColor="text1"/>
        </w:rPr>
        <w:t>, difúndase y cúmplase el presente Acuerdo.</w:t>
      </w:r>
    </w:p>
    <w:p w:rsidR="003B030F" w:rsidRPr="0004220C" w:rsidRDefault="003B030F" w:rsidP="009A5459">
      <w:pPr>
        <w:spacing w:line="276" w:lineRule="auto"/>
        <w:jc w:val="both"/>
        <w:rPr>
          <w:rFonts w:ascii="Arial" w:hAnsi="Arial" w:cs="Arial"/>
        </w:rPr>
      </w:pPr>
    </w:p>
    <w:p w:rsidR="00FE0C2B" w:rsidRPr="0004220C" w:rsidRDefault="00FE0C2B" w:rsidP="00FE0C2B">
      <w:pPr>
        <w:spacing w:line="276" w:lineRule="auto"/>
        <w:jc w:val="both"/>
        <w:rPr>
          <w:rFonts w:ascii="Arial" w:hAnsi="Arial" w:cs="Arial"/>
        </w:rPr>
      </w:pPr>
      <w:r w:rsidRPr="0004220C">
        <w:rPr>
          <w:rFonts w:ascii="Arial" w:hAnsi="Arial" w:cs="Arial"/>
        </w:rPr>
        <w:t xml:space="preserve">Así lo resolvió y acordó en la Ciudad de Oaxaca de Juárez, Oaxaca, a los </w:t>
      </w:r>
      <w:r w:rsidR="0005432B">
        <w:rPr>
          <w:rFonts w:ascii="Arial" w:hAnsi="Arial" w:cs="Arial"/>
        </w:rPr>
        <w:t>quince</w:t>
      </w:r>
      <w:r w:rsidRPr="0004220C">
        <w:rPr>
          <w:rFonts w:ascii="Arial" w:hAnsi="Arial" w:cs="Arial"/>
        </w:rPr>
        <w:t xml:space="preserve"> días del mes de febrero del año dos mil dieciocho, el Contralor General del Instituto Estatal Electoral y de Participación Ciudadana de Oaxaca, quien da fe.</w:t>
      </w:r>
    </w:p>
    <w:p w:rsidR="00FE0C2B" w:rsidRPr="0004220C" w:rsidRDefault="00FE0C2B" w:rsidP="00FE0C2B">
      <w:pPr>
        <w:spacing w:line="276" w:lineRule="auto"/>
        <w:jc w:val="both"/>
        <w:rPr>
          <w:rFonts w:ascii="Arial" w:hAnsi="Arial" w:cs="Arial"/>
        </w:rPr>
      </w:pPr>
    </w:p>
    <w:p w:rsidR="00FE0C2B" w:rsidRPr="0004220C" w:rsidRDefault="00FE0C2B" w:rsidP="00FE0C2B">
      <w:pPr>
        <w:spacing w:line="276" w:lineRule="auto"/>
        <w:jc w:val="center"/>
        <w:rPr>
          <w:rFonts w:ascii="Arial" w:hAnsi="Arial" w:cs="Arial"/>
          <w:b/>
        </w:rPr>
      </w:pPr>
      <w:r w:rsidRPr="0004220C">
        <w:rPr>
          <w:rFonts w:ascii="Arial" w:hAnsi="Arial" w:cs="Arial"/>
          <w:b/>
        </w:rPr>
        <w:t>“PARA UNA ELECCIÓN DEMOCRÁTICA UN CIUDADANO, UN VOTO”.</w:t>
      </w:r>
    </w:p>
    <w:p w:rsidR="00FE0C2B" w:rsidRPr="0004220C" w:rsidRDefault="00FE0C2B" w:rsidP="00FE0C2B">
      <w:pPr>
        <w:spacing w:line="276" w:lineRule="auto"/>
        <w:jc w:val="center"/>
        <w:rPr>
          <w:rFonts w:ascii="Arial" w:hAnsi="Arial" w:cs="Arial"/>
        </w:rPr>
      </w:pPr>
      <w:r w:rsidRPr="0004220C">
        <w:rPr>
          <w:rFonts w:ascii="Arial" w:hAnsi="Arial" w:cs="Arial"/>
        </w:rPr>
        <w:t>EL CONTRALOR GENERAL</w:t>
      </w:r>
    </w:p>
    <w:p w:rsidR="00FE0C2B" w:rsidRPr="0004220C" w:rsidRDefault="00FE0C2B" w:rsidP="00FE0C2B">
      <w:pPr>
        <w:spacing w:line="276" w:lineRule="auto"/>
        <w:jc w:val="center"/>
        <w:rPr>
          <w:rFonts w:ascii="Arial" w:hAnsi="Arial" w:cs="Arial"/>
        </w:rPr>
      </w:pPr>
      <w:r w:rsidRPr="0004220C">
        <w:rPr>
          <w:rFonts w:ascii="Arial" w:hAnsi="Arial" w:cs="Arial"/>
        </w:rPr>
        <w:t>DEL INSTITUTO ESTATAL ELECTORAL Y DE PARTICIPACIÓN CIUDADANA DE OAXACA.</w:t>
      </w:r>
    </w:p>
    <w:p w:rsidR="00FE0C2B" w:rsidRPr="0004220C" w:rsidRDefault="00FE0C2B" w:rsidP="00FE0C2B">
      <w:pPr>
        <w:spacing w:line="276" w:lineRule="auto"/>
        <w:jc w:val="center"/>
        <w:rPr>
          <w:rFonts w:ascii="Arial" w:hAnsi="Arial" w:cs="Arial"/>
        </w:rPr>
      </w:pPr>
      <w:bookmarkStart w:id="0" w:name="_GoBack"/>
      <w:bookmarkEnd w:id="0"/>
    </w:p>
    <w:p w:rsidR="00FE0C2B" w:rsidRPr="0004220C" w:rsidRDefault="00FE0C2B" w:rsidP="00FE0C2B">
      <w:pPr>
        <w:spacing w:line="276" w:lineRule="auto"/>
        <w:jc w:val="center"/>
        <w:rPr>
          <w:rFonts w:ascii="Arial" w:hAnsi="Arial" w:cs="Arial"/>
        </w:rPr>
      </w:pPr>
    </w:p>
    <w:p w:rsidR="003D13B3" w:rsidRPr="00FE0C2B" w:rsidRDefault="00FE0C2B" w:rsidP="00FE0C2B">
      <w:pPr>
        <w:spacing w:line="276" w:lineRule="auto"/>
        <w:jc w:val="center"/>
        <w:rPr>
          <w:rFonts w:ascii="Arial" w:hAnsi="Arial" w:cs="Arial"/>
          <w:b/>
          <w:lang w:val="es-ES"/>
        </w:rPr>
      </w:pPr>
      <w:r w:rsidRPr="0004220C">
        <w:rPr>
          <w:rFonts w:ascii="Arial" w:hAnsi="Arial" w:cs="Arial"/>
          <w:b/>
        </w:rPr>
        <w:t>INGENIERO ESTEBAN ORTIZ RODEA.</w:t>
      </w:r>
    </w:p>
    <w:sectPr w:rsidR="003D13B3" w:rsidRPr="00FE0C2B" w:rsidSect="005230BB">
      <w:headerReference w:type="default" r:id="rId9"/>
      <w:footerReference w:type="default" r:id="rId10"/>
      <w:pgSz w:w="12240" w:h="15840" w:code="1"/>
      <w:pgMar w:top="2552" w:right="1418" w:bottom="1701" w:left="1418" w:header="284" w:footer="10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BB" w:rsidRDefault="005230BB">
      <w:r>
        <w:separator/>
      </w:r>
    </w:p>
  </w:endnote>
  <w:endnote w:type="continuationSeparator" w:id="0">
    <w:p w:rsidR="005230BB" w:rsidRDefault="0052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BB" w:rsidRPr="009840FD" w:rsidRDefault="005230BB" w:rsidP="00710CAC">
    <w:pPr>
      <w:pStyle w:val="Piedepgina"/>
      <w:tabs>
        <w:tab w:val="right" w:pos="9720"/>
      </w:tabs>
      <w:jc w:val="center"/>
      <w:rPr>
        <w:rFonts w:ascii="Arial" w:hAnsi="Arial" w:cs="Arial"/>
        <w:b/>
        <w:sz w:val="14"/>
        <w:szCs w:val="14"/>
      </w:rPr>
    </w:pPr>
    <w:r w:rsidRPr="009840FD">
      <w:rPr>
        <w:rFonts w:ascii="Arial" w:hAnsi="Arial" w:cs="Arial"/>
        <w:b/>
        <w:sz w:val="14"/>
        <w:szCs w:val="14"/>
      </w:rPr>
      <w:t>“PARA UNA ELECCIÓN DEMOCRÁTICA: UN CIUDADANO, UN VOTO”</w:t>
    </w:r>
  </w:p>
  <w:p w:rsidR="005230BB" w:rsidRPr="009840FD" w:rsidRDefault="005230BB" w:rsidP="00710CAC">
    <w:pPr>
      <w:pStyle w:val="Piedepgina"/>
      <w:tabs>
        <w:tab w:val="right" w:pos="9720"/>
      </w:tabs>
      <w:jc w:val="center"/>
      <w:rPr>
        <w:rFonts w:ascii="Arial Black" w:hAnsi="Arial Black" w:cs="Arial"/>
        <w:sz w:val="14"/>
        <w:szCs w:val="14"/>
      </w:rPr>
    </w:pPr>
    <w:r w:rsidRPr="009840FD">
      <w:rPr>
        <w:rFonts w:ascii="Arial Black" w:hAnsi="Arial Black" w:cs="Arial"/>
        <w:sz w:val="14"/>
        <w:szCs w:val="14"/>
      </w:rPr>
      <w:t>Instituto Estatal Electoral y de Participación Ciudadana de Oaxaca.</w:t>
    </w:r>
  </w:p>
  <w:p w:rsidR="005230BB" w:rsidRDefault="005230BB" w:rsidP="00710CAC">
    <w:pPr>
      <w:pStyle w:val="Piedepgina"/>
      <w:tabs>
        <w:tab w:val="right" w:pos="9720"/>
      </w:tabs>
      <w:jc w:val="center"/>
      <w:rPr>
        <w:rFonts w:ascii="Arial" w:hAnsi="Arial" w:cs="Arial"/>
        <w:sz w:val="14"/>
        <w:szCs w:val="14"/>
      </w:rPr>
    </w:pPr>
    <w:r w:rsidRPr="00CF052D">
      <w:rPr>
        <w:rFonts w:ascii="Arial" w:hAnsi="Arial" w:cs="Arial"/>
        <w:sz w:val="14"/>
        <w:szCs w:val="14"/>
      </w:rPr>
      <w:t xml:space="preserve">Heroica Escuela Naval Militar </w:t>
    </w:r>
    <w:r>
      <w:rPr>
        <w:rFonts w:ascii="Arial" w:hAnsi="Arial" w:cs="Arial"/>
        <w:sz w:val="14"/>
        <w:szCs w:val="14"/>
      </w:rPr>
      <w:t xml:space="preserve">No. </w:t>
    </w:r>
    <w:r w:rsidRPr="00CF052D">
      <w:rPr>
        <w:rFonts w:ascii="Arial" w:hAnsi="Arial" w:cs="Arial"/>
        <w:sz w:val="14"/>
        <w:szCs w:val="14"/>
      </w:rPr>
      <w:t>1212</w:t>
    </w:r>
    <w:r>
      <w:rPr>
        <w:rFonts w:ascii="Arial" w:hAnsi="Arial" w:cs="Arial"/>
        <w:sz w:val="14"/>
        <w:szCs w:val="14"/>
      </w:rPr>
      <w:t xml:space="preserve"> | </w:t>
    </w:r>
    <w:r w:rsidRPr="00CF052D">
      <w:rPr>
        <w:rFonts w:ascii="Arial" w:hAnsi="Arial" w:cs="Arial"/>
        <w:sz w:val="14"/>
        <w:szCs w:val="14"/>
      </w:rPr>
      <w:t>Col</w:t>
    </w:r>
    <w:r>
      <w:rPr>
        <w:rFonts w:ascii="Arial" w:hAnsi="Arial" w:cs="Arial"/>
        <w:sz w:val="14"/>
        <w:szCs w:val="14"/>
      </w:rPr>
      <w:t xml:space="preserve">onia Reforma | C.P. 68050 | </w:t>
    </w:r>
    <w:r w:rsidRPr="00CF052D">
      <w:rPr>
        <w:rFonts w:ascii="Arial" w:hAnsi="Arial" w:cs="Arial"/>
        <w:sz w:val="14"/>
        <w:szCs w:val="14"/>
      </w:rPr>
      <w:t>T</w:t>
    </w:r>
    <w:r>
      <w:rPr>
        <w:rFonts w:ascii="Arial" w:hAnsi="Arial" w:cs="Arial"/>
        <w:sz w:val="14"/>
        <w:szCs w:val="14"/>
      </w:rPr>
      <w:t>eléfono 01. 951.502.0630 Extensiones 237 y 238 | www.ieepco.org.mx</w:t>
    </w:r>
  </w:p>
  <w:p w:rsidR="005230BB" w:rsidRPr="00710CAC" w:rsidRDefault="005230BB" w:rsidP="00710CAC">
    <w:pPr>
      <w:pStyle w:val="Piedepgina"/>
      <w:tabs>
        <w:tab w:val="right" w:pos="9720"/>
      </w:tabs>
      <w:jc w:val="center"/>
      <w:rPr>
        <w:rFonts w:ascii="Arial" w:hAnsi="Arial" w:cs="Arial"/>
        <w:b/>
        <w:i/>
        <w:sz w:val="14"/>
        <w:szCs w:val="14"/>
      </w:rPr>
    </w:pPr>
    <w:r w:rsidRPr="00CF052D">
      <w:rPr>
        <w:rFonts w:ascii="Arial" w:hAnsi="Arial" w:cs="Arial"/>
        <w:b/>
        <w:i/>
        <w:sz w:val="14"/>
        <w:szCs w:val="14"/>
      </w:rPr>
      <w:t xml:space="preserve">Página </w:t>
    </w:r>
    <w:r w:rsidRPr="00CF052D">
      <w:rPr>
        <w:rFonts w:ascii="Arial" w:hAnsi="Arial" w:cs="Arial"/>
        <w:b/>
        <w:i/>
        <w:sz w:val="14"/>
        <w:szCs w:val="14"/>
      </w:rPr>
      <w:fldChar w:fldCharType="begin"/>
    </w:r>
    <w:r w:rsidRPr="00CF052D">
      <w:rPr>
        <w:rFonts w:ascii="Arial" w:hAnsi="Arial" w:cs="Arial"/>
        <w:b/>
        <w:i/>
        <w:sz w:val="14"/>
        <w:szCs w:val="14"/>
      </w:rPr>
      <w:instrText xml:space="preserve"> PAGE </w:instrText>
    </w:r>
    <w:r w:rsidRPr="00CF052D">
      <w:rPr>
        <w:rFonts w:ascii="Arial" w:hAnsi="Arial" w:cs="Arial"/>
        <w:b/>
        <w:i/>
        <w:sz w:val="14"/>
        <w:szCs w:val="14"/>
      </w:rPr>
      <w:fldChar w:fldCharType="separate"/>
    </w:r>
    <w:r w:rsidR="0005432B">
      <w:rPr>
        <w:rFonts w:ascii="Arial" w:hAnsi="Arial" w:cs="Arial"/>
        <w:b/>
        <w:i/>
        <w:noProof/>
        <w:sz w:val="14"/>
        <w:szCs w:val="14"/>
      </w:rPr>
      <w:t>23</w:t>
    </w:r>
    <w:r w:rsidRPr="00CF052D">
      <w:rPr>
        <w:rFonts w:ascii="Arial" w:hAnsi="Arial" w:cs="Arial"/>
        <w:b/>
        <w:i/>
        <w:sz w:val="14"/>
        <w:szCs w:val="14"/>
      </w:rPr>
      <w:fldChar w:fldCharType="end"/>
    </w:r>
    <w:r w:rsidRPr="00CF052D">
      <w:rPr>
        <w:rFonts w:ascii="Arial" w:hAnsi="Arial" w:cs="Arial"/>
        <w:b/>
        <w:i/>
        <w:sz w:val="14"/>
        <w:szCs w:val="14"/>
      </w:rPr>
      <w:t xml:space="preserve"> de </w:t>
    </w:r>
    <w:r w:rsidRPr="00CF052D">
      <w:rPr>
        <w:rFonts w:ascii="Arial" w:hAnsi="Arial" w:cs="Arial"/>
        <w:b/>
        <w:i/>
        <w:sz w:val="14"/>
        <w:szCs w:val="14"/>
      </w:rPr>
      <w:fldChar w:fldCharType="begin"/>
    </w:r>
    <w:r w:rsidRPr="00CF052D">
      <w:rPr>
        <w:rFonts w:ascii="Arial" w:hAnsi="Arial" w:cs="Arial"/>
        <w:b/>
        <w:i/>
        <w:sz w:val="14"/>
        <w:szCs w:val="14"/>
      </w:rPr>
      <w:instrText xml:space="preserve"> NUMPAGES </w:instrText>
    </w:r>
    <w:r w:rsidRPr="00CF052D">
      <w:rPr>
        <w:rFonts w:ascii="Arial" w:hAnsi="Arial" w:cs="Arial"/>
        <w:b/>
        <w:i/>
        <w:sz w:val="14"/>
        <w:szCs w:val="14"/>
      </w:rPr>
      <w:fldChar w:fldCharType="separate"/>
    </w:r>
    <w:r w:rsidR="0005432B">
      <w:rPr>
        <w:rFonts w:ascii="Arial" w:hAnsi="Arial" w:cs="Arial"/>
        <w:b/>
        <w:i/>
        <w:noProof/>
        <w:sz w:val="14"/>
        <w:szCs w:val="14"/>
      </w:rPr>
      <w:t>23</w:t>
    </w:r>
    <w:r w:rsidRPr="00CF052D">
      <w:rPr>
        <w:rFonts w:ascii="Arial" w:hAnsi="Arial" w:cs="Arial"/>
        <w:b/>
        <w: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BB" w:rsidRDefault="005230BB">
      <w:r>
        <w:separator/>
      </w:r>
    </w:p>
  </w:footnote>
  <w:footnote w:type="continuationSeparator" w:id="0">
    <w:p w:rsidR="005230BB" w:rsidRDefault="0052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BB" w:rsidRDefault="005230BB" w:rsidP="005230BB">
    <w:pPr>
      <w:ind w:left="1560"/>
      <w:rPr>
        <w:rFonts w:ascii="Arial" w:hAnsi="Arial" w:cs="Arial"/>
        <w:b/>
        <w:sz w:val="18"/>
        <w:szCs w:val="20"/>
      </w:rPr>
    </w:pPr>
  </w:p>
  <w:p w:rsidR="005230BB" w:rsidRDefault="005230BB" w:rsidP="005230BB">
    <w:pPr>
      <w:ind w:left="1560"/>
      <w:rPr>
        <w:rFonts w:ascii="Arial" w:hAnsi="Arial" w:cs="Arial"/>
        <w:b/>
        <w:sz w:val="18"/>
        <w:szCs w:val="20"/>
      </w:rPr>
    </w:pPr>
  </w:p>
  <w:p w:rsidR="005230BB" w:rsidRPr="00FB4C07" w:rsidRDefault="005230BB" w:rsidP="005230BB">
    <w:pPr>
      <w:ind w:left="1560"/>
      <w:rPr>
        <w:rFonts w:ascii="Verdana" w:hAnsi="Verdana" w:cs="Arial"/>
        <w:b/>
        <w:sz w:val="18"/>
        <w:szCs w:val="20"/>
      </w:rPr>
    </w:pPr>
    <w:r w:rsidRPr="00FB4C07">
      <w:rPr>
        <w:rFonts w:ascii="Arial" w:hAnsi="Arial" w:cs="Arial"/>
        <w:noProof/>
        <w:sz w:val="18"/>
        <w:szCs w:val="20"/>
      </w:rPr>
      <w:drawing>
        <wp:anchor distT="0" distB="0" distL="114300" distR="114300" simplePos="0" relativeHeight="251659264" behindDoc="1" locked="0" layoutInCell="1" allowOverlap="1" wp14:anchorId="3D43E8CB" wp14:editId="7146862A">
          <wp:simplePos x="0" y="0"/>
          <wp:positionH relativeFrom="margin">
            <wp:posOffset>-12756</wp:posOffset>
          </wp:positionH>
          <wp:positionV relativeFrom="paragraph">
            <wp:posOffset>17145</wp:posOffset>
          </wp:positionV>
          <wp:extent cx="902970" cy="986155"/>
          <wp:effectExtent l="0" t="0" r="0" b="4445"/>
          <wp:wrapNone/>
          <wp:docPr id="1" name="Imagen 1" descr="Resultado de imagen para 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EEP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86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20"/>
      </w:rPr>
      <mc:AlternateContent>
        <mc:Choice Requires="wps">
          <w:drawing>
            <wp:anchor distT="0" distB="0" distL="114297" distR="114297" simplePos="0" relativeHeight="251661312" behindDoc="0" locked="0" layoutInCell="1" allowOverlap="1" wp14:anchorId="3995F1F8" wp14:editId="4870828C">
              <wp:simplePos x="0" y="0"/>
              <wp:positionH relativeFrom="column">
                <wp:posOffset>903026</wp:posOffset>
              </wp:positionH>
              <wp:positionV relativeFrom="paragraph">
                <wp:posOffset>3175</wp:posOffset>
              </wp:positionV>
              <wp:extent cx="0" cy="1019908"/>
              <wp:effectExtent l="0" t="0" r="19050" b="2794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1990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cto 4"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1.1pt,.25pt" to="71.1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" strokecolor="black [3213]" strokeweight="1.75pt">
              <o:lock v:ext="edit" shapetype="f"/>
            </v:line>
          </w:pict>
        </mc:Fallback>
      </mc:AlternateContent>
    </w:r>
    <w:r w:rsidRPr="00FB4C07">
      <w:rPr>
        <w:rFonts w:ascii="Arial" w:hAnsi="Arial" w:cs="Arial"/>
        <w:b/>
        <w:sz w:val="18"/>
        <w:szCs w:val="20"/>
      </w:rPr>
      <w:t>I</w:t>
    </w:r>
    <w:r w:rsidRPr="00FB4C07">
      <w:rPr>
        <w:rFonts w:ascii="Verdana" w:hAnsi="Verdana" w:cs="Arial"/>
        <w:b/>
        <w:sz w:val="18"/>
        <w:szCs w:val="20"/>
      </w:rPr>
      <w:t>NSTITUTO ESTATAL ELECTORAL Y DE PARTICIPACIÓN CIUDADANA DE OAXACA.</w:t>
    </w:r>
  </w:p>
  <w:p w:rsidR="005230BB" w:rsidRPr="008C6C98" w:rsidRDefault="005230BB" w:rsidP="00CB4B18">
    <w:pPr>
      <w:ind w:left="1202"/>
      <w:rPr>
        <w:rFonts w:ascii="Arial Black" w:hAnsi="Arial Black" w:cs="Arial"/>
        <w:sz w:val="8"/>
        <w:szCs w:val="8"/>
      </w:rPr>
    </w:pPr>
  </w:p>
  <w:p w:rsidR="005230BB" w:rsidRPr="00EE08C8" w:rsidRDefault="005230BB" w:rsidP="005230BB">
    <w:pPr>
      <w:ind w:left="1560"/>
      <w:rPr>
        <w:rFonts w:ascii="Verdana" w:hAnsi="Verdana" w:cs="Arial"/>
        <w:b/>
        <w:sz w:val="18"/>
        <w:szCs w:val="16"/>
      </w:rPr>
    </w:pPr>
    <w:r w:rsidRPr="00304E56">
      <w:rPr>
        <w:rFonts w:ascii="Verdana" w:hAnsi="Verdana" w:cs="Arial"/>
        <w:b/>
        <w:color w:val="000000" w:themeColor="text1"/>
        <w:sz w:val="18"/>
        <w:szCs w:val="16"/>
      </w:rPr>
      <w:t xml:space="preserve">ACUERDO NÚMERO </w:t>
    </w:r>
    <w:r w:rsidRPr="00304E56">
      <w:rPr>
        <w:rFonts w:ascii="Verdana" w:hAnsi="Verdana" w:cs="Arial"/>
        <w:b/>
        <w:sz w:val="18"/>
        <w:szCs w:val="16"/>
      </w:rPr>
      <w:t>IEEPCO-</w:t>
    </w:r>
    <w:r>
      <w:rPr>
        <w:rFonts w:ascii="Verdana" w:hAnsi="Verdana" w:cs="Arial"/>
        <w:b/>
        <w:sz w:val="18"/>
        <w:szCs w:val="16"/>
      </w:rPr>
      <w:t>OIC</w:t>
    </w:r>
    <w:r w:rsidRPr="00304E56">
      <w:rPr>
        <w:rFonts w:ascii="Verdana" w:hAnsi="Verdana" w:cs="Arial"/>
        <w:b/>
        <w:sz w:val="18"/>
        <w:szCs w:val="16"/>
      </w:rPr>
      <w:t>-</w:t>
    </w:r>
    <w:r>
      <w:rPr>
        <w:rFonts w:ascii="Verdana" w:hAnsi="Verdana" w:cs="Arial"/>
        <w:b/>
        <w:sz w:val="18"/>
        <w:szCs w:val="16"/>
      </w:rPr>
      <w:t>001-LAUD/2018</w:t>
    </w:r>
    <w:r w:rsidRPr="00304E56">
      <w:rPr>
        <w:rFonts w:ascii="Verdana" w:hAnsi="Verdana" w:cs="Arial"/>
        <w:b/>
        <w:sz w:val="18"/>
        <w:szCs w:val="16"/>
      </w:rPr>
      <w:t>.</w:t>
    </w:r>
  </w:p>
  <w:p w:rsidR="005230BB" w:rsidRPr="008C6C98" w:rsidRDefault="005230BB" w:rsidP="00CB4B18">
    <w:pPr>
      <w:ind w:left="1202"/>
      <w:rPr>
        <w:rFonts w:ascii="Arial Black" w:hAnsi="Arial Black" w:cs="Arial"/>
        <w:sz w:val="8"/>
        <w:szCs w:val="8"/>
      </w:rPr>
    </w:pPr>
  </w:p>
  <w:p w:rsidR="005230BB" w:rsidRPr="00FB4C07" w:rsidRDefault="005230BB" w:rsidP="005230BB">
    <w:pPr>
      <w:ind w:left="1560"/>
      <w:jc w:val="both"/>
      <w:rPr>
        <w:rFonts w:ascii="Verdana" w:hAnsi="Verdana" w:cs="Arial"/>
        <w:b/>
        <w:sz w:val="18"/>
        <w:szCs w:val="20"/>
      </w:rPr>
    </w:pPr>
    <w:r w:rsidRPr="00586F93">
      <w:rPr>
        <w:rFonts w:ascii="Verdana" w:hAnsi="Verdana" w:cs="Arial"/>
        <w:b/>
        <w:noProof/>
        <w:sz w:val="18"/>
        <w:szCs w:val="20"/>
      </w:rPr>
      <w:drawing>
        <wp:anchor distT="0" distB="0" distL="114300" distR="114300" simplePos="0" relativeHeight="251660288" behindDoc="1" locked="0" layoutInCell="1" allowOverlap="1" wp14:anchorId="1F4D0B54" wp14:editId="69B86084">
          <wp:simplePos x="0" y="0"/>
          <wp:positionH relativeFrom="margin">
            <wp:posOffset>306070</wp:posOffset>
          </wp:positionH>
          <wp:positionV relativeFrom="paragraph">
            <wp:posOffset>1190918</wp:posOffset>
          </wp:positionV>
          <wp:extent cx="5267325" cy="6439535"/>
          <wp:effectExtent l="0" t="0" r="9525" b="0"/>
          <wp:wrapNone/>
          <wp:docPr id="2" name="Imagen 2" descr="Resultado de imagen para 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EEPCO"/>
                  <pic:cNvPicPr>
                    <a:picLocks noChangeAspect="1" noChangeArrowheads="1"/>
                  </pic:cNvPicPr>
                </pic:nvPicPr>
                <pic:blipFill>
                  <a:blip r:embed="rId2">
                    <a:clrChange>
                      <a:clrFrom>
                        <a:srgbClr val="FDFDFD"/>
                      </a:clrFrom>
                      <a:clrTo>
                        <a:srgbClr val="FDFDFD">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5267325" cy="6439535"/>
                  </a:xfrm>
                  <a:prstGeom prst="rect">
                    <a:avLst/>
                  </a:prstGeom>
                  <a:noFill/>
                  <a:ln>
                    <a:noFill/>
                  </a:ln>
                </pic:spPr>
              </pic:pic>
            </a:graphicData>
          </a:graphic>
        </wp:anchor>
      </w:drawing>
    </w:r>
    <w:r w:rsidRPr="00586F93">
      <w:rPr>
        <w:rFonts w:ascii="Verdana" w:hAnsi="Verdana" w:cs="Arial"/>
        <w:b/>
        <w:noProof/>
        <w:sz w:val="18"/>
        <w:szCs w:val="20"/>
      </w:rPr>
      <w:t>LINEAMIENTOS PARA  FIJAR LOS CRITERIOS PARA LA REALIZACIÓN DE AUDITORÍAS INTERNAS DEL INSTITUTO ESTATAL ELECTORAL Y DE PARTICIPACIÓN CIUDADANA DE OAXACA.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E90"/>
    <w:multiLevelType w:val="hybridMultilevel"/>
    <w:tmpl w:val="D6D8B00C"/>
    <w:lvl w:ilvl="0" w:tplc="0F3CB00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BB36B4"/>
    <w:multiLevelType w:val="hybridMultilevel"/>
    <w:tmpl w:val="A91C2AB2"/>
    <w:lvl w:ilvl="0" w:tplc="85A4495C">
      <w:start w:val="1"/>
      <w:numFmt w:val="upperRoman"/>
      <w:lvlText w:val="%1."/>
      <w:lvlJc w:val="righ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9130C2"/>
    <w:multiLevelType w:val="hybridMultilevel"/>
    <w:tmpl w:val="87CAF126"/>
    <w:lvl w:ilvl="0" w:tplc="3360379A">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A14FA0"/>
    <w:multiLevelType w:val="hybridMultilevel"/>
    <w:tmpl w:val="DB06EED0"/>
    <w:lvl w:ilvl="0" w:tplc="30C0AD7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1310E1"/>
    <w:multiLevelType w:val="hybridMultilevel"/>
    <w:tmpl w:val="80141100"/>
    <w:lvl w:ilvl="0" w:tplc="9C1EA498">
      <w:start w:val="1"/>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0B13DC3"/>
    <w:multiLevelType w:val="hybridMultilevel"/>
    <w:tmpl w:val="A9E65832"/>
    <w:lvl w:ilvl="0" w:tplc="3360379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383967"/>
    <w:multiLevelType w:val="hybridMultilevel"/>
    <w:tmpl w:val="B4A222C8"/>
    <w:lvl w:ilvl="0" w:tplc="3360379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680AA0"/>
    <w:multiLevelType w:val="hybridMultilevel"/>
    <w:tmpl w:val="ABD0DDB6"/>
    <w:lvl w:ilvl="0" w:tplc="3360379A">
      <w:start w:val="1"/>
      <w:numFmt w:val="upperLetter"/>
      <w:lvlText w:val="%1."/>
      <w:lvlJc w:val="left"/>
      <w:pPr>
        <w:ind w:left="720" w:hanging="360"/>
      </w:pPr>
      <w:rPr>
        <w:rFonts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5A36930"/>
    <w:multiLevelType w:val="hybridMultilevel"/>
    <w:tmpl w:val="54025C1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9A5EDC"/>
    <w:multiLevelType w:val="hybridMultilevel"/>
    <w:tmpl w:val="C3A2C094"/>
    <w:lvl w:ilvl="0" w:tplc="3360379A">
      <w:start w:val="1"/>
      <w:numFmt w:val="upperLetter"/>
      <w:lvlText w:val="%1."/>
      <w:lvlJc w:val="left"/>
      <w:pPr>
        <w:ind w:left="1854" w:hanging="360"/>
      </w:pPr>
      <w:rPr>
        <w:rFonts w:hint="default"/>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41DD07AB"/>
    <w:multiLevelType w:val="hybridMultilevel"/>
    <w:tmpl w:val="FE4EB702"/>
    <w:lvl w:ilvl="0" w:tplc="0C78B92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3E585E"/>
    <w:multiLevelType w:val="hybridMultilevel"/>
    <w:tmpl w:val="444440FC"/>
    <w:lvl w:ilvl="0" w:tplc="8590658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437C34"/>
    <w:multiLevelType w:val="hybridMultilevel"/>
    <w:tmpl w:val="F3C4638A"/>
    <w:lvl w:ilvl="0" w:tplc="90DA6994">
      <w:start w:val="1"/>
      <w:numFmt w:val="upperRoman"/>
      <w:lvlText w:val="%1."/>
      <w:lvlJc w:val="righ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635A47"/>
    <w:multiLevelType w:val="hybridMultilevel"/>
    <w:tmpl w:val="9F0AC31E"/>
    <w:lvl w:ilvl="0" w:tplc="DC508716">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8E3A81"/>
    <w:multiLevelType w:val="hybridMultilevel"/>
    <w:tmpl w:val="29EA7A3C"/>
    <w:lvl w:ilvl="0" w:tplc="DB8C01C8">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6DDD06ED"/>
    <w:multiLevelType w:val="hybridMultilevel"/>
    <w:tmpl w:val="B35A2AEA"/>
    <w:lvl w:ilvl="0" w:tplc="3360379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D4A6445"/>
    <w:multiLevelType w:val="hybridMultilevel"/>
    <w:tmpl w:val="F3A00122"/>
    <w:lvl w:ilvl="0" w:tplc="AF62C5D4">
      <w:start w:val="1"/>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
  </w:num>
  <w:num w:numId="5">
    <w:abstractNumId w:val="4"/>
  </w:num>
  <w:num w:numId="6">
    <w:abstractNumId w:val="16"/>
  </w:num>
  <w:num w:numId="7">
    <w:abstractNumId w:val="11"/>
  </w:num>
  <w:num w:numId="8">
    <w:abstractNumId w:val="5"/>
  </w:num>
  <w:num w:numId="9">
    <w:abstractNumId w:val="2"/>
  </w:num>
  <w:num w:numId="10">
    <w:abstractNumId w:val="7"/>
  </w:num>
  <w:num w:numId="11">
    <w:abstractNumId w:val="0"/>
  </w:num>
  <w:num w:numId="12">
    <w:abstractNumId w:val="6"/>
  </w:num>
  <w:num w:numId="13">
    <w:abstractNumId w:val="14"/>
  </w:num>
  <w:num w:numId="14">
    <w:abstractNumId w:val="3"/>
  </w:num>
  <w:num w:numId="15">
    <w:abstractNumId w:val="15"/>
  </w:num>
  <w:num w:numId="16">
    <w:abstractNumId w:val="9"/>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F0"/>
    <w:rsid w:val="00000285"/>
    <w:rsid w:val="00000322"/>
    <w:rsid w:val="00000D89"/>
    <w:rsid w:val="0000106D"/>
    <w:rsid w:val="00001428"/>
    <w:rsid w:val="000018BA"/>
    <w:rsid w:val="000018C1"/>
    <w:rsid w:val="00001B1F"/>
    <w:rsid w:val="00002015"/>
    <w:rsid w:val="00002234"/>
    <w:rsid w:val="000025DA"/>
    <w:rsid w:val="000025F7"/>
    <w:rsid w:val="00002B57"/>
    <w:rsid w:val="00003AA5"/>
    <w:rsid w:val="00003BEF"/>
    <w:rsid w:val="00003DD1"/>
    <w:rsid w:val="000040F6"/>
    <w:rsid w:val="00004D57"/>
    <w:rsid w:val="000052A4"/>
    <w:rsid w:val="0000534E"/>
    <w:rsid w:val="000058A7"/>
    <w:rsid w:val="000058B6"/>
    <w:rsid w:val="00005B66"/>
    <w:rsid w:val="000060B4"/>
    <w:rsid w:val="0000624A"/>
    <w:rsid w:val="00006302"/>
    <w:rsid w:val="000063E6"/>
    <w:rsid w:val="0000716D"/>
    <w:rsid w:val="00007487"/>
    <w:rsid w:val="00007863"/>
    <w:rsid w:val="000079BA"/>
    <w:rsid w:val="00007CC2"/>
    <w:rsid w:val="00010413"/>
    <w:rsid w:val="0001076E"/>
    <w:rsid w:val="00010909"/>
    <w:rsid w:val="00010C01"/>
    <w:rsid w:val="00010C6C"/>
    <w:rsid w:val="000111D9"/>
    <w:rsid w:val="000113F1"/>
    <w:rsid w:val="0001144D"/>
    <w:rsid w:val="0001198C"/>
    <w:rsid w:val="00011F7E"/>
    <w:rsid w:val="00012484"/>
    <w:rsid w:val="00012EC3"/>
    <w:rsid w:val="00013009"/>
    <w:rsid w:val="0001303A"/>
    <w:rsid w:val="000139F4"/>
    <w:rsid w:val="00013B69"/>
    <w:rsid w:val="00013BA8"/>
    <w:rsid w:val="0001405B"/>
    <w:rsid w:val="00014155"/>
    <w:rsid w:val="00014292"/>
    <w:rsid w:val="00014972"/>
    <w:rsid w:val="00014F95"/>
    <w:rsid w:val="00015348"/>
    <w:rsid w:val="000156C4"/>
    <w:rsid w:val="00015834"/>
    <w:rsid w:val="000160C2"/>
    <w:rsid w:val="00016A94"/>
    <w:rsid w:val="00016B7A"/>
    <w:rsid w:val="00020F4F"/>
    <w:rsid w:val="00021541"/>
    <w:rsid w:val="0002192D"/>
    <w:rsid w:val="00021E11"/>
    <w:rsid w:val="00023941"/>
    <w:rsid w:val="000247A0"/>
    <w:rsid w:val="00024E74"/>
    <w:rsid w:val="000250D4"/>
    <w:rsid w:val="0002533C"/>
    <w:rsid w:val="000263A2"/>
    <w:rsid w:val="00026967"/>
    <w:rsid w:val="00026D11"/>
    <w:rsid w:val="00026F85"/>
    <w:rsid w:val="000272F0"/>
    <w:rsid w:val="00027B53"/>
    <w:rsid w:val="000303E8"/>
    <w:rsid w:val="0003113A"/>
    <w:rsid w:val="00031314"/>
    <w:rsid w:val="0003170A"/>
    <w:rsid w:val="00031CFE"/>
    <w:rsid w:val="00032292"/>
    <w:rsid w:val="00032B87"/>
    <w:rsid w:val="00032CC7"/>
    <w:rsid w:val="000333B6"/>
    <w:rsid w:val="000336AD"/>
    <w:rsid w:val="000336ED"/>
    <w:rsid w:val="000362F8"/>
    <w:rsid w:val="0003655F"/>
    <w:rsid w:val="00036B1D"/>
    <w:rsid w:val="00036C80"/>
    <w:rsid w:val="00037D47"/>
    <w:rsid w:val="000401ED"/>
    <w:rsid w:val="0004081C"/>
    <w:rsid w:val="0004097D"/>
    <w:rsid w:val="00040CC8"/>
    <w:rsid w:val="00040D1C"/>
    <w:rsid w:val="00041288"/>
    <w:rsid w:val="0004220C"/>
    <w:rsid w:val="00042562"/>
    <w:rsid w:val="000425EC"/>
    <w:rsid w:val="000434CA"/>
    <w:rsid w:val="00043693"/>
    <w:rsid w:val="0004378C"/>
    <w:rsid w:val="00043F75"/>
    <w:rsid w:val="00045433"/>
    <w:rsid w:val="00045A1C"/>
    <w:rsid w:val="00045BB4"/>
    <w:rsid w:val="00045FE1"/>
    <w:rsid w:val="00046FA4"/>
    <w:rsid w:val="00047072"/>
    <w:rsid w:val="000475EB"/>
    <w:rsid w:val="000476BB"/>
    <w:rsid w:val="00047B90"/>
    <w:rsid w:val="00047D76"/>
    <w:rsid w:val="0005057B"/>
    <w:rsid w:val="0005160E"/>
    <w:rsid w:val="00051729"/>
    <w:rsid w:val="00051E36"/>
    <w:rsid w:val="00051EAA"/>
    <w:rsid w:val="000522FF"/>
    <w:rsid w:val="00052B2F"/>
    <w:rsid w:val="00052C80"/>
    <w:rsid w:val="00053233"/>
    <w:rsid w:val="000534E2"/>
    <w:rsid w:val="000537A5"/>
    <w:rsid w:val="0005432B"/>
    <w:rsid w:val="000558A1"/>
    <w:rsid w:val="00055B1E"/>
    <w:rsid w:val="00056298"/>
    <w:rsid w:val="00056B1D"/>
    <w:rsid w:val="00056D6E"/>
    <w:rsid w:val="000574B4"/>
    <w:rsid w:val="00057C61"/>
    <w:rsid w:val="00060C80"/>
    <w:rsid w:val="000611D4"/>
    <w:rsid w:val="000614C9"/>
    <w:rsid w:val="0006187C"/>
    <w:rsid w:val="00061BE1"/>
    <w:rsid w:val="00062281"/>
    <w:rsid w:val="0006292F"/>
    <w:rsid w:val="00062935"/>
    <w:rsid w:val="00062A80"/>
    <w:rsid w:val="00062AB7"/>
    <w:rsid w:val="00062B49"/>
    <w:rsid w:val="00062D40"/>
    <w:rsid w:val="0006321A"/>
    <w:rsid w:val="00063B5A"/>
    <w:rsid w:val="00063C44"/>
    <w:rsid w:val="00064228"/>
    <w:rsid w:val="000645F7"/>
    <w:rsid w:val="00064C60"/>
    <w:rsid w:val="000654DF"/>
    <w:rsid w:val="00065B69"/>
    <w:rsid w:val="00065DA0"/>
    <w:rsid w:val="000666B4"/>
    <w:rsid w:val="000666DC"/>
    <w:rsid w:val="00066D9D"/>
    <w:rsid w:val="000673AC"/>
    <w:rsid w:val="0006792D"/>
    <w:rsid w:val="000700A0"/>
    <w:rsid w:val="000708D3"/>
    <w:rsid w:val="00070D65"/>
    <w:rsid w:val="00071114"/>
    <w:rsid w:val="00072633"/>
    <w:rsid w:val="00072C00"/>
    <w:rsid w:val="000730E5"/>
    <w:rsid w:val="0007355C"/>
    <w:rsid w:val="00073798"/>
    <w:rsid w:val="00074195"/>
    <w:rsid w:val="00074697"/>
    <w:rsid w:val="00074767"/>
    <w:rsid w:val="00074996"/>
    <w:rsid w:val="00074E27"/>
    <w:rsid w:val="000751F4"/>
    <w:rsid w:val="00077C3C"/>
    <w:rsid w:val="00080D7C"/>
    <w:rsid w:val="0008227E"/>
    <w:rsid w:val="0008239D"/>
    <w:rsid w:val="00082455"/>
    <w:rsid w:val="00082510"/>
    <w:rsid w:val="00082DEC"/>
    <w:rsid w:val="00082F51"/>
    <w:rsid w:val="00083016"/>
    <w:rsid w:val="00083071"/>
    <w:rsid w:val="000834DB"/>
    <w:rsid w:val="00084F49"/>
    <w:rsid w:val="00085022"/>
    <w:rsid w:val="000867E1"/>
    <w:rsid w:val="0008688F"/>
    <w:rsid w:val="00086987"/>
    <w:rsid w:val="00086B2E"/>
    <w:rsid w:val="0008789F"/>
    <w:rsid w:val="00087905"/>
    <w:rsid w:val="00087C58"/>
    <w:rsid w:val="00087FC5"/>
    <w:rsid w:val="00090196"/>
    <w:rsid w:val="00090FCA"/>
    <w:rsid w:val="00091256"/>
    <w:rsid w:val="0009130F"/>
    <w:rsid w:val="000914FC"/>
    <w:rsid w:val="000919D2"/>
    <w:rsid w:val="00092533"/>
    <w:rsid w:val="00092641"/>
    <w:rsid w:val="00092B5A"/>
    <w:rsid w:val="0009347E"/>
    <w:rsid w:val="000934CE"/>
    <w:rsid w:val="0009369C"/>
    <w:rsid w:val="00093784"/>
    <w:rsid w:val="00094112"/>
    <w:rsid w:val="0009416A"/>
    <w:rsid w:val="00094363"/>
    <w:rsid w:val="0009437A"/>
    <w:rsid w:val="00095886"/>
    <w:rsid w:val="00096D9A"/>
    <w:rsid w:val="00097940"/>
    <w:rsid w:val="00097C25"/>
    <w:rsid w:val="000A050B"/>
    <w:rsid w:val="000A06B6"/>
    <w:rsid w:val="000A0DFB"/>
    <w:rsid w:val="000A1260"/>
    <w:rsid w:val="000A1875"/>
    <w:rsid w:val="000A2572"/>
    <w:rsid w:val="000A2D4F"/>
    <w:rsid w:val="000A2E2A"/>
    <w:rsid w:val="000A3019"/>
    <w:rsid w:val="000A32BD"/>
    <w:rsid w:val="000A3976"/>
    <w:rsid w:val="000A399C"/>
    <w:rsid w:val="000A39B5"/>
    <w:rsid w:val="000A3E58"/>
    <w:rsid w:val="000A3FB8"/>
    <w:rsid w:val="000A44BC"/>
    <w:rsid w:val="000A4712"/>
    <w:rsid w:val="000A5141"/>
    <w:rsid w:val="000A56FC"/>
    <w:rsid w:val="000A5AA7"/>
    <w:rsid w:val="000A6973"/>
    <w:rsid w:val="000A6B02"/>
    <w:rsid w:val="000A6CC3"/>
    <w:rsid w:val="000B0B4D"/>
    <w:rsid w:val="000B1736"/>
    <w:rsid w:val="000B1D41"/>
    <w:rsid w:val="000B26B8"/>
    <w:rsid w:val="000B29CA"/>
    <w:rsid w:val="000B2AFA"/>
    <w:rsid w:val="000B2CC9"/>
    <w:rsid w:val="000B302B"/>
    <w:rsid w:val="000B3033"/>
    <w:rsid w:val="000B3873"/>
    <w:rsid w:val="000B3F48"/>
    <w:rsid w:val="000B45D0"/>
    <w:rsid w:val="000B4A3E"/>
    <w:rsid w:val="000B4A66"/>
    <w:rsid w:val="000B5043"/>
    <w:rsid w:val="000B5A07"/>
    <w:rsid w:val="000B5D37"/>
    <w:rsid w:val="000B6EB4"/>
    <w:rsid w:val="000B6F92"/>
    <w:rsid w:val="000B7FC0"/>
    <w:rsid w:val="000C0808"/>
    <w:rsid w:val="000C0D10"/>
    <w:rsid w:val="000C15B8"/>
    <w:rsid w:val="000C16ED"/>
    <w:rsid w:val="000C229A"/>
    <w:rsid w:val="000C29C0"/>
    <w:rsid w:val="000C2AC8"/>
    <w:rsid w:val="000C2CEC"/>
    <w:rsid w:val="000C32CA"/>
    <w:rsid w:val="000C3B71"/>
    <w:rsid w:val="000C3C80"/>
    <w:rsid w:val="000C41FB"/>
    <w:rsid w:val="000C460A"/>
    <w:rsid w:val="000C4A2F"/>
    <w:rsid w:val="000C4A6E"/>
    <w:rsid w:val="000C5387"/>
    <w:rsid w:val="000C605E"/>
    <w:rsid w:val="000C6198"/>
    <w:rsid w:val="000C6F58"/>
    <w:rsid w:val="000C7325"/>
    <w:rsid w:val="000C7B59"/>
    <w:rsid w:val="000D0716"/>
    <w:rsid w:val="000D07C2"/>
    <w:rsid w:val="000D0814"/>
    <w:rsid w:val="000D0DBF"/>
    <w:rsid w:val="000D1B60"/>
    <w:rsid w:val="000D1C8A"/>
    <w:rsid w:val="000D1F7C"/>
    <w:rsid w:val="000D2571"/>
    <w:rsid w:val="000D25FA"/>
    <w:rsid w:val="000D29BD"/>
    <w:rsid w:val="000D4730"/>
    <w:rsid w:val="000D5C98"/>
    <w:rsid w:val="000D5D33"/>
    <w:rsid w:val="000D5EBF"/>
    <w:rsid w:val="000D64AA"/>
    <w:rsid w:val="000D64D3"/>
    <w:rsid w:val="000D6E8B"/>
    <w:rsid w:val="000D6FC5"/>
    <w:rsid w:val="000D7160"/>
    <w:rsid w:val="000D7216"/>
    <w:rsid w:val="000E016E"/>
    <w:rsid w:val="000E0881"/>
    <w:rsid w:val="000E0AE0"/>
    <w:rsid w:val="000E0B8C"/>
    <w:rsid w:val="000E2223"/>
    <w:rsid w:val="000E2D49"/>
    <w:rsid w:val="000E3073"/>
    <w:rsid w:val="000E3A8B"/>
    <w:rsid w:val="000E3CE0"/>
    <w:rsid w:val="000E41DA"/>
    <w:rsid w:val="000E42AC"/>
    <w:rsid w:val="000E4A50"/>
    <w:rsid w:val="000E508F"/>
    <w:rsid w:val="000E559B"/>
    <w:rsid w:val="000E6B4D"/>
    <w:rsid w:val="000E718A"/>
    <w:rsid w:val="000E73E2"/>
    <w:rsid w:val="000F07D9"/>
    <w:rsid w:val="000F1EE0"/>
    <w:rsid w:val="000F2043"/>
    <w:rsid w:val="000F22DD"/>
    <w:rsid w:val="000F23AE"/>
    <w:rsid w:val="000F270E"/>
    <w:rsid w:val="000F27ED"/>
    <w:rsid w:val="000F29B1"/>
    <w:rsid w:val="000F33F4"/>
    <w:rsid w:val="000F3572"/>
    <w:rsid w:val="000F365B"/>
    <w:rsid w:val="000F3AE2"/>
    <w:rsid w:val="000F461D"/>
    <w:rsid w:val="000F5354"/>
    <w:rsid w:val="000F583B"/>
    <w:rsid w:val="000F5DC0"/>
    <w:rsid w:val="000F6DB4"/>
    <w:rsid w:val="000F7348"/>
    <w:rsid w:val="000F77C6"/>
    <w:rsid w:val="0010018F"/>
    <w:rsid w:val="001004D6"/>
    <w:rsid w:val="00101983"/>
    <w:rsid w:val="001021FA"/>
    <w:rsid w:val="0010266E"/>
    <w:rsid w:val="00102A84"/>
    <w:rsid w:val="001035FF"/>
    <w:rsid w:val="00103EDF"/>
    <w:rsid w:val="001043CE"/>
    <w:rsid w:val="0010454C"/>
    <w:rsid w:val="0010494D"/>
    <w:rsid w:val="001054EC"/>
    <w:rsid w:val="0010553B"/>
    <w:rsid w:val="00105A37"/>
    <w:rsid w:val="0010657A"/>
    <w:rsid w:val="00106597"/>
    <w:rsid w:val="00106F5B"/>
    <w:rsid w:val="00107361"/>
    <w:rsid w:val="00107371"/>
    <w:rsid w:val="0010768C"/>
    <w:rsid w:val="001100B7"/>
    <w:rsid w:val="00110276"/>
    <w:rsid w:val="00110BD7"/>
    <w:rsid w:val="00110D4B"/>
    <w:rsid w:val="00110DBB"/>
    <w:rsid w:val="00111E7A"/>
    <w:rsid w:val="00111E8E"/>
    <w:rsid w:val="00112F04"/>
    <w:rsid w:val="00114382"/>
    <w:rsid w:val="00115F80"/>
    <w:rsid w:val="00116895"/>
    <w:rsid w:val="001171AB"/>
    <w:rsid w:val="00120FA3"/>
    <w:rsid w:val="0012160A"/>
    <w:rsid w:val="00121B19"/>
    <w:rsid w:val="00121BAA"/>
    <w:rsid w:val="00121EDF"/>
    <w:rsid w:val="00122677"/>
    <w:rsid w:val="001229A1"/>
    <w:rsid w:val="00122F0E"/>
    <w:rsid w:val="00122F94"/>
    <w:rsid w:val="00123027"/>
    <w:rsid w:val="00123202"/>
    <w:rsid w:val="001235AB"/>
    <w:rsid w:val="00123ABB"/>
    <w:rsid w:val="00123CED"/>
    <w:rsid w:val="00124048"/>
    <w:rsid w:val="00124249"/>
    <w:rsid w:val="001246D5"/>
    <w:rsid w:val="0012486E"/>
    <w:rsid w:val="001248B5"/>
    <w:rsid w:val="001249D7"/>
    <w:rsid w:val="001267C2"/>
    <w:rsid w:val="00126CC1"/>
    <w:rsid w:val="0012709B"/>
    <w:rsid w:val="001271DF"/>
    <w:rsid w:val="001272D1"/>
    <w:rsid w:val="00127486"/>
    <w:rsid w:val="001300BE"/>
    <w:rsid w:val="001307FC"/>
    <w:rsid w:val="00130D5A"/>
    <w:rsid w:val="00130D6C"/>
    <w:rsid w:val="001316F3"/>
    <w:rsid w:val="00131D01"/>
    <w:rsid w:val="00131F9A"/>
    <w:rsid w:val="0013256D"/>
    <w:rsid w:val="00132754"/>
    <w:rsid w:val="00132C85"/>
    <w:rsid w:val="00133068"/>
    <w:rsid w:val="00133D93"/>
    <w:rsid w:val="001343FB"/>
    <w:rsid w:val="00134510"/>
    <w:rsid w:val="00134641"/>
    <w:rsid w:val="0013496E"/>
    <w:rsid w:val="00134E6B"/>
    <w:rsid w:val="00134F56"/>
    <w:rsid w:val="0013500E"/>
    <w:rsid w:val="00135F53"/>
    <w:rsid w:val="001360EF"/>
    <w:rsid w:val="001360F4"/>
    <w:rsid w:val="00136635"/>
    <w:rsid w:val="00136C6B"/>
    <w:rsid w:val="00137C73"/>
    <w:rsid w:val="00137F3A"/>
    <w:rsid w:val="001410E6"/>
    <w:rsid w:val="00141AA2"/>
    <w:rsid w:val="00142817"/>
    <w:rsid w:val="00142CE4"/>
    <w:rsid w:val="00144E32"/>
    <w:rsid w:val="00145552"/>
    <w:rsid w:val="00145D48"/>
    <w:rsid w:val="00145FEF"/>
    <w:rsid w:val="00147235"/>
    <w:rsid w:val="00147A3B"/>
    <w:rsid w:val="001503E7"/>
    <w:rsid w:val="0015090C"/>
    <w:rsid w:val="00150DC1"/>
    <w:rsid w:val="00150DF7"/>
    <w:rsid w:val="00151032"/>
    <w:rsid w:val="00151434"/>
    <w:rsid w:val="0015146E"/>
    <w:rsid w:val="00151B52"/>
    <w:rsid w:val="00152918"/>
    <w:rsid w:val="001529FF"/>
    <w:rsid w:val="0015322F"/>
    <w:rsid w:val="00154011"/>
    <w:rsid w:val="00154049"/>
    <w:rsid w:val="00154088"/>
    <w:rsid w:val="001542A5"/>
    <w:rsid w:val="00154391"/>
    <w:rsid w:val="001544A4"/>
    <w:rsid w:val="001551E3"/>
    <w:rsid w:val="001554D5"/>
    <w:rsid w:val="001567D3"/>
    <w:rsid w:val="00156C58"/>
    <w:rsid w:val="00156D9F"/>
    <w:rsid w:val="00157439"/>
    <w:rsid w:val="00157554"/>
    <w:rsid w:val="00157D18"/>
    <w:rsid w:val="00157EBA"/>
    <w:rsid w:val="00160E19"/>
    <w:rsid w:val="0016340F"/>
    <w:rsid w:val="00163466"/>
    <w:rsid w:val="00163705"/>
    <w:rsid w:val="00163F55"/>
    <w:rsid w:val="00164352"/>
    <w:rsid w:val="001647F8"/>
    <w:rsid w:val="00164B73"/>
    <w:rsid w:val="00164CD2"/>
    <w:rsid w:val="00165271"/>
    <w:rsid w:val="00165929"/>
    <w:rsid w:val="00165BA8"/>
    <w:rsid w:val="00167017"/>
    <w:rsid w:val="001674E8"/>
    <w:rsid w:val="001676C8"/>
    <w:rsid w:val="001678BA"/>
    <w:rsid w:val="001679AF"/>
    <w:rsid w:val="00167D7E"/>
    <w:rsid w:val="00167E6E"/>
    <w:rsid w:val="00167F80"/>
    <w:rsid w:val="001700BD"/>
    <w:rsid w:val="0017079B"/>
    <w:rsid w:val="001709CF"/>
    <w:rsid w:val="001710D8"/>
    <w:rsid w:val="001710ED"/>
    <w:rsid w:val="00171756"/>
    <w:rsid w:val="00172218"/>
    <w:rsid w:val="00172294"/>
    <w:rsid w:val="00172C4C"/>
    <w:rsid w:val="00172D1C"/>
    <w:rsid w:val="00173D5D"/>
    <w:rsid w:val="00173E9A"/>
    <w:rsid w:val="001742F3"/>
    <w:rsid w:val="00175B69"/>
    <w:rsid w:val="00175C07"/>
    <w:rsid w:val="00176405"/>
    <w:rsid w:val="00176AD8"/>
    <w:rsid w:val="00176B94"/>
    <w:rsid w:val="0017713E"/>
    <w:rsid w:val="00177739"/>
    <w:rsid w:val="0017780F"/>
    <w:rsid w:val="00180852"/>
    <w:rsid w:val="001813BE"/>
    <w:rsid w:val="001816C8"/>
    <w:rsid w:val="001817F8"/>
    <w:rsid w:val="00181DC0"/>
    <w:rsid w:val="00181ED8"/>
    <w:rsid w:val="0018235B"/>
    <w:rsid w:val="001824C0"/>
    <w:rsid w:val="0018316E"/>
    <w:rsid w:val="001843DF"/>
    <w:rsid w:val="00184696"/>
    <w:rsid w:val="001847AC"/>
    <w:rsid w:val="00184ACF"/>
    <w:rsid w:val="00185EEF"/>
    <w:rsid w:val="00186B2A"/>
    <w:rsid w:val="00186E32"/>
    <w:rsid w:val="00187B5E"/>
    <w:rsid w:val="00187CB6"/>
    <w:rsid w:val="00187E42"/>
    <w:rsid w:val="00190D29"/>
    <w:rsid w:val="00190F7F"/>
    <w:rsid w:val="00190FF5"/>
    <w:rsid w:val="00191095"/>
    <w:rsid w:val="00191D0C"/>
    <w:rsid w:val="00191EE8"/>
    <w:rsid w:val="0019242E"/>
    <w:rsid w:val="00192C4E"/>
    <w:rsid w:val="001933FD"/>
    <w:rsid w:val="00193459"/>
    <w:rsid w:val="0019367E"/>
    <w:rsid w:val="001948A7"/>
    <w:rsid w:val="00194962"/>
    <w:rsid w:val="00194A30"/>
    <w:rsid w:val="001951DD"/>
    <w:rsid w:val="00195352"/>
    <w:rsid w:val="00195433"/>
    <w:rsid w:val="00195AD8"/>
    <w:rsid w:val="00195D0A"/>
    <w:rsid w:val="00195F6A"/>
    <w:rsid w:val="00196DC2"/>
    <w:rsid w:val="001A1907"/>
    <w:rsid w:val="001A2094"/>
    <w:rsid w:val="001A20AF"/>
    <w:rsid w:val="001A228B"/>
    <w:rsid w:val="001A2B43"/>
    <w:rsid w:val="001A2EB1"/>
    <w:rsid w:val="001A3E47"/>
    <w:rsid w:val="001A4302"/>
    <w:rsid w:val="001A4C44"/>
    <w:rsid w:val="001A54C1"/>
    <w:rsid w:val="001A562C"/>
    <w:rsid w:val="001A5878"/>
    <w:rsid w:val="001A58AF"/>
    <w:rsid w:val="001A5E73"/>
    <w:rsid w:val="001A5F75"/>
    <w:rsid w:val="001A6148"/>
    <w:rsid w:val="001A61F7"/>
    <w:rsid w:val="001A6761"/>
    <w:rsid w:val="001A7333"/>
    <w:rsid w:val="001A783F"/>
    <w:rsid w:val="001A7E63"/>
    <w:rsid w:val="001A7EE2"/>
    <w:rsid w:val="001B0010"/>
    <w:rsid w:val="001B0013"/>
    <w:rsid w:val="001B0063"/>
    <w:rsid w:val="001B024C"/>
    <w:rsid w:val="001B1545"/>
    <w:rsid w:val="001B281E"/>
    <w:rsid w:val="001B2AF8"/>
    <w:rsid w:val="001B2C14"/>
    <w:rsid w:val="001B3C76"/>
    <w:rsid w:val="001B3E62"/>
    <w:rsid w:val="001B3FED"/>
    <w:rsid w:val="001B432F"/>
    <w:rsid w:val="001B4596"/>
    <w:rsid w:val="001B4A72"/>
    <w:rsid w:val="001B5138"/>
    <w:rsid w:val="001B538F"/>
    <w:rsid w:val="001B5B8A"/>
    <w:rsid w:val="001B6806"/>
    <w:rsid w:val="001B6D5D"/>
    <w:rsid w:val="001B7174"/>
    <w:rsid w:val="001B751F"/>
    <w:rsid w:val="001B7A7E"/>
    <w:rsid w:val="001B7C24"/>
    <w:rsid w:val="001B7C74"/>
    <w:rsid w:val="001C0553"/>
    <w:rsid w:val="001C05DE"/>
    <w:rsid w:val="001C061D"/>
    <w:rsid w:val="001C11E8"/>
    <w:rsid w:val="001C252E"/>
    <w:rsid w:val="001C260A"/>
    <w:rsid w:val="001C2F7F"/>
    <w:rsid w:val="001C36F5"/>
    <w:rsid w:val="001C3D2B"/>
    <w:rsid w:val="001C5937"/>
    <w:rsid w:val="001C6518"/>
    <w:rsid w:val="001C66FB"/>
    <w:rsid w:val="001C68A4"/>
    <w:rsid w:val="001C7075"/>
    <w:rsid w:val="001C7113"/>
    <w:rsid w:val="001C7794"/>
    <w:rsid w:val="001D0033"/>
    <w:rsid w:val="001D12DE"/>
    <w:rsid w:val="001D132A"/>
    <w:rsid w:val="001D201E"/>
    <w:rsid w:val="001D255A"/>
    <w:rsid w:val="001D273E"/>
    <w:rsid w:val="001D2904"/>
    <w:rsid w:val="001D2E30"/>
    <w:rsid w:val="001D4F4E"/>
    <w:rsid w:val="001D56CA"/>
    <w:rsid w:val="001D5A3E"/>
    <w:rsid w:val="001D6E2D"/>
    <w:rsid w:val="001D7207"/>
    <w:rsid w:val="001D7521"/>
    <w:rsid w:val="001D78C5"/>
    <w:rsid w:val="001D7E00"/>
    <w:rsid w:val="001D7E13"/>
    <w:rsid w:val="001E02D7"/>
    <w:rsid w:val="001E0E05"/>
    <w:rsid w:val="001E0F70"/>
    <w:rsid w:val="001E3172"/>
    <w:rsid w:val="001E3A8F"/>
    <w:rsid w:val="001E3C66"/>
    <w:rsid w:val="001E47DB"/>
    <w:rsid w:val="001E509A"/>
    <w:rsid w:val="001E5112"/>
    <w:rsid w:val="001E5391"/>
    <w:rsid w:val="001E60A9"/>
    <w:rsid w:val="001E63BA"/>
    <w:rsid w:val="001E6429"/>
    <w:rsid w:val="001E66A9"/>
    <w:rsid w:val="001E6767"/>
    <w:rsid w:val="001E6C3C"/>
    <w:rsid w:val="001E719A"/>
    <w:rsid w:val="001E79F8"/>
    <w:rsid w:val="001E7D8D"/>
    <w:rsid w:val="001E7FB9"/>
    <w:rsid w:val="001F03F6"/>
    <w:rsid w:val="001F0EA5"/>
    <w:rsid w:val="001F110C"/>
    <w:rsid w:val="001F12E7"/>
    <w:rsid w:val="001F1877"/>
    <w:rsid w:val="001F19F0"/>
    <w:rsid w:val="001F19F7"/>
    <w:rsid w:val="001F1B84"/>
    <w:rsid w:val="001F1E4B"/>
    <w:rsid w:val="001F2DAB"/>
    <w:rsid w:val="001F33AB"/>
    <w:rsid w:val="001F3583"/>
    <w:rsid w:val="001F3EF8"/>
    <w:rsid w:val="001F434B"/>
    <w:rsid w:val="001F47FA"/>
    <w:rsid w:val="001F5863"/>
    <w:rsid w:val="001F5ADD"/>
    <w:rsid w:val="001F64F5"/>
    <w:rsid w:val="001F6C28"/>
    <w:rsid w:val="001F701D"/>
    <w:rsid w:val="001F7658"/>
    <w:rsid w:val="001F77FF"/>
    <w:rsid w:val="001F7BB2"/>
    <w:rsid w:val="002002E2"/>
    <w:rsid w:val="002005AC"/>
    <w:rsid w:val="00201009"/>
    <w:rsid w:val="00202045"/>
    <w:rsid w:val="0020267E"/>
    <w:rsid w:val="00202CB5"/>
    <w:rsid w:val="002031C7"/>
    <w:rsid w:val="002032C9"/>
    <w:rsid w:val="002035A8"/>
    <w:rsid w:val="00203D9E"/>
    <w:rsid w:val="00203E26"/>
    <w:rsid w:val="00203F6C"/>
    <w:rsid w:val="00204842"/>
    <w:rsid w:val="00204AF0"/>
    <w:rsid w:val="00204D9B"/>
    <w:rsid w:val="00205511"/>
    <w:rsid w:val="0020593C"/>
    <w:rsid w:val="002060F1"/>
    <w:rsid w:val="00206DBC"/>
    <w:rsid w:val="00206EAF"/>
    <w:rsid w:val="00207E03"/>
    <w:rsid w:val="00207F92"/>
    <w:rsid w:val="002102E5"/>
    <w:rsid w:val="00210DE1"/>
    <w:rsid w:val="00211252"/>
    <w:rsid w:val="00211283"/>
    <w:rsid w:val="002114CF"/>
    <w:rsid w:val="00211F22"/>
    <w:rsid w:val="002129A9"/>
    <w:rsid w:val="00213904"/>
    <w:rsid w:val="00214A05"/>
    <w:rsid w:val="0021505F"/>
    <w:rsid w:val="00215367"/>
    <w:rsid w:val="00215EE7"/>
    <w:rsid w:val="00215F4B"/>
    <w:rsid w:val="0021685B"/>
    <w:rsid w:val="00216D7B"/>
    <w:rsid w:val="002175E6"/>
    <w:rsid w:val="00217CB4"/>
    <w:rsid w:val="00217EE7"/>
    <w:rsid w:val="002208E8"/>
    <w:rsid w:val="00220A18"/>
    <w:rsid w:val="00220DAE"/>
    <w:rsid w:val="00221FCD"/>
    <w:rsid w:val="002222FB"/>
    <w:rsid w:val="00222377"/>
    <w:rsid w:val="002225D1"/>
    <w:rsid w:val="002225F3"/>
    <w:rsid w:val="0022276E"/>
    <w:rsid w:val="00223B0B"/>
    <w:rsid w:val="00224188"/>
    <w:rsid w:val="00224E2E"/>
    <w:rsid w:val="002254AD"/>
    <w:rsid w:val="002256D1"/>
    <w:rsid w:val="00226848"/>
    <w:rsid w:val="00227979"/>
    <w:rsid w:val="00227DB9"/>
    <w:rsid w:val="00230134"/>
    <w:rsid w:val="00230BC2"/>
    <w:rsid w:val="00230EF1"/>
    <w:rsid w:val="00230F29"/>
    <w:rsid w:val="002319CE"/>
    <w:rsid w:val="002324E2"/>
    <w:rsid w:val="002329D3"/>
    <w:rsid w:val="00232B46"/>
    <w:rsid w:val="00232EB8"/>
    <w:rsid w:val="002339B1"/>
    <w:rsid w:val="00234C98"/>
    <w:rsid w:val="0023514F"/>
    <w:rsid w:val="002352C3"/>
    <w:rsid w:val="00235EBF"/>
    <w:rsid w:val="0023657D"/>
    <w:rsid w:val="00236F98"/>
    <w:rsid w:val="00237696"/>
    <w:rsid w:val="00237C22"/>
    <w:rsid w:val="00237DBA"/>
    <w:rsid w:val="00237F13"/>
    <w:rsid w:val="002404C1"/>
    <w:rsid w:val="00240722"/>
    <w:rsid w:val="00242023"/>
    <w:rsid w:val="0024209F"/>
    <w:rsid w:val="002422DF"/>
    <w:rsid w:val="002431C4"/>
    <w:rsid w:val="002435BF"/>
    <w:rsid w:val="002439EA"/>
    <w:rsid w:val="00244B8E"/>
    <w:rsid w:val="00244C1F"/>
    <w:rsid w:val="00244C3C"/>
    <w:rsid w:val="00244EB1"/>
    <w:rsid w:val="002454C7"/>
    <w:rsid w:val="0024634E"/>
    <w:rsid w:val="002464C8"/>
    <w:rsid w:val="002465F6"/>
    <w:rsid w:val="002508DF"/>
    <w:rsid w:val="00250BDE"/>
    <w:rsid w:val="002512E2"/>
    <w:rsid w:val="00251489"/>
    <w:rsid w:val="00251BE4"/>
    <w:rsid w:val="0025251E"/>
    <w:rsid w:val="00252A23"/>
    <w:rsid w:val="00252DF4"/>
    <w:rsid w:val="0025353D"/>
    <w:rsid w:val="00254E95"/>
    <w:rsid w:val="0025508A"/>
    <w:rsid w:val="00255549"/>
    <w:rsid w:val="002560B9"/>
    <w:rsid w:val="00256241"/>
    <w:rsid w:val="002563C6"/>
    <w:rsid w:val="00256478"/>
    <w:rsid w:val="002566A5"/>
    <w:rsid w:val="002579A8"/>
    <w:rsid w:val="00257C2A"/>
    <w:rsid w:val="00257EB8"/>
    <w:rsid w:val="0026097A"/>
    <w:rsid w:val="00260AE2"/>
    <w:rsid w:val="00261E35"/>
    <w:rsid w:val="002621DE"/>
    <w:rsid w:val="00262748"/>
    <w:rsid w:val="0026306A"/>
    <w:rsid w:val="00263641"/>
    <w:rsid w:val="002639DF"/>
    <w:rsid w:val="002645EF"/>
    <w:rsid w:val="00264989"/>
    <w:rsid w:val="0026523A"/>
    <w:rsid w:val="0026558D"/>
    <w:rsid w:val="00266CBC"/>
    <w:rsid w:val="00266E20"/>
    <w:rsid w:val="00266F00"/>
    <w:rsid w:val="00266F3E"/>
    <w:rsid w:val="0026768C"/>
    <w:rsid w:val="00267732"/>
    <w:rsid w:val="0026779D"/>
    <w:rsid w:val="00267DC2"/>
    <w:rsid w:val="00267FC3"/>
    <w:rsid w:val="00270ACB"/>
    <w:rsid w:val="0027145F"/>
    <w:rsid w:val="00271DD3"/>
    <w:rsid w:val="00272486"/>
    <w:rsid w:val="002729B5"/>
    <w:rsid w:val="00272DF0"/>
    <w:rsid w:val="00273033"/>
    <w:rsid w:val="00273050"/>
    <w:rsid w:val="0027340A"/>
    <w:rsid w:val="00274745"/>
    <w:rsid w:val="0027516A"/>
    <w:rsid w:val="002756CF"/>
    <w:rsid w:val="002759C6"/>
    <w:rsid w:val="002778BA"/>
    <w:rsid w:val="00277E0A"/>
    <w:rsid w:val="00277FA2"/>
    <w:rsid w:val="0028066D"/>
    <w:rsid w:val="00280A67"/>
    <w:rsid w:val="00280DCE"/>
    <w:rsid w:val="0028197E"/>
    <w:rsid w:val="00281F47"/>
    <w:rsid w:val="0028258A"/>
    <w:rsid w:val="0028295F"/>
    <w:rsid w:val="00282BBC"/>
    <w:rsid w:val="00283672"/>
    <w:rsid w:val="00284133"/>
    <w:rsid w:val="00285CB6"/>
    <w:rsid w:val="00287FB5"/>
    <w:rsid w:val="00290165"/>
    <w:rsid w:val="00290196"/>
    <w:rsid w:val="0029080B"/>
    <w:rsid w:val="00290AE8"/>
    <w:rsid w:val="00290ECE"/>
    <w:rsid w:val="00290F28"/>
    <w:rsid w:val="0029105C"/>
    <w:rsid w:val="00291F91"/>
    <w:rsid w:val="002922EF"/>
    <w:rsid w:val="002923EE"/>
    <w:rsid w:val="002928CC"/>
    <w:rsid w:val="002928DC"/>
    <w:rsid w:val="00293049"/>
    <w:rsid w:val="00293110"/>
    <w:rsid w:val="00293127"/>
    <w:rsid w:val="002933A6"/>
    <w:rsid w:val="0029381A"/>
    <w:rsid w:val="002939E3"/>
    <w:rsid w:val="00295060"/>
    <w:rsid w:val="00295861"/>
    <w:rsid w:val="00296113"/>
    <w:rsid w:val="00296234"/>
    <w:rsid w:val="0029638C"/>
    <w:rsid w:val="00296673"/>
    <w:rsid w:val="00296AFF"/>
    <w:rsid w:val="00296B9C"/>
    <w:rsid w:val="0029748C"/>
    <w:rsid w:val="0029753D"/>
    <w:rsid w:val="00297ABA"/>
    <w:rsid w:val="002A0304"/>
    <w:rsid w:val="002A08A4"/>
    <w:rsid w:val="002A1794"/>
    <w:rsid w:val="002A1EA0"/>
    <w:rsid w:val="002A2685"/>
    <w:rsid w:val="002A28CE"/>
    <w:rsid w:val="002A371C"/>
    <w:rsid w:val="002A41A2"/>
    <w:rsid w:val="002A4509"/>
    <w:rsid w:val="002A4E00"/>
    <w:rsid w:val="002A63D1"/>
    <w:rsid w:val="002A6B00"/>
    <w:rsid w:val="002A7787"/>
    <w:rsid w:val="002A7E01"/>
    <w:rsid w:val="002A7FAB"/>
    <w:rsid w:val="002B0178"/>
    <w:rsid w:val="002B1160"/>
    <w:rsid w:val="002B1631"/>
    <w:rsid w:val="002B18BF"/>
    <w:rsid w:val="002B1C4C"/>
    <w:rsid w:val="002B2469"/>
    <w:rsid w:val="002B2B20"/>
    <w:rsid w:val="002B361F"/>
    <w:rsid w:val="002B3722"/>
    <w:rsid w:val="002B386A"/>
    <w:rsid w:val="002B387D"/>
    <w:rsid w:val="002B3A55"/>
    <w:rsid w:val="002B3B50"/>
    <w:rsid w:val="002B3B68"/>
    <w:rsid w:val="002B3E8E"/>
    <w:rsid w:val="002B3E9B"/>
    <w:rsid w:val="002B49C1"/>
    <w:rsid w:val="002B4C07"/>
    <w:rsid w:val="002B53FA"/>
    <w:rsid w:val="002B690A"/>
    <w:rsid w:val="002B7242"/>
    <w:rsid w:val="002C028B"/>
    <w:rsid w:val="002C04B3"/>
    <w:rsid w:val="002C0FA3"/>
    <w:rsid w:val="002C1594"/>
    <w:rsid w:val="002C19EC"/>
    <w:rsid w:val="002C1B2F"/>
    <w:rsid w:val="002C1E41"/>
    <w:rsid w:val="002C2A55"/>
    <w:rsid w:val="002C3923"/>
    <w:rsid w:val="002C3A98"/>
    <w:rsid w:val="002C44F1"/>
    <w:rsid w:val="002C4790"/>
    <w:rsid w:val="002C4936"/>
    <w:rsid w:val="002C4D33"/>
    <w:rsid w:val="002C53FB"/>
    <w:rsid w:val="002C5AB5"/>
    <w:rsid w:val="002C6049"/>
    <w:rsid w:val="002C61A8"/>
    <w:rsid w:val="002C6E63"/>
    <w:rsid w:val="002C7134"/>
    <w:rsid w:val="002C72F4"/>
    <w:rsid w:val="002C7A8F"/>
    <w:rsid w:val="002D0346"/>
    <w:rsid w:val="002D0491"/>
    <w:rsid w:val="002D05B4"/>
    <w:rsid w:val="002D08FB"/>
    <w:rsid w:val="002D0962"/>
    <w:rsid w:val="002D1538"/>
    <w:rsid w:val="002D19AC"/>
    <w:rsid w:val="002D1C6B"/>
    <w:rsid w:val="002D1CD5"/>
    <w:rsid w:val="002D266D"/>
    <w:rsid w:val="002D2A78"/>
    <w:rsid w:val="002D35B7"/>
    <w:rsid w:val="002D423C"/>
    <w:rsid w:val="002D50F9"/>
    <w:rsid w:val="002D5E9F"/>
    <w:rsid w:val="002D6F99"/>
    <w:rsid w:val="002D6FBB"/>
    <w:rsid w:val="002D729F"/>
    <w:rsid w:val="002D7F9B"/>
    <w:rsid w:val="002E00F6"/>
    <w:rsid w:val="002E0A2E"/>
    <w:rsid w:val="002E0D0E"/>
    <w:rsid w:val="002E1036"/>
    <w:rsid w:val="002E1A3E"/>
    <w:rsid w:val="002E28CE"/>
    <w:rsid w:val="002E298D"/>
    <w:rsid w:val="002E2B55"/>
    <w:rsid w:val="002E2D2D"/>
    <w:rsid w:val="002E30A9"/>
    <w:rsid w:val="002E360C"/>
    <w:rsid w:val="002E3B4A"/>
    <w:rsid w:val="002E42DE"/>
    <w:rsid w:val="002E4D58"/>
    <w:rsid w:val="002E4E15"/>
    <w:rsid w:val="002E51DF"/>
    <w:rsid w:val="002E581F"/>
    <w:rsid w:val="002E5A59"/>
    <w:rsid w:val="002E5EAE"/>
    <w:rsid w:val="002E61C6"/>
    <w:rsid w:val="002E6252"/>
    <w:rsid w:val="002E73F8"/>
    <w:rsid w:val="002E746B"/>
    <w:rsid w:val="002E764A"/>
    <w:rsid w:val="002E76FA"/>
    <w:rsid w:val="002E78DF"/>
    <w:rsid w:val="002F0500"/>
    <w:rsid w:val="002F1381"/>
    <w:rsid w:val="002F145F"/>
    <w:rsid w:val="002F14AD"/>
    <w:rsid w:val="002F2D41"/>
    <w:rsid w:val="002F39CA"/>
    <w:rsid w:val="002F3B6A"/>
    <w:rsid w:val="002F453F"/>
    <w:rsid w:val="002F479B"/>
    <w:rsid w:val="002F583B"/>
    <w:rsid w:val="002F5DBC"/>
    <w:rsid w:val="002F66E5"/>
    <w:rsid w:val="002F7556"/>
    <w:rsid w:val="002F75AA"/>
    <w:rsid w:val="002F7C2E"/>
    <w:rsid w:val="002F7E89"/>
    <w:rsid w:val="003000D1"/>
    <w:rsid w:val="003001DE"/>
    <w:rsid w:val="0030031B"/>
    <w:rsid w:val="0030060F"/>
    <w:rsid w:val="00300709"/>
    <w:rsid w:val="00300800"/>
    <w:rsid w:val="003008B9"/>
    <w:rsid w:val="00300CED"/>
    <w:rsid w:val="00300F2F"/>
    <w:rsid w:val="003011E8"/>
    <w:rsid w:val="00301726"/>
    <w:rsid w:val="003019FC"/>
    <w:rsid w:val="003024A6"/>
    <w:rsid w:val="003027DF"/>
    <w:rsid w:val="00303767"/>
    <w:rsid w:val="003039BD"/>
    <w:rsid w:val="0030415E"/>
    <w:rsid w:val="0030429D"/>
    <w:rsid w:val="0030437C"/>
    <w:rsid w:val="00304EA5"/>
    <w:rsid w:val="00304F34"/>
    <w:rsid w:val="00305D7F"/>
    <w:rsid w:val="00306640"/>
    <w:rsid w:val="00306F41"/>
    <w:rsid w:val="003071BD"/>
    <w:rsid w:val="00310924"/>
    <w:rsid w:val="00310CAB"/>
    <w:rsid w:val="00310F1B"/>
    <w:rsid w:val="00310F57"/>
    <w:rsid w:val="00311611"/>
    <w:rsid w:val="0031174F"/>
    <w:rsid w:val="00311CEB"/>
    <w:rsid w:val="003122FB"/>
    <w:rsid w:val="00312927"/>
    <w:rsid w:val="00312998"/>
    <w:rsid w:val="00312DCB"/>
    <w:rsid w:val="00312EFB"/>
    <w:rsid w:val="00313135"/>
    <w:rsid w:val="003135D9"/>
    <w:rsid w:val="00313D46"/>
    <w:rsid w:val="00314A60"/>
    <w:rsid w:val="003154D6"/>
    <w:rsid w:val="003159D4"/>
    <w:rsid w:val="00315D53"/>
    <w:rsid w:val="00315D91"/>
    <w:rsid w:val="00315EE0"/>
    <w:rsid w:val="0031691D"/>
    <w:rsid w:val="003210C3"/>
    <w:rsid w:val="00321B87"/>
    <w:rsid w:val="00321C46"/>
    <w:rsid w:val="003221BC"/>
    <w:rsid w:val="003224B9"/>
    <w:rsid w:val="0032257E"/>
    <w:rsid w:val="003235C2"/>
    <w:rsid w:val="0032361C"/>
    <w:rsid w:val="00323622"/>
    <w:rsid w:val="00323B78"/>
    <w:rsid w:val="003246EB"/>
    <w:rsid w:val="0032514D"/>
    <w:rsid w:val="003251D8"/>
    <w:rsid w:val="00325EAA"/>
    <w:rsid w:val="00327531"/>
    <w:rsid w:val="00327976"/>
    <w:rsid w:val="00327C29"/>
    <w:rsid w:val="00327CB7"/>
    <w:rsid w:val="00327D55"/>
    <w:rsid w:val="003300CC"/>
    <w:rsid w:val="003302AC"/>
    <w:rsid w:val="00331137"/>
    <w:rsid w:val="00331446"/>
    <w:rsid w:val="00331906"/>
    <w:rsid w:val="00332332"/>
    <w:rsid w:val="003326A4"/>
    <w:rsid w:val="003326E2"/>
    <w:rsid w:val="0033312A"/>
    <w:rsid w:val="00333D4A"/>
    <w:rsid w:val="003340E6"/>
    <w:rsid w:val="0033446C"/>
    <w:rsid w:val="003344F7"/>
    <w:rsid w:val="00334BCC"/>
    <w:rsid w:val="00334CF2"/>
    <w:rsid w:val="00334E4A"/>
    <w:rsid w:val="003350D1"/>
    <w:rsid w:val="00335A0F"/>
    <w:rsid w:val="003365EF"/>
    <w:rsid w:val="00336AD5"/>
    <w:rsid w:val="00336CB9"/>
    <w:rsid w:val="0033700A"/>
    <w:rsid w:val="003372B3"/>
    <w:rsid w:val="00337E38"/>
    <w:rsid w:val="003403B8"/>
    <w:rsid w:val="00340DB9"/>
    <w:rsid w:val="0034218E"/>
    <w:rsid w:val="003424D1"/>
    <w:rsid w:val="0034274F"/>
    <w:rsid w:val="0034292F"/>
    <w:rsid w:val="00342CEB"/>
    <w:rsid w:val="00343A16"/>
    <w:rsid w:val="00344547"/>
    <w:rsid w:val="00344941"/>
    <w:rsid w:val="003453ED"/>
    <w:rsid w:val="00345AE6"/>
    <w:rsid w:val="0034686E"/>
    <w:rsid w:val="00346B25"/>
    <w:rsid w:val="00346E2A"/>
    <w:rsid w:val="00347075"/>
    <w:rsid w:val="003474AC"/>
    <w:rsid w:val="00347796"/>
    <w:rsid w:val="00347C3A"/>
    <w:rsid w:val="00347C81"/>
    <w:rsid w:val="0035001C"/>
    <w:rsid w:val="00350932"/>
    <w:rsid w:val="00350B3A"/>
    <w:rsid w:val="00351065"/>
    <w:rsid w:val="003513CC"/>
    <w:rsid w:val="003514E7"/>
    <w:rsid w:val="00351EB4"/>
    <w:rsid w:val="003530C9"/>
    <w:rsid w:val="0035338E"/>
    <w:rsid w:val="003533EF"/>
    <w:rsid w:val="00353464"/>
    <w:rsid w:val="003535B8"/>
    <w:rsid w:val="003535C6"/>
    <w:rsid w:val="003542D0"/>
    <w:rsid w:val="00354659"/>
    <w:rsid w:val="00354F20"/>
    <w:rsid w:val="0035533E"/>
    <w:rsid w:val="00355AD8"/>
    <w:rsid w:val="00355C12"/>
    <w:rsid w:val="00355E0C"/>
    <w:rsid w:val="003562D4"/>
    <w:rsid w:val="0035643F"/>
    <w:rsid w:val="00356BAC"/>
    <w:rsid w:val="00356BB3"/>
    <w:rsid w:val="00357930"/>
    <w:rsid w:val="0035794F"/>
    <w:rsid w:val="00357CB8"/>
    <w:rsid w:val="003600D4"/>
    <w:rsid w:val="00360C59"/>
    <w:rsid w:val="0036139C"/>
    <w:rsid w:val="00361646"/>
    <w:rsid w:val="00361900"/>
    <w:rsid w:val="003622AC"/>
    <w:rsid w:val="003627D4"/>
    <w:rsid w:val="00363A9E"/>
    <w:rsid w:val="00363B88"/>
    <w:rsid w:val="00364371"/>
    <w:rsid w:val="00364E5C"/>
    <w:rsid w:val="00365488"/>
    <w:rsid w:val="00365B68"/>
    <w:rsid w:val="00365E4E"/>
    <w:rsid w:val="00365FA1"/>
    <w:rsid w:val="0036674B"/>
    <w:rsid w:val="00366A2A"/>
    <w:rsid w:val="00366CAE"/>
    <w:rsid w:val="00367A9A"/>
    <w:rsid w:val="00367F09"/>
    <w:rsid w:val="003703A2"/>
    <w:rsid w:val="00370825"/>
    <w:rsid w:val="00370BC8"/>
    <w:rsid w:val="00371387"/>
    <w:rsid w:val="003716B6"/>
    <w:rsid w:val="003716E3"/>
    <w:rsid w:val="00371D19"/>
    <w:rsid w:val="00371DAF"/>
    <w:rsid w:val="00372093"/>
    <w:rsid w:val="00372BE5"/>
    <w:rsid w:val="0037344A"/>
    <w:rsid w:val="00374568"/>
    <w:rsid w:val="00374A82"/>
    <w:rsid w:val="00374B41"/>
    <w:rsid w:val="00374FB8"/>
    <w:rsid w:val="0037502F"/>
    <w:rsid w:val="003754BC"/>
    <w:rsid w:val="003758BA"/>
    <w:rsid w:val="00375C8B"/>
    <w:rsid w:val="003760F9"/>
    <w:rsid w:val="003765B9"/>
    <w:rsid w:val="003769B2"/>
    <w:rsid w:val="00376C54"/>
    <w:rsid w:val="003773A3"/>
    <w:rsid w:val="003776F3"/>
    <w:rsid w:val="00377713"/>
    <w:rsid w:val="00377E2F"/>
    <w:rsid w:val="003809F3"/>
    <w:rsid w:val="00381271"/>
    <w:rsid w:val="00381401"/>
    <w:rsid w:val="0038146E"/>
    <w:rsid w:val="003819DC"/>
    <w:rsid w:val="00381CC0"/>
    <w:rsid w:val="00382868"/>
    <w:rsid w:val="00382F4F"/>
    <w:rsid w:val="00383BFE"/>
    <w:rsid w:val="00383F4E"/>
    <w:rsid w:val="00384116"/>
    <w:rsid w:val="003844DE"/>
    <w:rsid w:val="00384DC2"/>
    <w:rsid w:val="00385C14"/>
    <w:rsid w:val="00385DBA"/>
    <w:rsid w:val="00385EA8"/>
    <w:rsid w:val="00385F06"/>
    <w:rsid w:val="00386261"/>
    <w:rsid w:val="00386CC6"/>
    <w:rsid w:val="00387CA9"/>
    <w:rsid w:val="0039042D"/>
    <w:rsid w:val="0039049D"/>
    <w:rsid w:val="00390791"/>
    <w:rsid w:val="003909F8"/>
    <w:rsid w:val="00390D89"/>
    <w:rsid w:val="00390ED1"/>
    <w:rsid w:val="00392483"/>
    <w:rsid w:val="00392561"/>
    <w:rsid w:val="003929AE"/>
    <w:rsid w:val="00393A76"/>
    <w:rsid w:val="003941D0"/>
    <w:rsid w:val="00394AD2"/>
    <w:rsid w:val="00394E66"/>
    <w:rsid w:val="00394E94"/>
    <w:rsid w:val="00395473"/>
    <w:rsid w:val="00395C15"/>
    <w:rsid w:val="00396004"/>
    <w:rsid w:val="003966BD"/>
    <w:rsid w:val="00396A44"/>
    <w:rsid w:val="00396AF0"/>
    <w:rsid w:val="0039728B"/>
    <w:rsid w:val="00397538"/>
    <w:rsid w:val="00397E79"/>
    <w:rsid w:val="00397FB2"/>
    <w:rsid w:val="003A014C"/>
    <w:rsid w:val="003A0169"/>
    <w:rsid w:val="003A0570"/>
    <w:rsid w:val="003A0E23"/>
    <w:rsid w:val="003A13D9"/>
    <w:rsid w:val="003A19FE"/>
    <w:rsid w:val="003A2189"/>
    <w:rsid w:val="003A2470"/>
    <w:rsid w:val="003A29E8"/>
    <w:rsid w:val="003A3314"/>
    <w:rsid w:val="003A3427"/>
    <w:rsid w:val="003A4713"/>
    <w:rsid w:val="003A4AAB"/>
    <w:rsid w:val="003A52F2"/>
    <w:rsid w:val="003A532B"/>
    <w:rsid w:val="003A53F9"/>
    <w:rsid w:val="003A5AD1"/>
    <w:rsid w:val="003A64AF"/>
    <w:rsid w:val="003A697C"/>
    <w:rsid w:val="003A6ABA"/>
    <w:rsid w:val="003A777A"/>
    <w:rsid w:val="003A7AD3"/>
    <w:rsid w:val="003A7E6F"/>
    <w:rsid w:val="003B030F"/>
    <w:rsid w:val="003B0E41"/>
    <w:rsid w:val="003B10CD"/>
    <w:rsid w:val="003B1677"/>
    <w:rsid w:val="003B1E9E"/>
    <w:rsid w:val="003B250C"/>
    <w:rsid w:val="003B25A4"/>
    <w:rsid w:val="003B27BD"/>
    <w:rsid w:val="003B324D"/>
    <w:rsid w:val="003B3267"/>
    <w:rsid w:val="003B3AD2"/>
    <w:rsid w:val="003B41BD"/>
    <w:rsid w:val="003B4B6D"/>
    <w:rsid w:val="003B553F"/>
    <w:rsid w:val="003B56B3"/>
    <w:rsid w:val="003B59CB"/>
    <w:rsid w:val="003B5C62"/>
    <w:rsid w:val="003B5D1C"/>
    <w:rsid w:val="003B6C45"/>
    <w:rsid w:val="003B7561"/>
    <w:rsid w:val="003B7D7B"/>
    <w:rsid w:val="003C0340"/>
    <w:rsid w:val="003C0B6D"/>
    <w:rsid w:val="003C0CDB"/>
    <w:rsid w:val="003C1CBE"/>
    <w:rsid w:val="003C1FC8"/>
    <w:rsid w:val="003C2A22"/>
    <w:rsid w:val="003C2EDC"/>
    <w:rsid w:val="003C45EE"/>
    <w:rsid w:val="003C4C7F"/>
    <w:rsid w:val="003C558D"/>
    <w:rsid w:val="003C5B9E"/>
    <w:rsid w:val="003C5FDB"/>
    <w:rsid w:val="003C69F3"/>
    <w:rsid w:val="003D05B5"/>
    <w:rsid w:val="003D13B3"/>
    <w:rsid w:val="003D14A8"/>
    <w:rsid w:val="003D1942"/>
    <w:rsid w:val="003D1E6B"/>
    <w:rsid w:val="003D252A"/>
    <w:rsid w:val="003D26BD"/>
    <w:rsid w:val="003D3B18"/>
    <w:rsid w:val="003D4553"/>
    <w:rsid w:val="003D4DBF"/>
    <w:rsid w:val="003D4EE4"/>
    <w:rsid w:val="003D5260"/>
    <w:rsid w:val="003D5B0D"/>
    <w:rsid w:val="003D5DA5"/>
    <w:rsid w:val="003D6F57"/>
    <w:rsid w:val="003D71F3"/>
    <w:rsid w:val="003D7B0D"/>
    <w:rsid w:val="003D7EAD"/>
    <w:rsid w:val="003E0292"/>
    <w:rsid w:val="003E0395"/>
    <w:rsid w:val="003E0A49"/>
    <w:rsid w:val="003E15FB"/>
    <w:rsid w:val="003E1EA0"/>
    <w:rsid w:val="003E2AC5"/>
    <w:rsid w:val="003E3DBF"/>
    <w:rsid w:val="003E439F"/>
    <w:rsid w:val="003E4C53"/>
    <w:rsid w:val="003E56AA"/>
    <w:rsid w:val="003E57BC"/>
    <w:rsid w:val="003E5F6D"/>
    <w:rsid w:val="003E7ECA"/>
    <w:rsid w:val="003E7F51"/>
    <w:rsid w:val="003F02F3"/>
    <w:rsid w:val="003F04F0"/>
    <w:rsid w:val="003F05F4"/>
    <w:rsid w:val="003F1895"/>
    <w:rsid w:val="003F1BB0"/>
    <w:rsid w:val="003F1EF1"/>
    <w:rsid w:val="003F220A"/>
    <w:rsid w:val="003F2ABF"/>
    <w:rsid w:val="003F352E"/>
    <w:rsid w:val="003F37C1"/>
    <w:rsid w:val="003F399F"/>
    <w:rsid w:val="003F4AB8"/>
    <w:rsid w:val="003F5CA2"/>
    <w:rsid w:val="003F5F6E"/>
    <w:rsid w:val="003F6370"/>
    <w:rsid w:val="003F6E12"/>
    <w:rsid w:val="003F6ECC"/>
    <w:rsid w:val="003F706F"/>
    <w:rsid w:val="003F7127"/>
    <w:rsid w:val="003F7385"/>
    <w:rsid w:val="003F7F03"/>
    <w:rsid w:val="00400313"/>
    <w:rsid w:val="0040038C"/>
    <w:rsid w:val="00400726"/>
    <w:rsid w:val="00400920"/>
    <w:rsid w:val="004009FA"/>
    <w:rsid w:val="00400BB5"/>
    <w:rsid w:val="00401197"/>
    <w:rsid w:val="00401A84"/>
    <w:rsid w:val="00401F8D"/>
    <w:rsid w:val="00403714"/>
    <w:rsid w:val="00403731"/>
    <w:rsid w:val="00403AE3"/>
    <w:rsid w:val="00404426"/>
    <w:rsid w:val="00404891"/>
    <w:rsid w:val="00404A62"/>
    <w:rsid w:val="004051E0"/>
    <w:rsid w:val="004051ED"/>
    <w:rsid w:val="004056C0"/>
    <w:rsid w:val="00405872"/>
    <w:rsid w:val="00405B5A"/>
    <w:rsid w:val="00405C92"/>
    <w:rsid w:val="004061B6"/>
    <w:rsid w:val="0040620F"/>
    <w:rsid w:val="004062B0"/>
    <w:rsid w:val="004076AC"/>
    <w:rsid w:val="00407AE1"/>
    <w:rsid w:val="00407F72"/>
    <w:rsid w:val="004103C7"/>
    <w:rsid w:val="00410B4D"/>
    <w:rsid w:val="00410FD9"/>
    <w:rsid w:val="00411BB8"/>
    <w:rsid w:val="00411E5D"/>
    <w:rsid w:val="004122A2"/>
    <w:rsid w:val="004122E0"/>
    <w:rsid w:val="00412367"/>
    <w:rsid w:val="00412995"/>
    <w:rsid w:val="00412AAB"/>
    <w:rsid w:val="00413119"/>
    <w:rsid w:val="004133F6"/>
    <w:rsid w:val="00413A6E"/>
    <w:rsid w:val="00413D58"/>
    <w:rsid w:val="00415430"/>
    <w:rsid w:val="00416668"/>
    <w:rsid w:val="00416951"/>
    <w:rsid w:val="0041740F"/>
    <w:rsid w:val="0041792A"/>
    <w:rsid w:val="00417933"/>
    <w:rsid w:val="00420129"/>
    <w:rsid w:val="0042093F"/>
    <w:rsid w:val="00420DDE"/>
    <w:rsid w:val="0042139F"/>
    <w:rsid w:val="0042160E"/>
    <w:rsid w:val="004218B3"/>
    <w:rsid w:val="00421E6E"/>
    <w:rsid w:val="0042227E"/>
    <w:rsid w:val="004229B6"/>
    <w:rsid w:val="00423023"/>
    <w:rsid w:val="00423A62"/>
    <w:rsid w:val="00423EDE"/>
    <w:rsid w:val="00424BA6"/>
    <w:rsid w:val="00425005"/>
    <w:rsid w:val="004252B5"/>
    <w:rsid w:val="00425A0A"/>
    <w:rsid w:val="00426BC1"/>
    <w:rsid w:val="00426EAD"/>
    <w:rsid w:val="004277D0"/>
    <w:rsid w:val="00430136"/>
    <w:rsid w:val="004313B6"/>
    <w:rsid w:val="004318C8"/>
    <w:rsid w:val="0043236A"/>
    <w:rsid w:val="004332B1"/>
    <w:rsid w:val="00433DBA"/>
    <w:rsid w:val="00434C88"/>
    <w:rsid w:val="00435622"/>
    <w:rsid w:val="00435FC5"/>
    <w:rsid w:val="0043673F"/>
    <w:rsid w:val="00437429"/>
    <w:rsid w:val="00437DF0"/>
    <w:rsid w:val="00437FE5"/>
    <w:rsid w:val="00440503"/>
    <w:rsid w:val="00440D77"/>
    <w:rsid w:val="00440E7F"/>
    <w:rsid w:val="00441D0D"/>
    <w:rsid w:val="00441F43"/>
    <w:rsid w:val="00442680"/>
    <w:rsid w:val="00442987"/>
    <w:rsid w:val="00443178"/>
    <w:rsid w:val="00443E2B"/>
    <w:rsid w:val="00444359"/>
    <w:rsid w:val="0044478C"/>
    <w:rsid w:val="0044527B"/>
    <w:rsid w:val="00445810"/>
    <w:rsid w:val="0044604E"/>
    <w:rsid w:val="004460DA"/>
    <w:rsid w:val="004460FB"/>
    <w:rsid w:val="00446197"/>
    <w:rsid w:val="00446878"/>
    <w:rsid w:val="00446A3A"/>
    <w:rsid w:val="00446E03"/>
    <w:rsid w:val="004473B7"/>
    <w:rsid w:val="00447C14"/>
    <w:rsid w:val="004509E6"/>
    <w:rsid w:val="00451872"/>
    <w:rsid w:val="00451EA3"/>
    <w:rsid w:val="004523F9"/>
    <w:rsid w:val="004527AE"/>
    <w:rsid w:val="00453076"/>
    <w:rsid w:val="004538BE"/>
    <w:rsid w:val="004539F2"/>
    <w:rsid w:val="00453AA4"/>
    <w:rsid w:val="0045453E"/>
    <w:rsid w:val="0045477E"/>
    <w:rsid w:val="00455762"/>
    <w:rsid w:val="00455ACE"/>
    <w:rsid w:val="004565A3"/>
    <w:rsid w:val="0045661B"/>
    <w:rsid w:val="00456ADE"/>
    <w:rsid w:val="00457DE1"/>
    <w:rsid w:val="004605F7"/>
    <w:rsid w:val="00460F9C"/>
    <w:rsid w:val="00461643"/>
    <w:rsid w:val="00461809"/>
    <w:rsid w:val="00461A1E"/>
    <w:rsid w:val="00461D44"/>
    <w:rsid w:val="00462D49"/>
    <w:rsid w:val="0046351F"/>
    <w:rsid w:val="004635B9"/>
    <w:rsid w:val="00464173"/>
    <w:rsid w:val="004644C9"/>
    <w:rsid w:val="00464A04"/>
    <w:rsid w:val="0046501B"/>
    <w:rsid w:val="00465071"/>
    <w:rsid w:val="004651E0"/>
    <w:rsid w:val="004658FF"/>
    <w:rsid w:val="00465FAF"/>
    <w:rsid w:val="0046607F"/>
    <w:rsid w:val="004674D7"/>
    <w:rsid w:val="0046764F"/>
    <w:rsid w:val="0047071A"/>
    <w:rsid w:val="00470D9E"/>
    <w:rsid w:val="00470E71"/>
    <w:rsid w:val="00471367"/>
    <w:rsid w:val="00471F1F"/>
    <w:rsid w:val="0047248A"/>
    <w:rsid w:val="004727F6"/>
    <w:rsid w:val="004730A8"/>
    <w:rsid w:val="00473906"/>
    <w:rsid w:val="004739BD"/>
    <w:rsid w:val="00473B7F"/>
    <w:rsid w:val="0047460B"/>
    <w:rsid w:val="00474B30"/>
    <w:rsid w:val="00475237"/>
    <w:rsid w:val="00475285"/>
    <w:rsid w:val="00475BB9"/>
    <w:rsid w:val="00476463"/>
    <w:rsid w:val="004779ED"/>
    <w:rsid w:val="00477EE0"/>
    <w:rsid w:val="004800CF"/>
    <w:rsid w:val="004800DE"/>
    <w:rsid w:val="004804BE"/>
    <w:rsid w:val="00481293"/>
    <w:rsid w:val="0048131B"/>
    <w:rsid w:val="00481AFF"/>
    <w:rsid w:val="00481E4F"/>
    <w:rsid w:val="00481F77"/>
    <w:rsid w:val="00482CFC"/>
    <w:rsid w:val="004831F0"/>
    <w:rsid w:val="00483557"/>
    <w:rsid w:val="004845F9"/>
    <w:rsid w:val="00484951"/>
    <w:rsid w:val="00484B5D"/>
    <w:rsid w:val="00484D4B"/>
    <w:rsid w:val="00485372"/>
    <w:rsid w:val="00485539"/>
    <w:rsid w:val="00485948"/>
    <w:rsid w:val="00486814"/>
    <w:rsid w:val="00486819"/>
    <w:rsid w:val="0048697E"/>
    <w:rsid w:val="00487763"/>
    <w:rsid w:val="00487C07"/>
    <w:rsid w:val="00487D59"/>
    <w:rsid w:val="004902E6"/>
    <w:rsid w:val="004905B5"/>
    <w:rsid w:val="004906D9"/>
    <w:rsid w:val="00490A25"/>
    <w:rsid w:val="00490B1E"/>
    <w:rsid w:val="00491115"/>
    <w:rsid w:val="00491CDB"/>
    <w:rsid w:val="00491D71"/>
    <w:rsid w:val="004920AF"/>
    <w:rsid w:val="0049268F"/>
    <w:rsid w:val="00492F45"/>
    <w:rsid w:val="004931B0"/>
    <w:rsid w:val="00493581"/>
    <w:rsid w:val="00494E82"/>
    <w:rsid w:val="0049613A"/>
    <w:rsid w:val="0049664C"/>
    <w:rsid w:val="00497C73"/>
    <w:rsid w:val="004A0016"/>
    <w:rsid w:val="004A0C62"/>
    <w:rsid w:val="004A265C"/>
    <w:rsid w:val="004A272F"/>
    <w:rsid w:val="004A322B"/>
    <w:rsid w:val="004A42F7"/>
    <w:rsid w:val="004A4380"/>
    <w:rsid w:val="004A4576"/>
    <w:rsid w:val="004A48D9"/>
    <w:rsid w:val="004A4EC8"/>
    <w:rsid w:val="004A4F91"/>
    <w:rsid w:val="004A5DCA"/>
    <w:rsid w:val="004A6D38"/>
    <w:rsid w:val="004A7F3F"/>
    <w:rsid w:val="004A7F4B"/>
    <w:rsid w:val="004B10D0"/>
    <w:rsid w:val="004B15B6"/>
    <w:rsid w:val="004B1C85"/>
    <w:rsid w:val="004B2084"/>
    <w:rsid w:val="004B24AA"/>
    <w:rsid w:val="004B24B1"/>
    <w:rsid w:val="004B2D88"/>
    <w:rsid w:val="004B2EF4"/>
    <w:rsid w:val="004B31B3"/>
    <w:rsid w:val="004B4438"/>
    <w:rsid w:val="004B45DF"/>
    <w:rsid w:val="004B48E0"/>
    <w:rsid w:val="004B5E3F"/>
    <w:rsid w:val="004B5FE1"/>
    <w:rsid w:val="004B6104"/>
    <w:rsid w:val="004B6B16"/>
    <w:rsid w:val="004B6C9A"/>
    <w:rsid w:val="004B710E"/>
    <w:rsid w:val="004B71CB"/>
    <w:rsid w:val="004B7BFF"/>
    <w:rsid w:val="004C04D9"/>
    <w:rsid w:val="004C04ED"/>
    <w:rsid w:val="004C066D"/>
    <w:rsid w:val="004C107C"/>
    <w:rsid w:val="004C11B4"/>
    <w:rsid w:val="004C1D83"/>
    <w:rsid w:val="004C2418"/>
    <w:rsid w:val="004C263E"/>
    <w:rsid w:val="004C2DA1"/>
    <w:rsid w:val="004C3715"/>
    <w:rsid w:val="004C3A09"/>
    <w:rsid w:val="004C483D"/>
    <w:rsid w:val="004C4ABC"/>
    <w:rsid w:val="004C4AFC"/>
    <w:rsid w:val="004C4FFC"/>
    <w:rsid w:val="004C577D"/>
    <w:rsid w:val="004C59EF"/>
    <w:rsid w:val="004C5C3C"/>
    <w:rsid w:val="004C6070"/>
    <w:rsid w:val="004C62CB"/>
    <w:rsid w:val="004C663B"/>
    <w:rsid w:val="004C667B"/>
    <w:rsid w:val="004C6C1D"/>
    <w:rsid w:val="004C7174"/>
    <w:rsid w:val="004C71D0"/>
    <w:rsid w:val="004C7EED"/>
    <w:rsid w:val="004D081B"/>
    <w:rsid w:val="004D0968"/>
    <w:rsid w:val="004D123C"/>
    <w:rsid w:val="004D17D2"/>
    <w:rsid w:val="004D1B3B"/>
    <w:rsid w:val="004D1D87"/>
    <w:rsid w:val="004D1DE7"/>
    <w:rsid w:val="004D229D"/>
    <w:rsid w:val="004D2A8F"/>
    <w:rsid w:val="004D5906"/>
    <w:rsid w:val="004D59CE"/>
    <w:rsid w:val="004D59EE"/>
    <w:rsid w:val="004D5CCC"/>
    <w:rsid w:val="004D5CD2"/>
    <w:rsid w:val="004D63A4"/>
    <w:rsid w:val="004D6A8F"/>
    <w:rsid w:val="004D6A9D"/>
    <w:rsid w:val="004D6E88"/>
    <w:rsid w:val="004D700C"/>
    <w:rsid w:val="004D7FC3"/>
    <w:rsid w:val="004E0770"/>
    <w:rsid w:val="004E0F0D"/>
    <w:rsid w:val="004E1A47"/>
    <w:rsid w:val="004E21E1"/>
    <w:rsid w:val="004E2C30"/>
    <w:rsid w:val="004E472A"/>
    <w:rsid w:val="004E4E25"/>
    <w:rsid w:val="004E5796"/>
    <w:rsid w:val="004E5825"/>
    <w:rsid w:val="004E58CF"/>
    <w:rsid w:val="004E61D4"/>
    <w:rsid w:val="004E6B53"/>
    <w:rsid w:val="004E6FF4"/>
    <w:rsid w:val="004E72AE"/>
    <w:rsid w:val="004E735F"/>
    <w:rsid w:val="004E7550"/>
    <w:rsid w:val="004F005B"/>
    <w:rsid w:val="004F01B5"/>
    <w:rsid w:val="004F05E4"/>
    <w:rsid w:val="004F0944"/>
    <w:rsid w:val="004F0B88"/>
    <w:rsid w:val="004F0ED2"/>
    <w:rsid w:val="004F11FA"/>
    <w:rsid w:val="004F131B"/>
    <w:rsid w:val="004F139D"/>
    <w:rsid w:val="004F1F0D"/>
    <w:rsid w:val="004F2590"/>
    <w:rsid w:val="004F271B"/>
    <w:rsid w:val="004F2875"/>
    <w:rsid w:val="004F298D"/>
    <w:rsid w:val="004F2C45"/>
    <w:rsid w:val="004F334B"/>
    <w:rsid w:val="004F359A"/>
    <w:rsid w:val="004F3B14"/>
    <w:rsid w:val="004F3B46"/>
    <w:rsid w:val="004F3D0B"/>
    <w:rsid w:val="004F4339"/>
    <w:rsid w:val="004F483D"/>
    <w:rsid w:val="004F4C3A"/>
    <w:rsid w:val="004F4CDE"/>
    <w:rsid w:val="004F509D"/>
    <w:rsid w:val="004F538D"/>
    <w:rsid w:val="004F67D4"/>
    <w:rsid w:val="004F6EF9"/>
    <w:rsid w:val="004F70E5"/>
    <w:rsid w:val="004F7107"/>
    <w:rsid w:val="004F76AE"/>
    <w:rsid w:val="004F76B2"/>
    <w:rsid w:val="004F79A2"/>
    <w:rsid w:val="004F7AE9"/>
    <w:rsid w:val="00500A15"/>
    <w:rsid w:val="00500B90"/>
    <w:rsid w:val="005013C7"/>
    <w:rsid w:val="005023BC"/>
    <w:rsid w:val="005028C4"/>
    <w:rsid w:val="00504F0E"/>
    <w:rsid w:val="005052B1"/>
    <w:rsid w:val="00505B7B"/>
    <w:rsid w:val="00505C55"/>
    <w:rsid w:val="00506C79"/>
    <w:rsid w:val="0050710A"/>
    <w:rsid w:val="00507A7D"/>
    <w:rsid w:val="00510B7A"/>
    <w:rsid w:val="00510D01"/>
    <w:rsid w:val="00510E00"/>
    <w:rsid w:val="00511DFB"/>
    <w:rsid w:val="00511F99"/>
    <w:rsid w:val="005122F3"/>
    <w:rsid w:val="00513399"/>
    <w:rsid w:val="00513428"/>
    <w:rsid w:val="005138A7"/>
    <w:rsid w:val="0051412A"/>
    <w:rsid w:val="00514C41"/>
    <w:rsid w:val="00515543"/>
    <w:rsid w:val="0051625F"/>
    <w:rsid w:val="005166E1"/>
    <w:rsid w:val="00516905"/>
    <w:rsid w:val="00516DCA"/>
    <w:rsid w:val="00516E35"/>
    <w:rsid w:val="00517999"/>
    <w:rsid w:val="00517BC3"/>
    <w:rsid w:val="00517DD6"/>
    <w:rsid w:val="00517FE4"/>
    <w:rsid w:val="00520927"/>
    <w:rsid w:val="00520A6C"/>
    <w:rsid w:val="00520A96"/>
    <w:rsid w:val="00520FC4"/>
    <w:rsid w:val="00522066"/>
    <w:rsid w:val="0052242E"/>
    <w:rsid w:val="00522942"/>
    <w:rsid w:val="005230BB"/>
    <w:rsid w:val="0052332D"/>
    <w:rsid w:val="005233DA"/>
    <w:rsid w:val="005240A1"/>
    <w:rsid w:val="005247BE"/>
    <w:rsid w:val="00524A5B"/>
    <w:rsid w:val="00524A5E"/>
    <w:rsid w:val="005258F5"/>
    <w:rsid w:val="005278C3"/>
    <w:rsid w:val="00527AED"/>
    <w:rsid w:val="00530B10"/>
    <w:rsid w:val="00530D03"/>
    <w:rsid w:val="00530FB3"/>
    <w:rsid w:val="005313B0"/>
    <w:rsid w:val="0053200E"/>
    <w:rsid w:val="00532125"/>
    <w:rsid w:val="0053272C"/>
    <w:rsid w:val="005330BF"/>
    <w:rsid w:val="0053328F"/>
    <w:rsid w:val="00533CF7"/>
    <w:rsid w:val="005352D1"/>
    <w:rsid w:val="0053554F"/>
    <w:rsid w:val="00535AB0"/>
    <w:rsid w:val="00536750"/>
    <w:rsid w:val="005368BE"/>
    <w:rsid w:val="00536B0B"/>
    <w:rsid w:val="00536C0F"/>
    <w:rsid w:val="00536E95"/>
    <w:rsid w:val="00536F0E"/>
    <w:rsid w:val="005379B0"/>
    <w:rsid w:val="00537D3B"/>
    <w:rsid w:val="00537D79"/>
    <w:rsid w:val="00540900"/>
    <w:rsid w:val="00541B36"/>
    <w:rsid w:val="00542300"/>
    <w:rsid w:val="00542539"/>
    <w:rsid w:val="00542E40"/>
    <w:rsid w:val="005433CB"/>
    <w:rsid w:val="0054380D"/>
    <w:rsid w:val="00543D73"/>
    <w:rsid w:val="005445CE"/>
    <w:rsid w:val="00544671"/>
    <w:rsid w:val="00544850"/>
    <w:rsid w:val="005448B9"/>
    <w:rsid w:val="00544B4C"/>
    <w:rsid w:val="00545324"/>
    <w:rsid w:val="005457D7"/>
    <w:rsid w:val="00545BA6"/>
    <w:rsid w:val="0054602D"/>
    <w:rsid w:val="00546468"/>
    <w:rsid w:val="00547A7A"/>
    <w:rsid w:val="00547B3B"/>
    <w:rsid w:val="0055041E"/>
    <w:rsid w:val="00550451"/>
    <w:rsid w:val="00550998"/>
    <w:rsid w:val="00551978"/>
    <w:rsid w:val="00552FBB"/>
    <w:rsid w:val="005534F4"/>
    <w:rsid w:val="00553EE3"/>
    <w:rsid w:val="00554042"/>
    <w:rsid w:val="0055434C"/>
    <w:rsid w:val="00554883"/>
    <w:rsid w:val="0055494E"/>
    <w:rsid w:val="00554C4A"/>
    <w:rsid w:val="00554DE2"/>
    <w:rsid w:val="00554EFD"/>
    <w:rsid w:val="00555932"/>
    <w:rsid w:val="005569BE"/>
    <w:rsid w:val="005569E8"/>
    <w:rsid w:val="00557509"/>
    <w:rsid w:val="00557910"/>
    <w:rsid w:val="00557BDC"/>
    <w:rsid w:val="0056019B"/>
    <w:rsid w:val="0056044C"/>
    <w:rsid w:val="0056057A"/>
    <w:rsid w:val="00560C87"/>
    <w:rsid w:val="00561A28"/>
    <w:rsid w:val="00561D16"/>
    <w:rsid w:val="00562B7A"/>
    <w:rsid w:val="00563542"/>
    <w:rsid w:val="00563811"/>
    <w:rsid w:val="00563CFF"/>
    <w:rsid w:val="0056436A"/>
    <w:rsid w:val="00564DEC"/>
    <w:rsid w:val="00565F35"/>
    <w:rsid w:val="00566630"/>
    <w:rsid w:val="00567575"/>
    <w:rsid w:val="00567B2C"/>
    <w:rsid w:val="0057072A"/>
    <w:rsid w:val="005718AD"/>
    <w:rsid w:val="005719D6"/>
    <w:rsid w:val="00571A59"/>
    <w:rsid w:val="00571E22"/>
    <w:rsid w:val="00572071"/>
    <w:rsid w:val="00572588"/>
    <w:rsid w:val="005725DB"/>
    <w:rsid w:val="00572A05"/>
    <w:rsid w:val="00573609"/>
    <w:rsid w:val="00573671"/>
    <w:rsid w:val="00573801"/>
    <w:rsid w:val="00574237"/>
    <w:rsid w:val="00574634"/>
    <w:rsid w:val="005748AC"/>
    <w:rsid w:val="00574A30"/>
    <w:rsid w:val="00574E42"/>
    <w:rsid w:val="00575957"/>
    <w:rsid w:val="00576399"/>
    <w:rsid w:val="005764D9"/>
    <w:rsid w:val="00576526"/>
    <w:rsid w:val="0057673E"/>
    <w:rsid w:val="0057677F"/>
    <w:rsid w:val="005779CB"/>
    <w:rsid w:val="0058004A"/>
    <w:rsid w:val="0058069F"/>
    <w:rsid w:val="00581362"/>
    <w:rsid w:val="00581C63"/>
    <w:rsid w:val="00581C89"/>
    <w:rsid w:val="00582504"/>
    <w:rsid w:val="00582B5B"/>
    <w:rsid w:val="00583067"/>
    <w:rsid w:val="00583208"/>
    <w:rsid w:val="00583CD2"/>
    <w:rsid w:val="005848E3"/>
    <w:rsid w:val="005859FC"/>
    <w:rsid w:val="00585DDD"/>
    <w:rsid w:val="0058607D"/>
    <w:rsid w:val="00586348"/>
    <w:rsid w:val="00586AEC"/>
    <w:rsid w:val="00586F93"/>
    <w:rsid w:val="00587220"/>
    <w:rsid w:val="005876A8"/>
    <w:rsid w:val="005879D7"/>
    <w:rsid w:val="005905D2"/>
    <w:rsid w:val="005910B4"/>
    <w:rsid w:val="00591A73"/>
    <w:rsid w:val="00591CF8"/>
    <w:rsid w:val="005920E1"/>
    <w:rsid w:val="00592CFB"/>
    <w:rsid w:val="005937AA"/>
    <w:rsid w:val="00594826"/>
    <w:rsid w:val="00594C2D"/>
    <w:rsid w:val="0059539E"/>
    <w:rsid w:val="00595577"/>
    <w:rsid w:val="00595B7C"/>
    <w:rsid w:val="00595F79"/>
    <w:rsid w:val="00596009"/>
    <w:rsid w:val="005961F6"/>
    <w:rsid w:val="00596A51"/>
    <w:rsid w:val="00596A82"/>
    <w:rsid w:val="00597594"/>
    <w:rsid w:val="00597B5F"/>
    <w:rsid w:val="00597C1E"/>
    <w:rsid w:val="005A01B8"/>
    <w:rsid w:val="005A1157"/>
    <w:rsid w:val="005A1802"/>
    <w:rsid w:val="005A1869"/>
    <w:rsid w:val="005A1FCE"/>
    <w:rsid w:val="005A27AE"/>
    <w:rsid w:val="005A30DD"/>
    <w:rsid w:val="005A320A"/>
    <w:rsid w:val="005A3773"/>
    <w:rsid w:val="005A3C64"/>
    <w:rsid w:val="005A3D51"/>
    <w:rsid w:val="005A40B7"/>
    <w:rsid w:val="005A425E"/>
    <w:rsid w:val="005A43F4"/>
    <w:rsid w:val="005A452C"/>
    <w:rsid w:val="005A468E"/>
    <w:rsid w:val="005A581D"/>
    <w:rsid w:val="005A5DA3"/>
    <w:rsid w:val="005A6521"/>
    <w:rsid w:val="005B0370"/>
    <w:rsid w:val="005B07ED"/>
    <w:rsid w:val="005B0833"/>
    <w:rsid w:val="005B0881"/>
    <w:rsid w:val="005B0D48"/>
    <w:rsid w:val="005B0FF9"/>
    <w:rsid w:val="005B1FBD"/>
    <w:rsid w:val="005B266F"/>
    <w:rsid w:val="005B282A"/>
    <w:rsid w:val="005B2D7C"/>
    <w:rsid w:val="005B407D"/>
    <w:rsid w:val="005B4257"/>
    <w:rsid w:val="005B44B9"/>
    <w:rsid w:val="005B4781"/>
    <w:rsid w:val="005B4C8C"/>
    <w:rsid w:val="005B4D7A"/>
    <w:rsid w:val="005B5386"/>
    <w:rsid w:val="005B551B"/>
    <w:rsid w:val="005B5A2A"/>
    <w:rsid w:val="005B73D9"/>
    <w:rsid w:val="005B79E9"/>
    <w:rsid w:val="005B7F5A"/>
    <w:rsid w:val="005C01CD"/>
    <w:rsid w:val="005C04B0"/>
    <w:rsid w:val="005C0C40"/>
    <w:rsid w:val="005C1505"/>
    <w:rsid w:val="005C16ED"/>
    <w:rsid w:val="005C1922"/>
    <w:rsid w:val="005C1F49"/>
    <w:rsid w:val="005C221C"/>
    <w:rsid w:val="005C22B7"/>
    <w:rsid w:val="005C288C"/>
    <w:rsid w:val="005C2A32"/>
    <w:rsid w:val="005C2CA6"/>
    <w:rsid w:val="005C3248"/>
    <w:rsid w:val="005C32B8"/>
    <w:rsid w:val="005C3B05"/>
    <w:rsid w:val="005C3C08"/>
    <w:rsid w:val="005C3E62"/>
    <w:rsid w:val="005C41F0"/>
    <w:rsid w:val="005C4500"/>
    <w:rsid w:val="005C4EB4"/>
    <w:rsid w:val="005C574F"/>
    <w:rsid w:val="005C61A4"/>
    <w:rsid w:val="005C650E"/>
    <w:rsid w:val="005C677E"/>
    <w:rsid w:val="005C6A3B"/>
    <w:rsid w:val="005C7B31"/>
    <w:rsid w:val="005C7B3C"/>
    <w:rsid w:val="005C7E6D"/>
    <w:rsid w:val="005D0A9A"/>
    <w:rsid w:val="005D0C3C"/>
    <w:rsid w:val="005D118E"/>
    <w:rsid w:val="005D15A3"/>
    <w:rsid w:val="005D1731"/>
    <w:rsid w:val="005D1A33"/>
    <w:rsid w:val="005D1C3F"/>
    <w:rsid w:val="005D24DA"/>
    <w:rsid w:val="005D27A1"/>
    <w:rsid w:val="005D37B3"/>
    <w:rsid w:val="005D384C"/>
    <w:rsid w:val="005D39CE"/>
    <w:rsid w:val="005D41EB"/>
    <w:rsid w:val="005D4271"/>
    <w:rsid w:val="005D46A5"/>
    <w:rsid w:val="005D4F6D"/>
    <w:rsid w:val="005D51DB"/>
    <w:rsid w:val="005D5340"/>
    <w:rsid w:val="005D5826"/>
    <w:rsid w:val="005D5B2D"/>
    <w:rsid w:val="005D5BA9"/>
    <w:rsid w:val="005D5BD9"/>
    <w:rsid w:val="005D5D06"/>
    <w:rsid w:val="005D5F5B"/>
    <w:rsid w:val="005D6891"/>
    <w:rsid w:val="005D6A19"/>
    <w:rsid w:val="005D6BAA"/>
    <w:rsid w:val="005D6ED0"/>
    <w:rsid w:val="005D7E99"/>
    <w:rsid w:val="005D7FC1"/>
    <w:rsid w:val="005E0934"/>
    <w:rsid w:val="005E097D"/>
    <w:rsid w:val="005E0A79"/>
    <w:rsid w:val="005E117A"/>
    <w:rsid w:val="005E1982"/>
    <w:rsid w:val="005E2350"/>
    <w:rsid w:val="005E236D"/>
    <w:rsid w:val="005E286A"/>
    <w:rsid w:val="005E37DA"/>
    <w:rsid w:val="005E40DB"/>
    <w:rsid w:val="005E4259"/>
    <w:rsid w:val="005E4543"/>
    <w:rsid w:val="005E466B"/>
    <w:rsid w:val="005E4FBA"/>
    <w:rsid w:val="005E5101"/>
    <w:rsid w:val="005E536A"/>
    <w:rsid w:val="005E55E2"/>
    <w:rsid w:val="005E563C"/>
    <w:rsid w:val="005E579F"/>
    <w:rsid w:val="005F0BCA"/>
    <w:rsid w:val="005F0DDA"/>
    <w:rsid w:val="005F1693"/>
    <w:rsid w:val="005F212C"/>
    <w:rsid w:val="005F24DF"/>
    <w:rsid w:val="005F2EBC"/>
    <w:rsid w:val="005F3047"/>
    <w:rsid w:val="005F3A3F"/>
    <w:rsid w:val="005F3F13"/>
    <w:rsid w:val="005F461C"/>
    <w:rsid w:val="005F4D60"/>
    <w:rsid w:val="005F4F15"/>
    <w:rsid w:val="005F4FB8"/>
    <w:rsid w:val="005F5613"/>
    <w:rsid w:val="005F64DE"/>
    <w:rsid w:val="005F7425"/>
    <w:rsid w:val="005F78E8"/>
    <w:rsid w:val="005F7A74"/>
    <w:rsid w:val="00600183"/>
    <w:rsid w:val="006003BE"/>
    <w:rsid w:val="006017FF"/>
    <w:rsid w:val="00601B8D"/>
    <w:rsid w:val="00601E90"/>
    <w:rsid w:val="00602578"/>
    <w:rsid w:val="00603641"/>
    <w:rsid w:val="0060382A"/>
    <w:rsid w:val="00603DC8"/>
    <w:rsid w:val="00605267"/>
    <w:rsid w:val="00605CFE"/>
    <w:rsid w:val="00605D75"/>
    <w:rsid w:val="00605D8E"/>
    <w:rsid w:val="006065EE"/>
    <w:rsid w:val="0060684E"/>
    <w:rsid w:val="00606F7B"/>
    <w:rsid w:val="006076F5"/>
    <w:rsid w:val="00607AAB"/>
    <w:rsid w:val="00607C50"/>
    <w:rsid w:val="00607CC8"/>
    <w:rsid w:val="00607FC3"/>
    <w:rsid w:val="00610B06"/>
    <w:rsid w:val="00610F0C"/>
    <w:rsid w:val="006118F1"/>
    <w:rsid w:val="00611D33"/>
    <w:rsid w:val="00611D40"/>
    <w:rsid w:val="006121C3"/>
    <w:rsid w:val="006122E1"/>
    <w:rsid w:val="00612708"/>
    <w:rsid w:val="00612822"/>
    <w:rsid w:val="00612A61"/>
    <w:rsid w:val="00612E25"/>
    <w:rsid w:val="00613058"/>
    <w:rsid w:val="00614772"/>
    <w:rsid w:val="00614A32"/>
    <w:rsid w:val="00615306"/>
    <w:rsid w:val="006154D7"/>
    <w:rsid w:val="00615525"/>
    <w:rsid w:val="006164A2"/>
    <w:rsid w:val="006167A0"/>
    <w:rsid w:val="00616CFF"/>
    <w:rsid w:val="00617360"/>
    <w:rsid w:val="006178A3"/>
    <w:rsid w:val="00617B35"/>
    <w:rsid w:val="00617D36"/>
    <w:rsid w:val="00617DF1"/>
    <w:rsid w:val="00620402"/>
    <w:rsid w:val="006209AE"/>
    <w:rsid w:val="006219D8"/>
    <w:rsid w:val="00622023"/>
    <w:rsid w:val="00622D2D"/>
    <w:rsid w:val="00622EF1"/>
    <w:rsid w:val="00623165"/>
    <w:rsid w:val="006232F7"/>
    <w:rsid w:val="0062338A"/>
    <w:rsid w:val="00623C6E"/>
    <w:rsid w:val="00624C0C"/>
    <w:rsid w:val="00624F00"/>
    <w:rsid w:val="00624F8B"/>
    <w:rsid w:val="00625013"/>
    <w:rsid w:val="00625CC0"/>
    <w:rsid w:val="00625D51"/>
    <w:rsid w:val="00625F55"/>
    <w:rsid w:val="0062626C"/>
    <w:rsid w:val="006265CE"/>
    <w:rsid w:val="00626C82"/>
    <w:rsid w:val="006304DB"/>
    <w:rsid w:val="006310B5"/>
    <w:rsid w:val="006315DD"/>
    <w:rsid w:val="00631F7F"/>
    <w:rsid w:val="00632860"/>
    <w:rsid w:val="00632EC0"/>
    <w:rsid w:val="006343CC"/>
    <w:rsid w:val="00634B04"/>
    <w:rsid w:val="00634DAC"/>
    <w:rsid w:val="00634F53"/>
    <w:rsid w:val="00635882"/>
    <w:rsid w:val="00635CB7"/>
    <w:rsid w:val="00635EB0"/>
    <w:rsid w:val="00636EC1"/>
    <w:rsid w:val="006370F6"/>
    <w:rsid w:val="00637820"/>
    <w:rsid w:val="00637EC8"/>
    <w:rsid w:val="0064029C"/>
    <w:rsid w:val="00640764"/>
    <w:rsid w:val="006415D6"/>
    <w:rsid w:val="00641AE7"/>
    <w:rsid w:val="006420C7"/>
    <w:rsid w:val="00642B53"/>
    <w:rsid w:val="00642FC5"/>
    <w:rsid w:val="00643057"/>
    <w:rsid w:val="00643272"/>
    <w:rsid w:val="006434D8"/>
    <w:rsid w:val="00643CB8"/>
    <w:rsid w:val="0064429D"/>
    <w:rsid w:val="00644856"/>
    <w:rsid w:val="00644B30"/>
    <w:rsid w:val="00644F0A"/>
    <w:rsid w:val="0064594C"/>
    <w:rsid w:val="00645C42"/>
    <w:rsid w:val="006460A8"/>
    <w:rsid w:val="00646BFB"/>
    <w:rsid w:val="00646E19"/>
    <w:rsid w:val="00646E1D"/>
    <w:rsid w:val="0064742B"/>
    <w:rsid w:val="00647EEE"/>
    <w:rsid w:val="00647EFD"/>
    <w:rsid w:val="00652117"/>
    <w:rsid w:val="00652CAB"/>
    <w:rsid w:val="006538D9"/>
    <w:rsid w:val="00653E9F"/>
    <w:rsid w:val="0065457B"/>
    <w:rsid w:val="00654BC6"/>
    <w:rsid w:val="00654FCF"/>
    <w:rsid w:val="00655AAC"/>
    <w:rsid w:val="006563F3"/>
    <w:rsid w:val="0065681B"/>
    <w:rsid w:val="00656971"/>
    <w:rsid w:val="006569A5"/>
    <w:rsid w:val="00656E80"/>
    <w:rsid w:val="00657343"/>
    <w:rsid w:val="006573CD"/>
    <w:rsid w:val="00657AE4"/>
    <w:rsid w:val="0066015D"/>
    <w:rsid w:val="00660753"/>
    <w:rsid w:val="00660A40"/>
    <w:rsid w:val="00661280"/>
    <w:rsid w:val="0066137F"/>
    <w:rsid w:val="006618EE"/>
    <w:rsid w:val="00661D42"/>
    <w:rsid w:val="00663A57"/>
    <w:rsid w:val="00663CF5"/>
    <w:rsid w:val="00664B8C"/>
    <w:rsid w:val="006657F5"/>
    <w:rsid w:val="006659CE"/>
    <w:rsid w:val="00665A2B"/>
    <w:rsid w:val="00665CFF"/>
    <w:rsid w:val="00666B19"/>
    <w:rsid w:val="006670E7"/>
    <w:rsid w:val="006676C4"/>
    <w:rsid w:val="00671689"/>
    <w:rsid w:val="00671ED8"/>
    <w:rsid w:val="006720E6"/>
    <w:rsid w:val="006721F8"/>
    <w:rsid w:val="006733BD"/>
    <w:rsid w:val="006736D7"/>
    <w:rsid w:val="00673F97"/>
    <w:rsid w:val="00674279"/>
    <w:rsid w:val="0067477B"/>
    <w:rsid w:val="00674984"/>
    <w:rsid w:val="006749AC"/>
    <w:rsid w:val="00675435"/>
    <w:rsid w:val="006754C2"/>
    <w:rsid w:val="00675830"/>
    <w:rsid w:val="0067590D"/>
    <w:rsid w:val="006763CE"/>
    <w:rsid w:val="006765A3"/>
    <w:rsid w:val="006766EB"/>
    <w:rsid w:val="00676F06"/>
    <w:rsid w:val="00677465"/>
    <w:rsid w:val="0068032A"/>
    <w:rsid w:val="006805DA"/>
    <w:rsid w:val="00681410"/>
    <w:rsid w:val="00681BDB"/>
    <w:rsid w:val="00681F7B"/>
    <w:rsid w:val="00682642"/>
    <w:rsid w:val="00682771"/>
    <w:rsid w:val="00683F1D"/>
    <w:rsid w:val="00684D42"/>
    <w:rsid w:val="00685216"/>
    <w:rsid w:val="00685382"/>
    <w:rsid w:val="0068576F"/>
    <w:rsid w:val="00686E93"/>
    <w:rsid w:val="00687521"/>
    <w:rsid w:val="00687702"/>
    <w:rsid w:val="00687C68"/>
    <w:rsid w:val="00690471"/>
    <w:rsid w:val="0069059A"/>
    <w:rsid w:val="00692B40"/>
    <w:rsid w:val="00692F75"/>
    <w:rsid w:val="00693109"/>
    <w:rsid w:val="0069386F"/>
    <w:rsid w:val="00693B3B"/>
    <w:rsid w:val="00694243"/>
    <w:rsid w:val="006945B0"/>
    <w:rsid w:val="006947CB"/>
    <w:rsid w:val="00694E99"/>
    <w:rsid w:val="00695161"/>
    <w:rsid w:val="006952A1"/>
    <w:rsid w:val="006954D4"/>
    <w:rsid w:val="006956E8"/>
    <w:rsid w:val="00695AAC"/>
    <w:rsid w:val="00695CA5"/>
    <w:rsid w:val="00695F94"/>
    <w:rsid w:val="00695FC2"/>
    <w:rsid w:val="006964BF"/>
    <w:rsid w:val="0069748C"/>
    <w:rsid w:val="006A04C2"/>
    <w:rsid w:val="006A0690"/>
    <w:rsid w:val="006A0B6B"/>
    <w:rsid w:val="006A0C2B"/>
    <w:rsid w:val="006A1601"/>
    <w:rsid w:val="006A1C35"/>
    <w:rsid w:val="006A253D"/>
    <w:rsid w:val="006A2779"/>
    <w:rsid w:val="006A2AC9"/>
    <w:rsid w:val="006A3408"/>
    <w:rsid w:val="006A3421"/>
    <w:rsid w:val="006A3A85"/>
    <w:rsid w:val="006A3D47"/>
    <w:rsid w:val="006A4A99"/>
    <w:rsid w:val="006A4AED"/>
    <w:rsid w:val="006A50AB"/>
    <w:rsid w:val="006A570E"/>
    <w:rsid w:val="006A596A"/>
    <w:rsid w:val="006A59D6"/>
    <w:rsid w:val="006A5B74"/>
    <w:rsid w:val="006A5D15"/>
    <w:rsid w:val="006A6659"/>
    <w:rsid w:val="006A6814"/>
    <w:rsid w:val="006A69CE"/>
    <w:rsid w:val="006A6BD5"/>
    <w:rsid w:val="006A71CF"/>
    <w:rsid w:val="006A72A6"/>
    <w:rsid w:val="006A74BB"/>
    <w:rsid w:val="006A7DB0"/>
    <w:rsid w:val="006A7E64"/>
    <w:rsid w:val="006B00CD"/>
    <w:rsid w:val="006B04A3"/>
    <w:rsid w:val="006B0735"/>
    <w:rsid w:val="006B10CB"/>
    <w:rsid w:val="006B1232"/>
    <w:rsid w:val="006B16B7"/>
    <w:rsid w:val="006B181D"/>
    <w:rsid w:val="006B1BC6"/>
    <w:rsid w:val="006B1C7E"/>
    <w:rsid w:val="006B2ACB"/>
    <w:rsid w:val="006B2E74"/>
    <w:rsid w:val="006B3196"/>
    <w:rsid w:val="006B39B8"/>
    <w:rsid w:val="006B42E4"/>
    <w:rsid w:val="006B437B"/>
    <w:rsid w:val="006B44E8"/>
    <w:rsid w:val="006B4602"/>
    <w:rsid w:val="006B49D2"/>
    <w:rsid w:val="006B4D62"/>
    <w:rsid w:val="006B4F10"/>
    <w:rsid w:val="006B5281"/>
    <w:rsid w:val="006B6A31"/>
    <w:rsid w:val="006B6B66"/>
    <w:rsid w:val="006B6DE0"/>
    <w:rsid w:val="006B72A5"/>
    <w:rsid w:val="006B735B"/>
    <w:rsid w:val="006B7ECE"/>
    <w:rsid w:val="006C0599"/>
    <w:rsid w:val="006C07F6"/>
    <w:rsid w:val="006C0A40"/>
    <w:rsid w:val="006C0BA1"/>
    <w:rsid w:val="006C1AD5"/>
    <w:rsid w:val="006C1B9E"/>
    <w:rsid w:val="006C2F8E"/>
    <w:rsid w:val="006C4BB3"/>
    <w:rsid w:val="006C4FE4"/>
    <w:rsid w:val="006C5031"/>
    <w:rsid w:val="006C5109"/>
    <w:rsid w:val="006C5986"/>
    <w:rsid w:val="006C5A48"/>
    <w:rsid w:val="006C5EBD"/>
    <w:rsid w:val="006C5FC8"/>
    <w:rsid w:val="006C66DA"/>
    <w:rsid w:val="006C67D7"/>
    <w:rsid w:val="006C70B7"/>
    <w:rsid w:val="006C7737"/>
    <w:rsid w:val="006D00B0"/>
    <w:rsid w:val="006D0DDB"/>
    <w:rsid w:val="006D0E59"/>
    <w:rsid w:val="006D1BAE"/>
    <w:rsid w:val="006D1CA3"/>
    <w:rsid w:val="006D1F65"/>
    <w:rsid w:val="006D21A2"/>
    <w:rsid w:val="006D21D7"/>
    <w:rsid w:val="006D2B9B"/>
    <w:rsid w:val="006D3055"/>
    <w:rsid w:val="006D338A"/>
    <w:rsid w:val="006D35BE"/>
    <w:rsid w:val="006D3810"/>
    <w:rsid w:val="006D40DD"/>
    <w:rsid w:val="006D445D"/>
    <w:rsid w:val="006D56E2"/>
    <w:rsid w:val="006D6E9B"/>
    <w:rsid w:val="006D7C2E"/>
    <w:rsid w:val="006E1570"/>
    <w:rsid w:val="006E1AB9"/>
    <w:rsid w:val="006E26D9"/>
    <w:rsid w:val="006E3D81"/>
    <w:rsid w:val="006E459A"/>
    <w:rsid w:val="006E4C85"/>
    <w:rsid w:val="006E5841"/>
    <w:rsid w:val="006E5B4D"/>
    <w:rsid w:val="006E5BA5"/>
    <w:rsid w:val="006E5F68"/>
    <w:rsid w:val="006E69B8"/>
    <w:rsid w:val="006E6ED5"/>
    <w:rsid w:val="006E7314"/>
    <w:rsid w:val="006E739D"/>
    <w:rsid w:val="006E7DDF"/>
    <w:rsid w:val="006F0167"/>
    <w:rsid w:val="006F027A"/>
    <w:rsid w:val="006F02AB"/>
    <w:rsid w:val="006F0518"/>
    <w:rsid w:val="006F0625"/>
    <w:rsid w:val="006F0B85"/>
    <w:rsid w:val="006F1575"/>
    <w:rsid w:val="006F1642"/>
    <w:rsid w:val="006F1680"/>
    <w:rsid w:val="006F23A1"/>
    <w:rsid w:val="006F2EDD"/>
    <w:rsid w:val="006F2F2B"/>
    <w:rsid w:val="006F3D4B"/>
    <w:rsid w:val="006F40E1"/>
    <w:rsid w:val="006F46C7"/>
    <w:rsid w:val="006F4E6D"/>
    <w:rsid w:val="006F50D0"/>
    <w:rsid w:val="006F5210"/>
    <w:rsid w:val="006F6384"/>
    <w:rsid w:val="006F669A"/>
    <w:rsid w:val="006F68AC"/>
    <w:rsid w:val="006F69D6"/>
    <w:rsid w:val="006F6B11"/>
    <w:rsid w:val="006F70AD"/>
    <w:rsid w:val="006F7241"/>
    <w:rsid w:val="006F7BAB"/>
    <w:rsid w:val="006F7E3D"/>
    <w:rsid w:val="00700539"/>
    <w:rsid w:val="00700545"/>
    <w:rsid w:val="007006FF"/>
    <w:rsid w:val="00701120"/>
    <w:rsid w:val="00701667"/>
    <w:rsid w:val="00701FBE"/>
    <w:rsid w:val="00702122"/>
    <w:rsid w:val="007023A3"/>
    <w:rsid w:val="0070305C"/>
    <w:rsid w:val="00703650"/>
    <w:rsid w:val="00703811"/>
    <w:rsid w:val="007039E4"/>
    <w:rsid w:val="00703CE4"/>
    <w:rsid w:val="00703E84"/>
    <w:rsid w:val="00704874"/>
    <w:rsid w:val="00707C8E"/>
    <w:rsid w:val="00710CAC"/>
    <w:rsid w:val="00710D80"/>
    <w:rsid w:val="00710E2F"/>
    <w:rsid w:val="00710FC8"/>
    <w:rsid w:val="00711441"/>
    <w:rsid w:val="00711626"/>
    <w:rsid w:val="00712011"/>
    <w:rsid w:val="007122AD"/>
    <w:rsid w:val="0071284A"/>
    <w:rsid w:val="00712FB8"/>
    <w:rsid w:val="00713D4C"/>
    <w:rsid w:val="00714120"/>
    <w:rsid w:val="007141D1"/>
    <w:rsid w:val="00714B6A"/>
    <w:rsid w:val="00715186"/>
    <w:rsid w:val="00715339"/>
    <w:rsid w:val="00715FCE"/>
    <w:rsid w:val="007163EE"/>
    <w:rsid w:val="00716BD3"/>
    <w:rsid w:val="00716CE1"/>
    <w:rsid w:val="00717452"/>
    <w:rsid w:val="00717625"/>
    <w:rsid w:val="00720583"/>
    <w:rsid w:val="00720DC7"/>
    <w:rsid w:val="00720EAE"/>
    <w:rsid w:val="00721AB7"/>
    <w:rsid w:val="00721DDF"/>
    <w:rsid w:val="00721FB7"/>
    <w:rsid w:val="00722419"/>
    <w:rsid w:val="00723776"/>
    <w:rsid w:val="007238D8"/>
    <w:rsid w:val="00723C2F"/>
    <w:rsid w:val="007242D3"/>
    <w:rsid w:val="007243A5"/>
    <w:rsid w:val="00725B5A"/>
    <w:rsid w:val="0072606E"/>
    <w:rsid w:val="00726F98"/>
    <w:rsid w:val="00727F97"/>
    <w:rsid w:val="0073010C"/>
    <w:rsid w:val="00730315"/>
    <w:rsid w:val="00730663"/>
    <w:rsid w:val="0073087F"/>
    <w:rsid w:val="007308AA"/>
    <w:rsid w:val="0073150F"/>
    <w:rsid w:val="00731DB9"/>
    <w:rsid w:val="00733694"/>
    <w:rsid w:val="0073379C"/>
    <w:rsid w:val="007338E3"/>
    <w:rsid w:val="00734528"/>
    <w:rsid w:val="0073453A"/>
    <w:rsid w:val="00735745"/>
    <w:rsid w:val="00735CE4"/>
    <w:rsid w:val="00736504"/>
    <w:rsid w:val="00736678"/>
    <w:rsid w:val="00736B86"/>
    <w:rsid w:val="00736BB0"/>
    <w:rsid w:val="007372C3"/>
    <w:rsid w:val="00737606"/>
    <w:rsid w:val="00740220"/>
    <w:rsid w:val="007405CD"/>
    <w:rsid w:val="007408BF"/>
    <w:rsid w:val="00740A2D"/>
    <w:rsid w:val="00740F2E"/>
    <w:rsid w:val="00741CD1"/>
    <w:rsid w:val="00742123"/>
    <w:rsid w:val="00742138"/>
    <w:rsid w:val="007423EC"/>
    <w:rsid w:val="0074254D"/>
    <w:rsid w:val="00742629"/>
    <w:rsid w:val="00742718"/>
    <w:rsid w:val="00742F9F"/>
    <w:rsid w:val="007435C9"/>
    <w:rsid w:val="00743AEE"/>
    <w:rsid w:val="00744BAA"/>
    <w:rsid w:val="00745A58"/>
    <w:rsid w:val="00745EBC"/>
    <w:rsid w:val="00746423"/>
    <w:rsid w:val="00746764"/>
    <w:rsid w:val="00747084"/>
    <w:rsid w:val="00747175"/>
    <w:rsid w:val="00747A1C"/>
    <w:rsid w:val="00750133"/>
    <w:rsid w:val="00750B04"/>
    <w:rsid w:val="0075110A"/>
    <w:rsid w:val="00751349"/>
    <w:rsid w:val="00751E7A"/>
    <w:rsid w:val="00752C94"/>
    <w:rsid w:val="00753002"/>
    <w:rsid w:val="007534CA"/>
    <w:rsid w:val="007540E7"/>
    <w:rsid w:val="0075460A"/>
    <w:rsid w:val="00754A47"/>
    <w:rsid w:val="007556E9"/>
    <w:rsid w:val="00755881"/>
    <w:rsid w:val="00755B68"/>
    <w:rsid w:val="0076056A"/>
    <w:rsid w:val="00760BCC"/>
    <w:rsid w:val="0076110F"/>
    <w:rsid w:val="007618E2"/>
    <w:rsid w:val="00761B89"/>
    <w:rsid w:val="00762A9D"/>
    <w:rsid w:val="007630D9"/>
    <w:rsid w:val="00763170"/>
    <w:rsid w:val="00763493"/>
    <w:rsid w:val="00763544"/>
    <w:rsid w:val="00763922"/>
    <w:rsid w:val="00764988"/>
    <w:rsid w:val="007649D1"/>
    <w:rsid w:val="0076520D"/>
    <w:rsid w:val="00765510"/>
    <w:rsid w:val="00765A10"/>
    <w:rsid w:val="00765F2B"/>
    <w:rsid w:val="00765FBE"/>
    <w:rsid w:val="007665E0"/>
    <w:rsid w:val="00766890"/>
    <w:rsid w:val="007669AA"/>
    <w:rsid w:val="00766ACD"/>
    <w:rsid w:val="00766F95"/>
    <w:rsid w:val="00767331"/>
    <w:rsid w:val="00767A68"/>
    <w:rsid w:val="0077090B"/>
    <w:rsid w:val="00770DBC"/>
    <w:rsid w:val="007712BA"/>
    <w:rsid w:val="00771E6C"/>
    <w:rsid w:val="0077209C"/>
    <w:rsid w:val="00772446"/>
    <w:rsid w:val="00772825"/>
    <w:rsid w:val="00772C32"/>
    <w:rsid w:val="00772CF2"/>
    <w:rsid w:val="00772FFC"/>
    <w:rsid w:val="007731F0"/>
    <w:rsid w:val="00773470"/>
    <w:rsid w:val="00773592"/>
    <w:rsid w:val="00773CB9"/>
    <w:rsid w:val="0077469F"/>
    <w:rsid w:val="0077508F"/>
    <w:rsid w:val="00775357"/>
    <w:rsid w:val="0077627A"/>
    <w:rsid w:val="007765C5"/>
    <w:rsid w:val="007779E6"/>
    <w:rsid w:val="00777BF1"/>
    <w:rsid w:val="007806E8"/>
    <w:rsid w:val="0078224F"/>
    <w:rsid w:val="007848B2"/>
    <w:rsid w:val="00784E38"/>
    <w:rsid w:val="00785A06"/>
    <w:rsid w:val="00785C02"/>
    <w:rsid w:val="007868AE"/>
    <w:rsid w:val="00787884"/>
    <w:rsid w:val="00787A69"/>
    <w:rsid w:val="00787E19"/>
    <w:rsid w:val="00787E90"/>
    <w:rsid w:val="00787F95"/>
    <w:rsid w:val="0079008F"/>
    <w:rsid w:val="00790E19"/>
    <w:rsid w:val="007915A0"/>
    <w:rsid w:val="00791654"/>
    <w:rsid w:val="0079293D"/>
    <w:rsid w:val="00793250"/>
    <w:rsid w:val="00794C5A"/>
    <w:rsid w:val="00795641"/>
    <w:rsid w:val="00795949"/>
    <w:rsid w:val="0079675E"/>
    <w:rsid w:val="007974FE"/>
    <w:rsid w:val="007A16B3"/>
    <w:rsid w:val="007A177B"/>
    <w:rsid w:val="007A178A"/>
    <w:rsid w:val="007A205A"/>
    <w:rsid w:val="007A20C9"/>
    <w:rsid w:val="007A23D4"/>
    <w:rsid w:val="007A2699"/>
    <w:rsid w:val="007A2918"/>
    <w:rsid w:val="007A2B32"/>
    <w:rsid w:val="007A2BA1"/>
    <w:rsid w:val="007A2BA4"/>
    <w:rsid w:val="007A2F8C"/>
    <w:rsid w:val="007A428A"/>
    <w:rsid w:val="007A58E5"/>
    <w:rsid w:val="007A5929"/>
    <w:rsid w:val="007A6044"/>
    <w:rsid w:val="007A625C"/>
    <w:rsid w:val="007A6C0E"/>
    <w:rsid w:val="007A6D9D"/>
    <w:rsid w:val="007A6F84"/>
    <w:rsid w:val="007A6FB5"/>
    <w:rsid w:val="007A71C9"/>
    <w:rsid w:val="007A721C"/>
    <w:rsid w:val="007A746D"/>
    <w:rsid w:val="007A7AF1"/>
    <w:rsid w:val="007B19B2"/>
    <w:rsid w:val="007B1E08"/>
    <w:rsid w:val="007B2121"/>
    <w:rsid w:val="007B2292"/>
    <w:rsid w:val="007B2618"/>
    <w:rsid w:val="007B26B6"/>
    <w:rsid w:val="007B2954"/>
    <w:rsid w:val="007B3581"/>
    <w:rsid w:val="007B38E5"/>
    <w:rsid w:val="007B424D"/>
    <w:rsid w:val="007B4EEB"/>
    <w:rsid w:val="007B4F10"/>
    <w:rsid w:val="007B57D7"/>
    <w:rsid w:val="007B5DDD"/>
    <w:rsid w:val="007B5F19"/>
    <w:rsid w:val="007B6BE4"/>
    <w:rsid w:val="007B6F36"/>
    <w:rsid w:val="007B6F3D"/>
    <w:rsid w:val="007B708A"/>
    <w:rsid w:val="007B74F7"/>
    <w:rsid w:val="007C015A"/>
    <w:rsid w:val="007C032D"/>
    <w:rsid w:val="007C0970"/>
    <w:rsid w:val="007C0B9D"/>
    <w:rsid w:val="007C0CD4"/>
    <w:rsid w:val="007C0E51"/>
    <w:rsid w:val="007C0EDA"/>
    <w:rsid w:val="007C1D7C"/>
    <w:rsid w:val="007C21B2"/>
    <w:rsid w:val="007C22F9"/>
    <w:rsid w:val="007C25BA"/>
    <w:rsid w:val="007C2A42"/>
    <w:rsid w:val="007C2AA8"/>
    <w:rsid w:val="007C2D0F"/>
    <w:rsid w:val="007C3474"/>
    <w:rsid w:val="007C3AE2"/>
    <w:rsid w:val="007C414C"/>
    <w:rsid w:val="007C51E7"/>
    <w:rsid w:val="007C56D1"/>
    <w:rsid w:val="007C5741"/>
    <w:rsid w:val="007C5F8C"/>
    <w:rsid w:val="007C6122"/>
    <w:rsid w:val="007C63BC"/>
    <w:rsid w:val="007C63F6"/>
    <w:rsid w:val="007C6BB4"/>
    <w:rsid w:val="007C715E"/>
    <w:rsid w:val="007D0CF8"/>
    <w:rsid w:val="007D1C55"/>
    <w:rsid w:val="007D25B1"/>
    <w:rsid w:val="007D2673"/>
    <w:rsid w:val="007D273A"/>
    <w:rsid w:val="007D29B2"/>
    <w:rsid w:val="007D31FA"/>
    <w:rsid w:val="007D3AC5"/>
    <w:rsid w:val="007D3E44"/>
    <w:rsid w:val="007D4040"/>
    <w:rsid w:val="007D41FE"/>
    <w:rsid w:val="007D4268"/>
    <w:rsid w:val="007D49B2"/>
    <w:rsid w:val="007D4B7B"/>
    <w:rsid w:val="007D4FDC"/>
    <w:rsid w:val="007D5006"/>
    <w:rsid w:val="007D5FBA"/>
    <w:rsid w:val="007D63C2"/>
    <w:rsid w:val="007D6458"/>
    <w:rsid w:val="007D6564"/>
    <w:rsid w:val="007D7C35"/>
    <w:rsid w:val="007D7F3E"/>
    <w:rsid w:val="007E0040"/>
    <w:rsid w:val="007E09D0"/>
    <w:rsid w:val="007E0B93"/>
    <w:rsid w:val="007E1109"/>
    <w:rsid w:val="007E1ACE"/>
    <w:rsid w:val="007E1ECB"/>
    <w:rsid w:val="007E23DE"/>
    <w:rsid w:val="007E25F0"/>
    <w:rsid w:val="007E2BBE"/>
    <w:rsid w:val="007E3119"/>
    <w:rsid w:val="007E317F"/>
    <w:rsid w:val="007E3357"/>
    <w:rsid w:val="007E3BD7"/>
    <w:rsid w:val="007E4989"/>
    <w:rsid w:val="007E5569"/>
    <w:rsid w:val="007E65B1"/>
    <w:rsid w:val="007E6DF6"/>
    <w:rsid w:val="007E6E27"/>
    <w:rsid w:val="007E7189"/>
    <w:rsid w:val="007E7AA6"/>
    <w:rsid w:val="007F0D4E"/>
    <w:rsid w:val="007F0F25"/>
    <w:rsid w:val="007F12B7"/>
    <w:rsid w:val="007F1389"/>
    <w:rsid w:val="007F1A84"/>
    <w:rsid w:val="007F1C68"/>
    <w:rsid w:val="007F21B8"/>
    <w:rsid w:val="007F22A9"/>
    <w:rsid w:val="007F25BE"/>
    <w:rsid w:val="007F26C3"/>
    <w:rsid w:val="007F2835"/>
    <w:rsid w:val="007F2EF7"/>
    <w:rsid w:val="007F362B"/>
    <w:rsid w:val="007F3A56"/>
    <w:rsid w:val="007F46B1"/>
    <w:rsid w:val="007F5A43"/>
    <w:rsid w:val="007F61A1"/>
    <w:rsid w:val="007F68D0"/>
    <w:rsid w:val="007F6E01"/>
    <w:rsid w:val="007F746C"/>
    <w:rsid w:val="007F782F"/>
    <w:rsid w:val="007F7BA4"/>
    <w:rsid w:val="00800152"/>
    <w:rsid w:val="0080026B"/>
    <w:rsid w:val="00800B11"/>
    <w:rsid w:val="00800E8C"/>
    <w:rsid w:val="00800ED5"/>
    <w:rsid w:val="00801265"/>
    <w:rsid w:val="00801A74"/>
    <w:rsid w:val="008027A8"/>
    <w:rsid w:val="00803205"/>
    <w:rsid w:val="00803BC4"/>
    <w:rsid w:val="00803E44"/>
    <w:rsid w:val="00803F71"/>
    <w:rsid w:val="0080480C"/>
    <w:rsid w:val="008050AC"/>
    <w:rsid w:val="00805251"/>
    <w:rsid w:val="008053EE"/>
    <w:rsid w:val="00805CE2"/>
    <w:rsid w:val="008066BB"/>
    <w:rsid w:val="00806860"/>
    <w:rsid w:val="00807CDD"/>
    <w:rsid w:val="00807DD2"/>
    <w:rsid w:val="008107BC"/>
    <w:rsid w:val="00811649"/>
    <w:rsid w:val="00811D98"/>
    <w:rsid w:val="00812A61"/>
    <w:rsid w:val="0081310E"/>
    <w:rsid w:val="0081361C"/>
    <w:rsid w:val="00813FB7"/>
    <w:rsid w:val="0081401A"/>
    <w:rsid w:val="00815118"/>
    <w:rsid w:val="00815710"/>
    <w:rsid w:val="008165F4"/>
    <w:rsid w:val="008170DF"/>
    <w:rsid w:val="008171FE"/>
    <w:rsid w:val="0081762B"/>
    <w:rsid w:val="00817A8C"/>
    <w:rsid w:val="00817EA5"/>
    <w:rsid w:val="00821017"/>
    <w:rsid w:val="00821497"/>
    <w:rsid w:val="00821CE5"/>
    <w:rsid w:val="00823586"/>
    <w:rsid w:val="00824056"/>
    <w:rsid w:val="008242C2"/>
    <w:rsid w:val="008245C0"/>
    <w:rsid w:val="008245E7"/>
    <w:rsid w:val="00824692"/>
    <w:rsid w:val="008251AD"/>
    <w:rsid w:val="00825581"/>
    <w:rsid w:val="00825E08"/>
    <w:rsid w:val="00825F37"/>
    <w:rsid w:val="00826180"/>
    <w:rsid w:val="008264F4"/>
    <w:rsid w:val="008266C4"/>
    <w:rsid w:val="00826C9F"/>
    <w:rsid w:val="00827464"/>
    <w:rsid w:val="00827A42"/>
    <w:rsid w:val="00827DC8"/>
    <w:rsid w:val="0083079C"/>
    <w:rsid w:val="0083148D"/>
    <w:rsid w:val="008314A6"/>
    <w:rsid w:val="00831FCC"/>
    <w:rsid w:val="00832392"/>
    <w:rsid w:val="008333A4"/>
    <w:rsid w:val="00833D91"/>
    <w:rsid w:val="00833DEA"/>
    <w:rsid w:val="00834EEF"/>
    <w:rsid w:val="008355E1"/>
    <w:rsid w:val="00835A45"/>
    <w:rsid w:val="00835CBC"/>
    <w:rsid w:val="00836A93"/>
    <w:rsid w:val="00836C74"/>
    <w:rsid w:val="008373EF"/>
    <w:rsid w:val="00837A6E"/>
    <w:rsid w:val="00837BC7"/>
    <w:rsid w:val="00837C1A"/>
    <w:rsid w:val="008400CA"/>
    <w:rsid w:val="008403C1"/>
    <w:rsid w:val="00840CC0"/>
    <w:rsid w:val="00841496"/>
    <w:rsid w:val="00842078"/>
    <w:rsid w:val="00843309"/>
    <w:rsid w:val="00843A07"/>
    <w:rsid w:val="00843DB9"/>
    <w:rsid w:val="00843E27"/>
    <w:rsid w:val="00844103"/>
    <w:rsid w:val="008443D7"/>
    <w:rsid w:val="008447A3"/>
    <w:rsid w:val="00844B88"/>
    <w:rsid w:val="00845A24"/>
    <w:rsid w:val="0084642E"/>
    <w:rsid w:val="008465DC"/>
    <w:rsid w:val="00847575"/>
    <w:rsid w:val="00847BE2"/>
    <w:rsid w:val="00850009"/>
    <w:rsid w:val="0085045D"/>
    <w:rsid w:val="008506E6"/>
    <w:rsid w:val="00850C07"/>
    <w:rsid w:val="00850E88"/>
    <w:rsid w:val="00851050"/>
    <w:rsid w:val="00851903"/>
    <w:rsid w:val="00851DD7"/>
    <w:rsid w:val="00851F1F"/>
    <w:rsid w:val="00852ACA"/>
    <w:rsid w:val="00853AED"/>
    <w:rsid w:val="00853F78"/>
    <w:rsid w:val="00854482"/>
    <w:rsid w:val="00855856"/>
    <w:rsid w:val="00855DF8"/>
    <w:rsid w:val="00856993"/>
    <w:rsid w:val="00860111"/>
    <w:rsid w:val="00860676"/>
    <w:rsid w:val="0086069F"/>
    <w:rsid w:val="00861470"/>
    <w:rsid w:val="00861490"/>
    <w:rsid w:val="00862182"/>
    <w:rsid w:val="00862586"/>
    <w:rsid w:val="0086267C"/>
    <w:rsid w:val="008637C8"/>
    <w:rsid w:val="00864558"/>
    <w:rsid w:val="00864779"/>
    <w:rsid w:val="008648F0"/>
    <w:rsid w:val="00864C57"/>
    <w:rsid w:val="00864CCA"/>
    <w:rsid w:val="00864D94"/>
    <w:rsid w:val="00864E23"/>
    <w:rsid w:val="00865BD0"/>
    <w:rsid w:val="008663F7"/>
    <w:rsid w:val="00866944"/>
    <w:rsid w:val="008673F1"/>
    <w:rsid w:val="008675F6"/>
    <w:rsid w:val="008676A4"/>
    <w:rsid w:val="008678AE"/>
    <w:rsid w:val="008704D3"/>
    <w:rsid w:val="008715E2"/>
    <w:rsid w:val="00871DB3"/>
    <w:rsid w:val="00872204"/>
    <w:rsid w:val="00872A82"/>
    <w:rsid w:val="00872B81"/>
    <w:rsid w:val="00873198"/>
    <w:rsid w:val="00873A60"/>
    <w:rsid w:val="00873DC7"/>
    <w:rsid w:val="0087580D"/>
    <w:rsid w:val="00875CC6"/>
    <w:rsid w:val="00876CD7"/>
    <w:rsid w:val="00876E53"/>
    <w:rsid w:val="00877012"/>
    <w:rsid w:val="00877637"/>
    <w:rsid w:val="00877847"/>
    <w:rsid w:val="00877900"/>
    <w:rsid w:val="008808A8"/>
    <w:rsid w:val="00881722"/>
    <w:rsid w:val="00881C9B"/>
    <w:rsid w:val="00882CD5"/>
    <w:rsid w:val="0088324D"/>
    <w:rsid w:val="0088325E"/>
    <w:rsid w:val="0088372A"/>
    <w:rsid w:val="00883894"/>
    <w:rsid w:val="00883F3E"/>
    <w:rsid w:val="00884027"/>
    <w:rsid w:val="00884703"/>
    <w:rsid w:val="00885908"/>
    <w:rsid w:val="00885D41"/>
    <w:rsid w:val="008873A8"/>
    <w:rsid w:val="0088783C"/>
    <w:rsid w:val="00890C10"/>
    <w:rsid w:val="00891392"/>
    <w:rsid w:val="008914E2"/>
    <w:rsid w:val="00891D5C"/>
    <w:rsid w:val="00892BB0"/>
    <w:rsid w:val="00892CCD"/>
    <w:rsid w:val="0089320D"/>
    <w:rsid w:val="00893349"/>
    <w:rsid w:val="008938D7"/>
    <w:rsid w:val="00893BF4"/>
    <w:rsid w:val="0089442F"/>
    <w:rsid w:val="00894546"/>
    <w:rsid w:val="00894B2A"/>
    <w:rsid w:val="0089501E"/>
    <w:rsid w:val="00895C27"/>
    <w:rsid w:val="00896B61"/>
    <w:rsid w:val="0089708E"/>
    <w:rsid w:val="00897F3E"/>
    <w:rsid w:val="008A00B8"/>
    <w:rsid w:val="008A0700"/>
    <w:rsid w:val="008A136A"/>
    <w:rsid w:val="008A14E5"/>
    <w:rsid w:val="008A16EC"/>
    <w:rsid w:val="008A18DC"/>
    <w:rsid w:val="008A1C31"/>
    <w:rsid w:val="008A1E84"/>
    <w:rsid w:val="008A1EAB"/>
    <w:rsid w:val="008A250C"/>
    <w:rsid w:val="008A3C77"/>
    <w:rsid w:val="008A4483"/>
    <w:rsid w:val="008A4A66"/>
    <w:rsid w:val="008A4D68"/>
    <w:rsid w:val="008A593B"/>
    <w:rsid w:val="008A59D4"/>
    <w:rsid w:val="008A5E27"/>
    <w:rsid w:val="008A6B6E"/>
    <w:rsid w:val="008A6EBD"/>
    <w:rsid w:val="008A79E9"/>
    <w:rsid w:val="008B0C3D"/>
    <w:rsid w:val="008B116F"/>
    <w:rsid w:val="008B12F8"/>
    <w:rsid w:val="008B133B"/>
    <w:rsid w:val="008B14B0"/>
    <w:rsid w:val="008B17F7"/>
    <w:rsid w:val="008B18E0"/>
    <w:rsid w:val="008B1CBF"/>
    <w:rsid w:val="008B2132"/>
    <w:rsid w:val="008B2606"/>
    <w:rsid w:val="008B2C45"/>
    <w:rsid w:val="008B3742"/>
    <w:rsid w:val="008B37B8"/>
    <w:rsid w:val="008B3C37"/>
    <w:rsid w:val="008B3E2D"/>
    <w:rsid w:val="008B4336"/>
    <w:rsid w:val="008B4B7D"/>
    <w:rsid w:val="008B4BC3"/>
    <w:rsid w:val="008B5A15"/>
    <w:rsid w:val="008B639E"/>
    <w:rsid w:val="008B7190"/>
    <w:rsid w:val="008B7FD5"/>
    <w:rsid w:val="008C01AF"/>
    <w:rsid w:val="008C0203"/>
    <w:rsid w:val="008C07D3"/>
    <w:rsid w:val="008C0B90"/>
    <w:rsid w:val="008C0E11"/>
    <w:rsid w:val="008C0F41"/>
    <w:rsid w:val="008C2344"/>
    <w:rsid w:val="008C29F9"/>
    <w:rsid w:val="008C2C25"/>
    <w:rsid w:val="008C32E3"/>
    <w:rsid w:val="008C38A1"/>
    <w:rsid w:val="008C4DCD"/>
    <w:rsid w:val="008C4F2F"/>
    <w:rsid w:val="008C4F65"/>
    <w:rsid w:val="008C5526"/>
    <w:rsid w:val="008C5879"/>
    <w:rsid w:val="008C5C20"/>
    <w:rsid w:val="008C6AF0"/>
    <w:rsid w:val="008C6C98"/>
    <w:rsid w:val="008C719E"/>
    <w:rsid w:val="008C737E"/>
    <w:rsid w:val="008C7735"/>
    <w:rsid w:val="008C7F23"/>
    <w:rsid w:val="008D024A"/>
    <w:rsid w:val="008D0476"/>
    <w:rsid w:val="008D1847"/>
    <w:rsid w:val="008D2C74"/>
    <w:rsid w:val="008D2C8A"/>
    <w:rsid w:val="008D2F9E"/>
    <w:rsid w:val="008D300A"/>
    <w:rsid w:val="008D3CB2"/>
    <w:rsid w:val="008D3DB2"/>
    <w:rsid w:val="008D402E"/>
    <w:rsid w:val="008D457D"/>
    <w:rsid w:val="008D46CB"/>
    <w:rsid w:val="008D492B"/>
    <w:rsid w:val="008D5523"/>
    <w:rsid w:val="008D5ED4"/>
    <w:rsid w:val="008D6272"/>
    <w:rsid w:val="008D676E"/>
    <w:rsid w:val="008D6AD0"/>
    <w:rsid w:val="008D6D9F"/>
    <w:rsid w:val="008D7783"/>
    <w:rsid w:val="008D7CA8"/>
    <w:rsid w:val="008D7D49"/>
    <w:rsid w:val="008D7D71"/>
    <w:rsid w:val="008E0CB2"/>
    <w:rsid w:val="008E0FF4"/>
    <w:rsid w:val="008E1566"/>
    <w:rsid w:val="008E1568"/>
    <w:rsid w:val="008E166C"/>
    <w:rsid w:val="008E1798"/>
    <w:rsid w:val="008E238D"/>
    <w:rsid w:val="008E291F"/>
    <w:rsid w:val="008E2C01"/>
    <w:rsid w:val="008E2E43"/>
    <w:rsid w:val="008E3364"/>
    <w:rsid w:val="008E382A"/>
    <w:rsid w:val="008E4027"/>
    <w:rsid w:val="008E4766"/>
    <w:rsid w:val="008E4C6F"/>
    <w:rsid w:val="008E4C85"/>
    <w:rsid w:val="008E6777"/>
    <w:rsid w:val="008E783B"/>
    <w:rsid w:val="008E78A1"/>
    <w:rsid w:val="008E7BCD"/>
    <w:rsid w:val="008F04B3"/>
    <w:rsid w:val="008F051B"/>
    <w:rsid w:val="008F0635"/>
    <w:rsid w:val="008F095F"/>
    <w:rsid w:val="008F154D"/>
    <w:rsid w:val="008F185A"/>
    <w:rsid w:val="008F204C"/>
    <w:rsid w:val="008F21CF"/>
    <w:rsid w:val="008F24C0"/>
    <w:rsid w:val="008F28CC"/>
    <w:rsid w:val="008F2A2A"/>
    <w:rsid w:val="008F32A8"/>
    <w:rsid w:val="008F3484"/>
    <w:rsid w:val="008F3C1F"/>
    <w:rsid w:val="008F3C2E"/>
    <w:rsid w:val="008F40F5"/>
    <w:rsid w:val="008F497E"/>
    <w:rsid w:val="008F59B4"/>
    <w:rsid w:val="008F5A76"/>
    <w:rsid w:val="008F5E76"/>
    <w:rsid w:val="008F6123"/>
    <w:rsid w:val="008F616D"/>
    <w:rsid w:val="008F6383"/>
    <w:rsid w:val="008F6E79"/>
    <w:rsid w:val="009002E4"/>
    <w:rsid w:val="00900829"/>
    <w:rsid w:val="009016A6"/>
    <w:rsid w:val="00901763"/>
    <w:rsid w:val="00901DAB"/>
    <w:rsid w:val="009029AA"/>
    <w:rsid w:val="00902B31"/>
    <w:rsid w:val="00903908"/>
    <w:rsid w:val="00904AC3"/>
    <w:rsid w:val="00904D6B"/>
    <w:rsid w:val="00905380"/>
    <w:rsid w:val="009064F6"/>
    <w:rsid w:val="009067A2"/>
    <w:rsid w:val="00906992"/>
    <w:rsid w:val="00906A94"/>
    <w:rsid w:val="00906DDB"/>
    <w:rsid w:val="00906FF9"/>
    <w:rsid w:val="009073BB"/>
    <w:rsid w:val="009074B0"/>
    <w:rsid w:val="00907718"/>
    <w:rsid w:val="00911123"/>
    <w:rsid w:val="00911152"/>
    <w:rsid w:val="00911C6B"/>
    <w:rsid w:val="00911E0E"/>
    <w:rsid w:val="00912B30"/>
    <w:rsid w:val="0091333B"/>
    <w:rsid w:val="009134BE"/>
    <w:rsid w:val="009139C9"/>
    <w:rsid w:val="00913C30"/>
    <w:rsid w:val="00914C90"/>
    <w:rsid w:val="00915924"/>
    <w:rsid w:val="00916F72"/>
    <w:rsid w:val="00917EC1"/>
    <w:rsid w:val="00921371"/>
    <w:rsid w:val="00921709"/>
    <w:rsid w:val="00921AE1"/>
    <w:rsid w:val="009221E8"/>
    <w:rsid w:val="0092278F"/>
    <w:rsid w:val="00922F85"/>
    <w:rsid w:val="00923460"/>
    <w:rsid w:val="0092406B"/>
    <w:rsid w:val="00924646"/>
    <w:rsid w:val="00924F14"/>
    <w:rsid w:val="0092510D"/>
    <w:rsid w:val="009258C4"/>
    <w:rsid w:val="00925E1B"/>
    <w:rsid w:val="00926122"/>
    <w:rsid w:val="0092680C"/>
    <w:rsid w:val="00926A64"/>
    <w:rsid w:val="00927B25"/>
    <w:rsid w:val="00927C1E"/>
    <w:rsid w:val="009304BD"/>
    <w:rsid w:val="00930CF2"/>
    <w:rsid w:val="00931047"/>
    <w:rsid w:val="00933026"/>
    <w:rsid w:val="009335D1"/>
    <w:rsid w:val="00933D47"/>
    <w:rsid w:val="0093437D"/>
    <w:rsid w:val="00934C85"/>
    <w:rsid w:val="00935E44"/>
    <w:rsid w:val="009362BC"/>
    <w:rsid w:val="009372C1"/>
    <w:rsid w:val="009375B7"/>
    <w:rsid w:val="009378F9"/>
    <w:rsid w:val="00937D2E"/>
    <w:rsid w:val="009401CB"/>
    <w:rsid w:val="00940647"/>
    <w:rsid w:val="009408E9"/>
    <w:rsid w:val="00940C21"/>
    <w:rsid w:val="00940F8E"/>
    <w:rsid w:val="009416FD"/>
    <w:rsid w:val="009418E3"/>
    <w:rsid w:val="00941F86"/>
    <w:rsid w:val="009422DC"/>
    <w:rsid w:val="009428A5"/>
    <w:rsid w:val="009428C9"/>
    <w:rsid w:val="00942D03"/>
    <w:rsid w:val="00943FC5"/>
    <w:rsid w:val="0094452D"/>
    <w:rsid w:val="0094474C"/>
    <w:rsid w:val="00944F08"/>
    <w:rsid w:val="00945BC2"/>
    <w:rsid w:val="00945D41"/>
    <w:rsid w:val="00945FDA"/>
    <w:rsid w:val="009461C7"/>
    <w:rsid w:val="009476DC"/>
    <w:rsid w:val="00947F37"/>
    <w:rsid w:val="00950201"/>
    <w:rsid w:val="00950BA0"/>
    <w:rsid w:val="009511DC"/>
    <w:rsid w:val="00951513"/>
    <w:rsid w:val="00951654"/>
    <w:rsid w:val="00951CC9"/>
    <w:rsid w:val="00951CD7"/>
    <w:rsid w:val="009524B0"/>
    <w:rsid w:val="0095260B"/>
    <w:rsid w:val="00952655"/>
    <w:rsid w:val="0095274F"/>
    <w:rsid w:val="00952CC0"/>
    <w:rsid w:val="00952DE2"/>
    <w:rsid w:val="00953B88"/>
    <w:rsid w:val="00953D15"/>
    <w:rsid w:val="009540E2"/>
    <w:rsid w:val="00954BF6"/>
    <w:rsid w:val="0095510A"/>
    <w:rsid w:val="009552DB"/>
    <w:rsid w:val="00955721"/>
    <w:rsid w:val="00955E08"/>
    <w:rsid w:val="009562F9"/>
    <w:rsid w:val="00956475"/>
    <w:rsid w:val="00956741"/>
    <w:rsid w:val="00956835"/>
    <w:rsid w:val="00956992"/>
    <w:rsid w:val="00956996"/>
    <w:rsid w:val="00956A0E"/>
    <w:rsid w:val="009574E8"/>
    <w:rsid w:val="00957A77"/>
    <w:rsid w:val="00961065"/>
    <w:rsid w:val="0096237E"/>
    <w:rsid w:val="00962561"/>
    <w:rsid w:val="00962962"/>
    <w:rsid w:val="00962DC3"/>
    <w:rsid w:val="00963316"/>
    <w:rsid w:val="00963333"/>
    <w:rsid w:val="009636F4"/>
    <w:rsid w:val="0096387A"/>
    <w:rsid w:val="00963B2C"/>
    <w:rsid w:val="009644AC"/>
    <w:rsid w:val="009653DD"/>
    <w:rsid w:val="009654E2"/>
    <w:rsid w:val="0096576C"/>
    <w:rsid w:val="0096595A"/>
    <w:rsid w:val="00965D5E"/>
    <w:rsid w:val="00966A9E"/>
    <w:rsid w:val="00966F5A"/>
    <w:rsid w:val="00967262"/>
    <w:rsid w:val="0096736C"/>
    <w:rsid w:val="009676DD"/>
    <w:rsid w:val="00967D06"/>
    <w:rsid w:val="00967EF3"/>
    <w:rsid w:val="00970D5F"/>
    <w:rsid w:val="00970D80"/>
    <w:rsid w:val="00971EDC"/>
    <w:rsid w:val="00971F41"/>
    <w:rsid w:val="00972975"/>
    <w:rsid w:val="00972BCD"/>
    <w:rsid w:val="00972C6C"/>
    <w:rsid w:val="00972F1B"/>
    <w:rsid w:val="00973553"/>
    <w:rsid w:val="00975421"/>
    <w:rsid w:val="00975644"/>
    <w:rsid w:val="00976ACC"/>
    <w:rsid w:val="00976DCD"/>
    <w:rsid w:val="009772E5"/>
    <w:rsid w:val="00977F18"/>
    <w:rsid w:val="00980852"/>
    <w:rsid w:val="0098254A"/>
    <w:rsid w:val="00982D70"/>
    <w:rsid w:val="009832CA"/>
    <w:rsid w:val="0098359C"/>
    <w:rsid w:val="009837F0"/>
    <w:rsid w:val="0098448C"/>
    <w:rsid w:val="0098614B"/>
    <w:rsid w:val="0098695D"/>
    <w:rsid w:val="009903A9"/>
    <w:rsid w:val="00990630"/>
    <w:rsid w:val="0099156B"/>
    <w:rsid w:val="00991E7E"/>
    <w:rsid w:val="00992198"/>
    <w:rsid w:val="009921C1"/>
    <w:rsid w:val="00992E6D"/>
    <w:rsid w:val="009932C9"/>
    <w:rsid w:val="00993397"/>
    <w:rsid w:val="00993EF1"/>
    <w:rsid w:val="0099457A"/>
    <w:rsid w:val="009945B6"/>
    <w:rsid w:val="009948CD"/>
    <w:rsid w:val="009949E8"/>
    <w:rsid w:val="00994B79"/>
    <w:rsid w:val="00994DF3"/>
    <w:rsid w:val="00994F3E"/>
    <w:rsid w:val="00994FE0"/>
    <w:rsid w:val="00995E95"/>
    <w:rsid w:val="00995F63"/>
    <w:rsid w:val="00995F68"/>
    <w:rsid w:val="009960D3"/>
    <w:rsid w:val="0099632E"/>
    <w:rsid w:val="0099680A"/>
    <w:rsid w:val="00996C4B"/>
    <w:rsid w:val="00996F30"/>
    <w:rsid w:val="0099700D"/>
    <w:rsid w:val="00997216"/>
    <w:rsid w:val="009976E4"/>
    <w:rsid w:val="009A03E8"/>
    <w:rsid w:val="009A0AEA"/>
    <w:rsid w:val="009A0EBF"/>
    <w:rsid w:val="009A1455"/>
    <w:rsid w:val="009A2EC3"/>
    <w:rsid w:val="009A2F67"/>
    <w:rsid w:val="009A358F"/>
    <w:rsid w:val="009A36C8"/>
    <w:rsid w:val="009A3878"/>
    <w:rsid w:val="009A3D78"/>
    <w:rsid w:val="009A3FE1"/>
    <w:rsid w:val="009A42D7"/>
    <w:rsid w:val="009A43FD"/>
    <w:rsid w:val="009A4937"/>
    <w:rsid w:val="009A49AE"/>
    <w:rsid w:val="009A4AB4"/>
    <w:rsid w:val="009A4F82"/>
    <w:rsid w:val="009A52B4"/>
    <w:rsid w:val="009A5422"/>
    <w:rsid w:val="009A5459"/>
    <w:rsid w:val="009A57FD"/>
    <w:rsid w:val="009A5996"/>
    <w:rsid w:val="009A5B99"/>
    <w:rsid w:val="009A61A7"/>
    <w:rsid w:val="009B06A4"/>
    <w:rsid w:val="009B06BE"/>
    <w:rsid w:val="009B123B"/>
    <w:rsid w:val="009B1DA0"/>
    <w:rsid w:val="009B22EE"/>
    <w:rsid w:val="009B29DC"/>
    <w:rsid w:val="009B33A0"/>
    <w:rsid w:val="009B39BD"/>
    <w:rsid w:val="009B3B9C"/>
    <w:rsid w:val="009B4153"/>
    <w:rsid w:val="009B499B"/>
    <w:rsid w:val="009B4FB9"/>
    <w:rsid w:val="009B595B"/>
    <w:rsid w:val="009B5F3D"/>
    <w:rsid w:val="009B6367"/>
    <w:rsid w:val="009B7522"/>
    <w:rsid w:val="009B78AE"/>
    <w:rsid w:val="009C0191"/>
    <w:rsid w:val="009C0659"/>
    <w:rsid w:val="009C06DD"/>
    <w:rsid w:val="009C1153"/>
    <w:rsid w:val="009C116A"/>
    <w:rsid w:val="009C1176"/>
    <w:rsid w:val="009C1221"/>
    <w:rsid w:val="009C16A7"/>
    <w:rsid w:val="009C2EC9"/>
    <w:rsid w:val="009C3125"/>
    <w:rsid w:val="009C328C"/>
    <w:rsid w:val="009C490E"/>
    <w:rsid w:val="009C4A4A"/>
    <w:rsid w:val="009C4CCB"/>
    <w:rsid w:val="009C5006"/>
    <w:rsid w:val="009C557C"/>
    <w:rsid w:val="009C5625"/>
    <w:rsid w:val="009C5B30"/>
    <w:rsid w:val="009C5BD6"/>
    <w:rsid w:val="009C6018"/>
    <w:rsid w:val="009C6049"/>
    <w:rsid w:val="009C65D9"/>
    <w:rsid w:val="009C6B47"/>
    <w:rsid w:val="009C707A"/>
    <w:rsid w:val="009C7312"/>
    <w:rsid w:val="009C77CE"/>
    <w:rsid w:val="009C7D6A"/>
    <w:rsid w:val="009C7F73"/>
    <w:rsid w:val="009D0EF4"/>
    <w:rsid w:val="009D1524"/>
    <w:rsid w:val="009D23C8"/>
    <w:rsid w:val="009D28DE"/>
    <w:rsid w:val="009D29AB"/>
    <w:rsid w:val="009D2DF2"/>
    <w:rsid w:val="009D2F08"/>
    <w:rsid w:val="009D31B1"/>
    <w:rsid w:val="009D396A"/>
    <w:rsid w:val="009D3AC2"/>
    <w:rsid w:val="009D4C06"/>
    <w:rsid w:val="009D4D12"/>
    <w:rsid w:val="009D58B4"/>
    <w:rsid w:val="009D5F6B"/>
    <w:rsid w:val="009D6C50"/>
    <w:rsid w:val="009D72FD"/>
    <w:rsid w:val="009E0D1A"/>
    <w:rsid w:val="009E0E4E"/>
    <w:rsid w:val="009E1641"/>
    <w:rsid w:val="009E1BD8"/>
    <w:rsid w:val="009E2AF5"/>
    <w:rsid w:val="009E2DF5"/>
    <w:rsid w:val="009E319B"/>
    <w:rsid w:val="009E3383"/>
    <w:rsid w:val="009E383C"/>
    <w:rsid w:val="009E3FFD"/>
    <w:rsid w:val="009E4176"/>
    <w:rsid w:val="009E4283"/>
    <w:rsid w:val="009E45B9"/>
    <w:rsid w:val="009E45DE"/>
    <w:rsid w:val="009E4981"/>
    <w:rsid w:val="009E5232"/>
    <w:rsid w:val="009E66DF"/>
    <w:rsid w:val="009E6CEF"/>
    <w:rsid w:val="009E7191"/>
    <w:rsid w:val="009E728E"/>
    <w:rsid w:val="009E798E"/>
    <w:rsid w:val="009E7A1C"/>
    <w:rsid w:val="009E7B8E"/>
    <w:rsid w:val="009E7C5E"/>
    <w:rsid w:val="009F0037"/>
    <w:rsid w:val="009F049F"/>
    <w:rsid w:val="009F10AB"/>
    <w:rsid w:val="009F12F9"/>
    <w:rsid w:val="009F1634"/>
    <w:rsid w:val="009F174B"/>
    <w:rsid w:val="009F1764"/>
    <w:rsid w:val="009F1856"/>
    <w:rsid w:val="009F1E74"/>
    <w:rsid w:val="009F3043"/>
    <w:rsid w:val="009F312A"/>
    <w:rsid w:val="009F4146"/>
    <w:rsid w:val="009F41A7"/>
    <w:rsid w:val="009F43A1"/>
    <w:rsid w:val="009F4662"/>
    <w:rsid w:val="009F4A57"/>
    <w:rsid w:val="009F4D30"/>
    <w:rsid w:val="009F54B6"/>
    <w:rsid w:val="009F5686"/>
    <w:rsid w:val="009F5D20"/>
    <w:rsid w:val="009F5FBF"/>
    <w:rsid w:val="009F5FC4"/>
    <w:rsid w:val="009F67A6"/>
    <w:rsid w:val="009F6B39"/>
    <w:rsid w:val="009F7D57"/>
    <w:rsid w:val="00A001C0"/>
    <w:rsid w:val="00A00941"/>
    <w:rsid w:val="00A00CF2"/>
    <w:rsid w:val="00A01290"/>
    <w:rsid w:val="00A0186D"/>
    <w:rsid w:val="00A01A6E"/>
    <w:rsid w:val="00A01E23"/>
    <w:rsid w:val="00A022F3"/>
    <w:rsid w:val="00A02648"/>
    <w:rsid w:val="00A026A9"/>
    <w:rsid w:val="00A036F4"/>
    <w:rsid w:val="00A04300"/>
    <w:rsid w:val="00A049D8"/>
    <w:rsid w:val="00A04CA4"/>
    <w:rsid w:val="00A053B3"/>
    <w:rsid w:val="00A059F7"/>
    <w:rsid w:val="00A066FC"/>
    <w:rsid w:val="00A06AF2"/>
    <w:rsid w:val="00A06D9E"/>
    <w:rsid w:val="00A116A4"/>
    <w:rsid w:val="00A11B95"/>
    <w:rsid w:val="00A11D06"/>
    <w:rsid w:val="00A11F42"/>
    <w:rsid w:val="00A138D0"/>
    <w:rsid w:val="00A13CF8"/>
    <w:rsid w:val="00A146C2"/>
    <w:rsid w:val="00A14E43"/>
    <w:rsid w:val="00A15021"/>
    <w:rsid w:val="00A15D22"/>
    <w:rsid w:val="00A15DA1"/>
    <w:rsid w:val="00A15EBB"/>
    <w:rsid w:val="00A15F14"/>
    <w:rsid w:val="00A16251"/>
    <w:rsid w:val="00A16274"/>
    <w:rsid w:val="00A164D5"/>
    <w:rsid w:val="00A16D3C"/>
    <w:rsid w:val="00A17296"/>
    <w:rsid w:val="00A17760"/>
    <w:rsid w:val="00A179AF"/>
    <w:rsid w:val="00A213B6"/>
    <w:rsid w:val="00A2151E"/>
    <w:rsid w:val="00A2164C"/>
    <w:rsid w:val="00A216A5"/>
    <w:rsid w:val="00A21AFD"/>
    <w:rsid w:val="00A21E26"/>
    <w:rsid w:val="00A221C5"/>
    <w:rsid w:val="00A22729"/>
    <w:rsid w:val="00A22DB9"/>
    <w:rsid w:val="00A2394E"/>
    <w:rsid w:val="00A2454B"/>
    <w:rsid w:val="00A24DD1"/>
    <w:rsid w:val="00A254BC"/>
    <w:rsid w:val="00A25617"/>
    <w:rsid w:val="00A2578F"/>
    <w:rsid w:val="00A25CFE"/>
    <w:rsid w:val="00A26349"/>
    <w:rsid w:val="00A272EC"/>
    <w:rsid w:val="00A275B3"/>
    <w:rsid w:val="00A300F7"/>
    <w:rsid w:val="00A3020C"/>
    <w:rsid w:val="00A3069F"/>
    <w:rsid w:val="00A309E9"/>
    <w:rsid w:val="00A30B69"/>
    <w:rsid w:val="00A30BC3"/>
    <w:rsid w:val="00A30C04"/>
    <w:rsid w:val="00A31384"/>
    <w:rsid w:val="00A3157B"/>
    <w:rsid w:val="00A3157F"/>
    <w:rsid w:val="00A31B4D"/>
    <w:rsid w:val="00A31D1C"/>
    <w:rsid w:val="00A32009"/>
    <w:rsid w:val="00A3221B"/>
    <w:rsid w:val="00A32E7D"/>
    <w:rsid w:val="00A345BB"/>
    <w:rsid w:val="00A3513C"/>
    <w:rsid w:val="00A354A8"/>
    <w:rsid w:val="00A354BC"/>
    <w:rsid w:val="00A359C3"/>
    <w:rsid w:val="00A36797"/>
    <w:rsid w:val="00A36AF2"/>
    <w:rsid w:val="00A36CD1"/>
    <w:rsid w:val="00A37940"/>
    <w:rsid w:val="00A40944"/>
    <w:rsid w:val="00A40A33"/>
    <w:rsid w:val="00A4127D"/>
    <w:rsid w:val="00A41367"/>
    <w:rsid w:val="00A41B97"/>
    <w:rsid w:val="00A42FDD"/>
    <w:rsid w:val="00A43375"/>
    <w:rsid w:val="00A43CB0"/>
    <w:rsid w:val="00A43F08"/>
    <w:rsid w:val="00A44299"/>
    <w:rsid w:val="00A44572"/>
    <w:rsid w:val="00A445C9"/>
    <w:rsid w:val="00A4524E"/>
    <w:rsid w:val="00A45472"/>
    <w:rsid w:val="00A455FA"/>
    <w:rsid w:val="00A45AB7"/>
    <w:rsid w:val="00A46023"/>
    <w:rsid w:val="00A46B72"/>
    <w:rsid w:val="00A46F93"/>
    <w:rsid w:val="00A471AB"/>
    <w:rsid w:val="00A472B1"/>
    <w:rsid w:val="00A4751E"/>
    <w:rsid w:val="00A4777F"/>
    <w:rsid w:val="00A503B6"/>
    <w:rsid w:val="00A50B76"/>
    <w:rsid w:val="00A50D5E"/>
    <w:rsid w:val="00A51065"/>
    <w:rsid w:val="00A511D5"/>
    <w:rsid w:val="00A525BD"/>
    <w:rsid w:val="00A52FB3"/>
    <w:rsid w:val="00A53A06"/>
    <w:rsid w:val="00A53F03"/>
    <w:rsid w:val="00A542EE"/>
    <w:rsid w:val="00A5430D"/>
    <w:rsid w:val="00A55215"/>
    <w:rsid w:val="00A5577A"/>
    <w:rsid w:val="00A5586C"/>
    <w:rsid w:val="00A55A22"/>
    <w:rsid w:val="00A55AB2"/>
    <w:rsid w:val="00A563AE"/>
    <w:rsid w:val="00A567F9"/>
    <w:rsid w:val="00A56E1D"/>
    <w:rsid w:val="00A57662"/>
    <w:rsid w:val="00A5792B"/>
    <w:rsid w:val="00A600D3"/>
    <w:rsid w:val="00A60361"/>
    <w:rsid w:val="00A60A35"/>
    <w:rsid w:val="00A60A46"/>
    <w:rsid w:val="00A60DCD"/>
    <w:rsid w:val="00A60EB5"/>
    <w:rsid w:val="00A619A2"/>
    <w:rsid w:val="00A61B92"/>
    <w:rsid w:val="00A61E44"/>
    <w:rsid w:val="00A6273E"/>
    <w:rsid w:val="00A62AB1"/>
    <w:rsid w:val="00A62D4A"/>
    <w:rsid w:val="00A6321E"/>
    <w:rsid w:val="00A632DB"/>
    <w:rsid w:val="00A638EC"/>
    <w:rsid w:val="00A6390D"/>
    <w:rsid w:val="00A64A36"/>
    <w:rsid w:val="00A64B19"/>
    <w:rsid w:val="00A64CC7"/>
    <w:rsid w:val="00A65ED2"/>
    <w:rsid w:val="00A663BF"/>
    <w:rsid w:val="00A678A7"/>
    <w:rsid w:val="00A67AD2"/>
    <w:rsid w:val="00A67D9F"/>
    <w:rsid w:val="00A67E65"/>
    <w:rsid w:val="00A7065B"/>
    <w:rsid w:val="00A70DF0"/>
    <w:rsid w:val="00A71D5B"/>
    <w:rsid w:val="00A71FB6"/>
    <w:rsid w:val="00A7316D"/>
    <w:rsid w:val="00A731DF"/>
    <w:rsid w:val="00A73445"/>
    <w:rsid w:val="00A73784"/>
    <w:rsid w:val="00A74C35"/>
    <w:rsid w:val="00A75434"/>
    <w:rsid w:val="00A7571B"/>
    <w:rsid w:val="00A75A43"/>
    <w:rsid w:val="00A75ADB"/>
    <w:rsid w:val="00A75D8E"/>
    <w:rsid w:val="00A75DB1"/>
    <w:rsid w:val="00A76D58"/>
    <w:rsid w:val="00A771FC"/>
    <w:rsid w:val="00A77484"/>
    <w:rsid w:val="00A806BA"/>
    <w:rsid w:val="00A80C9B"/>
    <w:rsid w:val="00A80D28"/>
    <w:rsid w:val="00A812B5"/>
    <w:rsid w:val="00A82485"/>
    <w:rsid w:val="00A82B6C"/>
    <w:rsid w:val="00A834F9"/>
    <w:rsid w:val="00A8425C"/>
    <w:rsid w:val="00A84558"/>
    <w:rsid w:val="00A85BBA"/>
    <w:rsid w:val="00A869E6"/>
    <w:rsid w:val="00A87CD5"/>
    <w:rsid w:val="00A9002F"/>
    <w:rsid w:val="00A9089F"/>
    <w:rsid w:val="00A910E5"/>
    <w:rsid w:val="00A91242"/>
    <w:rsid w:val="00A915CF"/>
    <w:rsid w:val="00A91FB3"/>
    <w:rsid w:val="00A9220D"/>
    <w:rsid w:val="00A92710"/>
    <w:rsid w:val="00A93345"/>
    <w:rsid w:val="00A9339E"/>
    <w:rsid w:val="00A9363C"/>
    <w:rsid w:val="00A94D55"/>
    <w:rsid w:val="00A958B1"/>
    <w:rsid w:val="00A95A17"/>
    <w:rsid w:val="00A95FFD"/>
    <w:rsid w:val="00A96350"/>
    <w:rsid w:val="00A96368"/>
    <w:rsid w:val="00A9650F"/>
    <w:rsid w:val="00A9706A"/>
    <w:rsid w:val="00A979ED"/>
    <w:rsid w:val="00AA0A55"/>
    <w:rsid w:val="00AA1667"/>
    <w:rsid w:val="00AA1B00"/>
    <w:rsid w:val="00AA201F"/>
    <w:rsid w:val="00AA3663"/>
    <w:rsid w:val="00AA36DD"/>
    <w:rsid w:val="00AA3A93"/>
    <w:rsid w:val="00AA46FE"/>
    <w:rsid w:val="00AA4754"/>
    <w:rsid w:val="00AA47D7"/>
    <w:rsid w:val="00AA4B71"/>
    <w:rsid w:val="00AA4FEF"/>
    <w:rsid w:val="00AA4FFE"/>
    <w:rsid w:val="00AA521F"/>
    <w:rsid w:val="00AA589F"/>
    <w:rsid w:val="00AA5AA5"/>
    <w:rsid w:val="00AA66FA"/>
    <w:rsid w:val="00AA7212"/>
    <w:rsid w:val="00AA79A9"/>
    <w:rsid w:val="00AA7BDB"/>
    <w:rsid w:val="00AB03FE"/>
    <w:rsid w:val="00AB181A"/>
    <w:rsid w:val="00AB18DF"/>
    <w:rsid w:val="00AB1C07"/>
    <w:rsid w:val="00AB23F2"/>
    <w:rsid w:val="00AB2F17"/>
    <w:rsid w:val="00AB30E9"/>
    <w:rsid w:val="00AB3296"/>
    <w:rsid w:val="00AB35C7"/>
    <w:rsid w:val="00AB40A2"/>
    <w:rsid w:val="00AB42B9"/>
    <w:rsid w:val="00AB4693"/>
    <w:rsid w:val="00AB4756"/>
    <w:rsid w:val="00AB48D3"/>
    <w:rsid w:val="00AB4D0C"/>
    <w:rsid w:val="00AB537C"/>
    <w:rsid w:val="00AB570F"/>
    <w:rsid w:val="00AB5FC6"/>
    <w:rsid w:val="00AB67A4"/>
    <w:rsid w:val="00AB6C5C"/>
    <w:rsid w:val="00AB7316"/>
    <w:rsid w:val="00AB7898"/>
    <w:rsid w:val="00AC0190"/>
    <w:rsid w:val="00AC253F"/>
    <w:rsid w:val="00AC2C92"/>
    <w:rsid w:val="00AC34A4"/>
    <w:rsid w:val="00AC378C"/>
    <w:rsid w:val="00AC3F91"/>
    <w:rsid w:val="00AC41C3"/>
    <w:rsid w:val="00AC4388"/>
    <w:rsid w:val="00AC4A91"/>
    <w:rsid w:val="00AC52C0"/>
    <w:rsid w:val="00AC5A0F"/>
    <w:rsid w:val="00AC6D02"/>
    <w:rsid w:val="00AC7741"/>
    <w:rsid w:val="00AD0460"/>
    <w:rsid w:val="00AD0D43"/>
    <w:rsid w:val="00AD0DAB"/>
    <w:rsid w:val="00AD1666"/>
    <w:rsid w:val="00AD19DE"/>
    <w:rsid w:val="00AD2195"/>
    <w:rsid w:val="00AD2388"/>
    <w:rsid w:val="00AD30D5"/>
    <w:rsid w:val="00AD316E"/>
    <w:rsid w:val="00AD3488"/>
    <w:rsid w:val="00AD46A9"/>
    <w:rsid w:val="00AD4C7B"/>
    <w:rsid w:val="00AD4D4A"/>
    <w:rsid w:val="00AD58FA"/>
    <w:rsid w:val="00AD59BC"/>
    <w:rsid w:val="00AD5D9A"/>
    <w:rsid w:val="00AD5DD2"/>
    <w:rsid w:val="00AD5FC2"/>
    <w:rsid w:val="00AD6068"/>
    <w:rsid w:val="00AD615B"/>
    <w:rsid w:val="00AD68A5"/>
    <w:rsid w:val="00AD7B83"/>
    <w:rsid w:val="00AD7BAC"/>
    <w:rsid w:val="00AD7DC3"/>
    <w:rsid w:val="00AD7FBA"/>
    <w:rsid w:val="00AE05D6"/>
    <w:rsid w:val="00AE1098"/>
    <w:rsid w:val="00AE1CCB"/>
    <w:rsid w:val="00AE200A"/>
    <w:rsid w:val="00AE2286"/>
    <w:rsid w:val="00AE2304"/>
    <w:rsid w:val="00AE285F"/>
    <w:rsid w:val="00AE37AE"/>
    <w:rsid w:val="00AE4053"/>
    <w:rsid w:val="00AE4363"/>
    <w:rsid w:val="00AE4D36"/>
    <w:rsid w:val="00AE5B11"/>
    <w:rsid w:val="00AE6948"/>
    <w:rsid w:val="00AF01A5"/>
    <w:rsid w:val="00AF09C7"/>
    <w:rsid w:val="00AF0C3C"/>
    <w:rsid w:val="00AF0D4F"/>
    <w:rsid w:val="00AF121B"/>
    <w:rsid w:val="00AF1CBF"/>
    <w:rsid w:val="00AF1E02"/>
    <w:rsid w:val="00AF2702"/>
    <w:rsid w:val="00AF2ADD"/>
    <w:rsid w:val="00AF2CA1"/>
    <w:rsid w:val="00AF3038"/>
    <w:rsid w:val="00AF3245"/>
    <w:rsid w:val="00AF3590"/>
    <w:rsid w:val="00AF3E21"/>
    <w:rsid w:val="00AF43E6"/>
    <w:rsid w:val="00AF51C2"/>
    <w:rsid w:val="00AF5B5A"/>
    <w:rsid w:val="00AF6827"/>
    <w:rsid w:val="00AF744C"/>
    <w:rsid w:val="00AF76D9"/>
    <w:rsid w:val="00AF7D34"/>
    <w:rsid w:val="00B00DC0"/>
    <w:rsid w:val="00B010FB"/>
    <w:rsid w:val="00B01225"/>
    <w:rsid w:val="00B0152B"/>
    <w:rsid w:val="00B017C2"/>
    <w:rsid w:val="00B0195D"/>
    <w:rsid w:val="00B021A6"/>
    <w:rsid w:val="00B02810"/>
    <w:rsid w:val="00B028D8"/>
    <w:rsid w:val="00B02CCE"/>
    <w:rsid w:val="00B02E47"/>
    <w:rsid w:val="00B030FB"/>
    <w:rsid w:val="00B03889"/>
    <w:rsid w:val="00B039F2"/>
    <w:rsid w:val="00B039F5"/>
    <w:rsid w:val="00B03AA9"/>
    <w:rsid w:val="00B03DD8"/>
    <w:rsid w:val="00B03E12"/>
    <w:rsid w:val="00B03E1A"/>
    <w:rsid w:val="00B05366"/>
    <w:rsid w:val="00B0544A"/>
    <w:rsid w:val="00B05BAE"/>
    <w:rsid w:val="00B05E97"/>
    <w:rsid w:val="00B06231"/>
    <w:rsid w:val="00B0650D"/>
    <w:rsid w:val="00B07083"/>
    <w:rsid w:val="00B0708A"/>
    <w:rsid w:val="00B07DDD"/>
    <w:rsid w:val="00B105C6"/>
    <w:rsid w:val="00B110C3"/>
    <w:rsid w:val="00B115BB"/>
    <w:rsid w:val="00B115D2"/>
    <w:rsid w:val="00B1176C"/>
    <w:rsid w:val="00B1185D"/>
    <w:rsid w:val="00B119E4"/>
    <w:rsid w:val="00B1317C"/>
    <w:rsid w:val="00B1322D"/>
    <w:rsid w:val="00B13A5E"/>
    <w:rsid w:val="00B148F1"/>
    <w:rsid w:val="00B14C0F"/>
    <w:rsid w:val="00B1548A"/>
    <w:rsid w:val="00B1556C"/>
    <w:rsid w:val="00B172D9"/>
    <w:rsid w:val="00B1737D"/>
    <w:rsid w:val="00B17588"/>
    <w:rsid w:val="00B176A8"/>
    <w:rsid w:val="00B17800"/>
    <w:rsid w:val="00B17973"/>
    <w:rsid w:val="00B204FB"/>
    <w:rsid w:val="00B20D62"/>
    <w:rsid w:val="00B20D85"/>
    <w:rsid w:val="00B20E07"/>
    <w:rsid w:val="00B20FF6"/>
    <w:rsid w:val="00B21122"/>
    <w:rsid w:val="00B219A6"/>
    <w:rsid w:val="00B219CC"/>
    <w:rsid w:val="00B21F24"/>
    <w:rsid w:val="00B226C4"/>
    <w:rsid w:val="00B24130"/>
    <w:rsid w:val="00B2468B"/>
    <w:rsid w:val="00B247F5"/>
    <w:rsid w:val="00B24AAC"/>
    <w:rsid w:val="00B24F30"/>
    <w:rsid w:val="00B256EE"/>
    <w:rsid w:val="00B25889"/>
    <w:rsid w:val="00B25EC5"/>
    <w:rsid w:val="00B26091"/>
    <w:rsid w:val="00B26453"/>
    <w:rsid w:val="00B2677A"/>
    <w:rsid w:val="00B26D67"/>
    <w:rsid w:val="00B26DA2"/>
    <w:rsid w:val="00B2767C"/>
    <w:rsid w:val="00B27697"/>
    <w:rsid w:val="00B27760"/>
    <w:rsid w:val="00B277FC"/>
    <w:rsid w:val="00B27D11"/>
    <w:rsid w:val="00B3070B"/>
    <w:rsid w:val="00B30D77"/>
    <w:rsid w:val="00B31894"/>
    <w:rsid w:val="00B31DD5"/>
    <w:rsid w:val="00B322C1"/>
    <w:rsid w:val="00B32523"/>
    <w:rsid w:val="00B32D2E"/>
    <w:rsid w:val="00B34342"/>
    <w:rsid w:val="00B34400"/>
    <w:rsid w:val="00B34F71"/>
    <w:rsid w:val="00B350E3"/>
    <w:rsid w:val="00B351F7"/>
    <w:rsid w:val="00B35504"/>
    <w:rsid w:val="00B359DA"/>
    <w:rsid w:val="00B363C0"/>
    <w:rsid w:val="00B36579"/>
    <w:rsid w:val="00B372D1"/>
    <w:rsid w:val="00B37B94"/>
    <w:rsid w:val="00B37E08"/>
    <w:rsid w:val="00B400CF"/>
    <w:rsid w:val="00B4094F"/>
    <w:rsid w:val="00B40BFE"/>
    <w:rsid w:val="00B40ED1"/>
    <w:rsid w:val="00B41244"/>
    <w:rsid w:val="00B420A6"/>
    <w:rsid w:val="00B42739"/>
    <w:rsid w:val="00B42A5E"/>
    <w:rsid w:val="00B42BE1"/>
    <w:rsid w:val="00B430AF"/>
    <w:rsid w:val="00B430DD"/>
    <w:rsid w:val="00B439D1"/>
    <w:rsid w:val="00B44659"/>
    <w:rsid w:val="00B44965"/>
    <w:rsid w:val="00B4498F"/>
    <w:rsid w:val="00B44A78"/>
    <w:rsid w:val="00B456A3"/>
    <w:rsid w:val="00B45725"/>
    <w:rsid w:val="00B45E68"/>
    <w:rsid w:val="00B46B0A"/>
    <w:rsid w:val="00B47DB0"/>
    <w:rsid w:val="00B51159"/>
    <w:rsid w:val="00B512C8"/>
    <w:rsid w:val="00B5297D"/>
    <w:rsid w:val="00B533BE"/>
    <w:rsid w:val="00B53A9F"/>
    <w:rsid w:val="00B53D13"/>
    <w:rsid w:val="00B54479"/>
    <w:rsid w:val="00B54705"/>
    <w:rsid w:val="00B553F2"/>
    <w:rsid w:val="00B5564C"/>
    <w:rsid w:val="00B55BC5"/>
    <w:rsid w:val="00B563B6"/>
    <w:rsid w:val="00B56499"/>
    <w:rsid w:val="00B56518"/>
    <w:rsid w:val="00B56FA0"/>
    <w:rsid w:val="00B57823"/>
    <w:rsid w:val="00B57AB9"/>
    <w:rsid w:val="00B600A7"/>
    <w:rsid w:val="00B600BE"/>
    <w:rsid w:val="00B605C2"/>
    <w:rsid w:val="00B60811"/>
    <w:rsid w:val="00B60B3F"/>
    <w:rsid w:val="00B60D91"/>
    <w:rsid w:val="00B61063"/>
    <w:rsid w:val="00B615D6"/>
    <w:rsid w:val="00B61DF4"/>
    <w:rsid w:val="00B62159"/>
    <w:rsid w:val="00B621F1"/>
    <w:rsid w:val="00B63112"/>
    <w:rsid w:val="00B638D5"/>
    <w:rsid w:val="00B63E98"/>
    <w:rsid w:val="00B63EA6"/>
    <w:rsid w:val="00B6421F"/>
    <w:rsid w:val="00B6425E"/>
    <w:rsid w:val="00B6436B"/>
    <w:rsid w:val="00B64731"/>
    <w:rsid w:val="00B65383"/>
    <w:rsid w:val="00B65974"/>
    <w:rsid w:val="00B65FD5"/>
    <w:rsid w:val="00B668EE"/>
    <w:rsid w:val="00B66A06"/>
    <w:rsid w:val="00B6707A"/>
    <w:rsid w:val="00B67187"/>
    <w:rsid w:val="00B6745C"/>
    <w:rsid w:val="00B6752C"/>
    <w:rsid w:val="00B7080B"/>
    <w:rsid w:val="00B71111"/>
    <w:rsid w:val="00B71F2E"/>
    <w:rsid w:val="00B72BE5"/>
    <w:rsid w:val="00B72F70"/>
    <w:rsid w:val="00B73561"/>
    <w:rsid w:val="00B739BE"/>
    <w:rsid w:val="00B74595"/>
    <w:rsid w:val="00B747BE"/>
    <w:rsid w:val="00B74C8B"/>
    <w:rsid w:val="00B74F87"/>
    <w:rsid w:val="00B756E5"/>
    <w:rsid w:val="00B75703"/>
    <w:rsid w:val="00B75824"/>
    <w:rsid w:val="00B762E4"/>
    <w:rsid w:val="00B765F2"/>
    <w:rsid w:val="00B76BD4"/>
    <w:rsid w:val="00B7732E"/>
    <w:rsid w:val="00B7789A"/>
    <w:rsid w:val="00B77DEE"/>
    <w:rsid w:val="00B77F13"/>
    <w:rsid w:val="00B77FE0"/>
    <w:rsid w:val="00B77FEE"/>
    <w:rsid w:val="00B8088A"/>
    <w:rsid w:val="00B81353"/>
    <w:rsid w:val="00B8283E"/>
    <w:rsid w:val="00B83957"/>
    <w:rsid w:val="00B839AC"/>
    <w:rsid w:val="00B84A56"/>
    <w:rsid w:val="00B84BF3"/>
    <w:rsid w:val="00B85C21"/>
    <w:rsid w:val="00B86760"/>
    <w:rsid w:val="00B8749D"/>
    <w:rsid w:val="00B9035E"/>
    <w:rsid w:val="00B9063D"/>
    <w:rsid w:val="00B91539"/>
    <w:rsid w:val="00B922FE"/>
    <w:rsid w:val="00B92C34"/>
    <w:rsid w:val="00B92D46"/>
    <w:rsid w:val="00B92E53"/>
    <w:rsid w:val="00B93B9C"/>
    <w:rsid w:val="00B940F4"/>
    <w:rsid w:val="00B94341"/>
    <w:rsid w:val="00B94381"/>
    <w:rsid w:val="00B948FC"/>
    <w:rsid w:val="00B94CAF"/>
    <w:rsid w:val="00B95072"/>
    <w:rsid w:val="00B95146"/>
    <w:rsid w:val="00B9518B"/>
    <w:rsid w:val="00B95C31"/>
    <w:rsid w:val="00B95E57"/>
    <w:rsid w:val="00B96689"/>
    <w:rsid w:val="00B968ED"/>
    <w:rsid w:val="00B9692A"/>
    <w:rsid w:val="00B96EFC"/>
    <w:rsid w:val="00B9755B"/>
    <w:rsid w:val="00B97568"/>
    <w:rsid w:val="00B97E56"/>
    <w:rsid w:val="00BA0038"/>
    <w:rsid w:val="00BA02F9"/>
    <w:rsid w:val="00BA1E44"/>
    <w:rsid w:val="00BA22CD"/>
    <w:rsid w:val="00BA2B76"/>
    <w:rsid w:val="00BA312A"/>
    <w:rsid w:val="00BA33B6"/>
    <w:rsid w:val="00BA3419"/>
    <w:rsid w:val="00BA3B41"/>
    <w:rsid w:val="00BA42B0"/>
    <w:rsid w:val="00BA43D8"/>
    <w:rsid w:val="00BA4E19"/>
    <w:rsid w:val="00BA5232"/>
    <w:rsid w:val="00BA5239"/>
    <w:rsid w:val="00BA5292"/>
    <w:rsid w:val="00BA54F2"/>
    <w:rsid w:val="00BA5B3A"/>
    <w:rsid w:val="00BA63A1"/>
    <w:rsid w:val="00BA64A6"/>
    <w:rsid w:val="00BA6805"/>
    <w:rsid w:val="00BA6975"/>
    <w:rsid w:val="00BA6C92"/>
    <w:rsid w:val="00BA7260"/>
    <w:rsid w:val="00BA7A80"/>
    <w:rsid w:val="00BB0B4C"/>
    <w:rsid w:val="00BB0C42"/>
    <w:rsid w:val="00BB0D29"/>
    <w:rsid w:val="00BB14A0"/>
    <w:rsid w:val="00BB1D37"/>
    <w:rsid w:val="00BB2019"/>
    <w:rsid w:val="00BB208B"/>
    <w:rsid w:val="00BB214D"/>
    <w:rsid w:val="00BB250E"/>
    <w:rsid w:val="00BB261C"/>
    <w:rsid w:val="00BB26F1"/>
    <w:rsid w:val="00BB2775"/>
    <w:rsid w:val="00BB2795"/>
    <w:rsid w:val="00BB281F"/>
    <w:rsid w:val="00BB29BD"/>
    <w:rsid w:val="00BB2B6A"/>
    <w:rsid w:val="00BB3766"/>
    <w:rsid w:val="00BB3CB9"/>
    <w:rsid w:val="00BB3D7B"/>
    <w:rsid w:val="00BB4401"/>
    <w:rsid w:val="00BB459D"/>
    <w:rsid w:val="00BB48AE"/>
    <w:rsid w:val="00BB48FE"/>
    <w:rsid w:val="00BB4909"/>
    <w:rsid w:val="00BB4EAF"/>
    <w:rsid w:val="00BB52C5"/>
    <w:rsid w:val="00BB573C"/>
    <w:rsid w:val="00BB5C32"/>
    <w:rsid w:val="00BB6522"/>
    <w:rsid w:val="00BB68CE"/>
    <w:rsid w:val="00BB6E62"/>
    <w:rsid w:val="00BB7083"/>
    <w:rsid w:val="00BC003D"/>
    <w:rsid w:val="00BC0BFC"/>
    <w:rsid w:val="00BC0E0A"/>
    <w:rsid w:val="00BC10CE"/>
    <w:rsid w:val="00BC1139"/>
    <w:rsid w:val="00BC131A"/>
    <w:rsid w:val="00BC1E39"/>
    <w:rsid w:val="00BC27FD"/>
    <w:rsid w:val="00BC393B"/>
    <w:rsid w:val="00BC3EE2"/>
    <w:rsid w:val="00BC44B3"/>
    <w:rsid w:val="00BC44DA"/>
    <w:rsid w:val="00BC5502"/>
    <w:rsid w:val="00BC569D"/>
    <w:rsid w:val="00BC5C57"/>
    <w:rsid w:val="00BC5F6F"/>
    <w:rsid w:val="00BC63B4"/>
    <w:rsid w:val="00BC75E7"/>
    <w:rsid w:val="00BC7796"/>
    <w:rsid w:val="00BC7F33"/>
    <w:rsid w:val="00BC7FD4"/>
    <w:rsid w:val="00BD071E"/>
    <w:rsid w:val="00BD0C67"/>
    <w:rsid w:val="00BD10D8"/>
    <w:rsid w:val="00BD1125"/>
    <w:rsid w:val="00BD1540"/>
    <w:rsid w:val="00BD18CB"/>
    <w:rsid w:val="00BD1B77"/>
    <w:rsid w:val="00BD1F3B"/>
    <w:rsid w:val="00BD1FDF"/>
    <w:rsid w:val="00BD1FEC"/>
    <w:rsid w:val="00BD2C6A"/>
    <w:rsid w:val="00BD4800"/>
    <w:rsid w:val="00BD5C5F"/>
    <w:rsid w:val="00BD60AD"/>
    <w:rsid w:val="00BD6BD1"/>
    <w:rsid w:val="00BD740B"/>
    <w:rsid w:val="00BD7A18"/>
    <w:rsid w:val="00BD7C9C"/>
    <w:rsid w:val="00BE00B8"/>
    <w:rsid w:val="00BE0115"/>
    <w:rsid w:val="00BE0C02"/>
    <w:rsid w:val="00BE0C5C"/>
    <w:rsid w:val="00BE1532"/>
    <w:rsid w:val="00BE1801"/>
    <w:rsid w:val="00BE1836"/>
    <w:rsid w:val="00BE18FB"/>
    <w:rsid w:val="00BE2817"/>
    <w:rsid w:val="00BE2852"/>
    <w:rsid w:val="00BE2B6A"/>
    <w:rsid w:val="00BE3076"/>
    <w:rsid w:val="00BE3396"/>
    <w:rsid w:val="00BE3E0C"/>
    <w:rsid w:val="00BE3E82"/>
    <w:rsid w:val="00BE3E86"/>
    <w:rsid w:val="00BE3E89"/>
    <w:rsid w:val="00BE4699"/>
    <w:rsid w:val="00BE50C7"/>
    <w:rsid w:val="00BE5854"/>
    <w:rsid w:val="00BE6627"/>
    <w:rsid w:val="00BE6707"/>
    <w:rsid w:val="00BE6B4D"/>
    <w:rsid w:val="00BE6D2F"/>
    <w:rsid w:val="00BE7038"/>
    <w:rsid w:val="00BE70B9"/>
    <w:rsid w:val="00BE7305"/>
    <w:rsid w:val="00BE7388"/>
    <w:rsid w:val="00BE7B61"/>
    <w:rsid w:val="00BE7E09"/>
    <w:rsid w:val="00BE7E0C"/>
    <w:rsid w:val="00BF003F"/>
    <w:rsid w:val="00BF0389"/>
    <w:rsid w:val="00BF060D"/>
    <w:rsid w:val="00BF08BA"/>
    <w:rsid w:val="00BF0B02"/>
    <w:rsid w:val="00BF1613"/>
    <w:rsid w:val="00BF1BA9"/>
    <w:rsid w:val="00BF1BCB"/>
    <w:rsid w:val="00BF1F36"/>
    <w:rsid w:val="00BF3AAF"/>
    <w:rsid w:val="00BF3E15"/>
    <w:rsid w:val="00BF4A12"/>
    <w:rsid w:val="00BF50D0"/>
    <w:rsid w:val="00BF51CD"/>
    <w:rsid w:val="00BF56E4"/>
    <w:rsid w:val="00BF584E"/>
    <w:rsid w:val="00BF59F2"/>
    <w:rsid w:val="00BF60BB"/>
    <w:rsid w:val="00BF6253"/>
    <w:rsid w:val="00BF6D09"/>
    <w:rsid w:val="00BF7B4C"/>
    <w:rsid w:val="00C00451"/>
    <w:rsid w:val="00C0120E"/>
    <w:rsid w:val="00C01656"/>
    <w:rsid w:val="00C02515"/>
    <w:rsid w:val="00C0252D"/>
    <w:rsid w:val="00C02FA4"/>
    <w:rsid w:val="00C03424"/>
    <w:rsid w:val="00C0345C"/>
    <w:rsid w:val="00C046A3"/>
    <w:rsid w:val="00C0554F"/>
    <w:rsid w:val="00C06F68"/>
    <w:rsid w:val="00C072FA"/>
    <w:rsid w:val="00C07997"/>
    <w:rsid w:val="00C07C53"/>
    <w:rsid w:val="00C07FC5"/>
    <w:rsid w:val="00C1026F"/>
    <w:rsid w:val="00C10386"/>
    <w:rsid w:val="00C10AD0"/>
    <w:rsid w:val="00C10CEB"/>
    <w:rsid w:val="00C1192E"/>
    <w:rsid w:val="00C11F47"/>
    <w:rsid w:val="00C12132"/>
    <w:rsid w:val="00C121D3"/>
    <w:rsid w:val="00C12F39"/>
    <w:rsid w:val="00C13B63"/>
    <w:rsid w:val="00C13CB9"/>
    <w:rsid w:val="00C13D80"/>
    <w:rsid w:val="00C142C4"/>
    <w:rsid w:val="00C14412"/>
    <w:rsid w:val="00C14836"/>
    <w:rsid w:val="00C14B7F"/>
    <w:rsid w:val="00C14F56"/>
    <w:rsid w:val="00C14FA1"/>
    <w:rsid w:val="00C154C8"/>
    <w:rsid w:val="00C15B20"/>
    <w:rsid w:val="00C16B48"/>
    <w:rsid w:val="00C178CF"/>
    <w:rsid w:val="00C17DB2"/>
    <w:rsid w:val="00C200DF"/>
    <w:rsid w:val="00C20165"/>
    <w:rsid w:val="00C204F8"/>
    <w:rsid w:val="00C20557"/>
    <w:rsid w:val="00C210DB"/>
    <w:rsid w:val="00C21298"/>
    <w:rsid w:val="00C2184D"/>
    <w:rsid w:val="00C218B6"/>
    <w:rsid w:val="00C218E9"/>
    <w:rsid w:val="00C219CC"/>
    <w:rsid w:val="00C22745"/>
    <w:rsid w:val="00C233B6"/>
    <w:rsid w:val="00C23850"/>
    <w:rsid w:val="00C23E7C"/>
    <w:rsid w:val="00C2425B"/>
    <w:rsid w:val="00C24969"/>
    <w:rsid w:val="00C24CBE"/>
    <w:rsid w:val="00C25410"/>
    <w:rsid w:val="00C25C12"/>
    <w:rsid w:val="00C264C7"/>
    <w:rsid w:val="00C26DAC"/>
    <w:rsid w:val="00C271CE"/>
    <w:rsid w:val="00C27773"/>
    <w:rsid w:val="00C311F1"/>
    <w:rsid w:val="00C31707"/>
    <w:rsid w:val="00C3231F"/>
    <w:rsid w:val="00C32759"/>
    <w:rsid w:val="00C32C38"/>
    <w:rsid w:val="00C3318E"/>
    <w:rsid w:val="00C3336D"/>
    <w:rsid w:val="00C333FF"/>
    <w:rsid w:val="00C34871"/>
    <w:rsid w:val="00C349D3"/>
    <w:rsid w:val="00C34DAF"/>
    <w:rsid w:val="00C34F6F"/>
    <w:rsid w:val="00C3522D"/>
    <w:rsid w:val="00C36BA2"/>
    <w:rsid w:val="00C374AB"/>
    <w:rsid w:val="00C379D7"/>
    <w:rsid w:val="00C37EB3"/>
    <w:rsid w:val="00C40265"/>
    <w:rsid w:val="00C409D5"/>
    <w:rsid w:val="00C40FAB"/>
    <w:rsid w:val="00C4154F"/>
    <w:rsid w:val="00C41770"/>
    <w:rsid w:val="00C427E8"/>
    <w:rsid w:val="00C42DD4"/>
    <w:rsid w:val="00C4333E"/>
    <w:rsid w:val="00C43B53"/>
    <w:rsid w:val="00C440C6"/>
    <w:rsid w:val="00C44864"/>
    <w:rsid w:val="00C448B6"/>
    <w:rsid w:val="00C44914"/>
    <w:rsid w:val="00C454EF"/>
    <w:rsid w:val="00C4598F"/>
    <w:rsid w:val="00C45D88"/>
    <w:rsid w:val="00C45FB4"/>
    <w:rsid w:val="00C46E9D"/>
    <w:rsid w:val="00C4726B"/>
    <w:rsid w:val="00C4734C"/>
    <w:rsid w:val="00C47997"/>
    <w:rsid w:val="00C47D14"/>
    <w:rsid w:val="00C5000C"/>
    <w:rsid w:val="00C501F3"/>
    <w:rsid w:val="00C50637"/>
    <w:rsid w:val="00C51105"/>
    <w:rsid w:val="00C515B6"/>
    <w:rsid w:val="00C51785"/>
    <w:rsid w:val="00C52291"/>
    <w:rsid w:val="00C5335E"/>
    <w:rsid w:val="00C5476C"/>
    <w:rsid w:val="00C54BC4"/>
    <w:rsid w:val="00C55105"/>
    <w:rsid w:val="00C55281"/>
    <w:rsid w:val="00C55B72"/>
    <w:rsid w:val="00C5676B"/>
    <w:rsid w:val="00C57157"/>
    <w:rsid w:val="00C57C4E"/>
    <w:rsid w:val="00C57C87"/>
    <w:rsid w:val="00C57E36"/>
    <w:rsid w:val="00C602F3"/>
    <w:rsid w:val="00C61045"/>
    <w:rsid w:val="00C613CA"/>
    <w:rsid w:val="00C63AA4"/>
    <w:rsid w:val="00C63D84"/>
    <w:rsid w:val="00C64033"/>
    <w:rsid w:val="00C640BA"/>
    <w:rsid w:val="00C641CF"/>
    <w:rsid w:val="00C64D5A"/>
    <w:rsid w:val="00C64E35"/>
    <w:rsid w:val="00C64F0B"/>
    <w:rsid w:val="00C66437"/>
    <w:rsid w:val="00C66A2A"/>
    <w:rsid w:val="00C66BF0"/>
    <w:rsid w:val="00C67345"/>
    <w:rsid w:val="00C6757F"/>
    <w:rsid w:val="00C67A8F"/>
    <w:rsid w:val="00C7099E"/>
    <w:rsid w:val="00C715C1"/>
    <w:rsid w:val="00C71871"/>
    <w:rsid w:val="00C72406"/>
    <w:rsid w:val="00C7271A"/>
    <w:rsid w:val="00C72B6E"/>
    <w:rsid w:val="00C73121"/>
    <w:rsid w:val="00C73CD3"/>
    <w:rsid w:val="00C7432F"/>
    <w:rsid w:val="00C750D5"/>
    <w:rsid w:val="00C75A2C"/>
    <w:rsid w:val="00C75BA6"/>
    <w:rsid w:val="00C75DD7"/>
    <w:rsid w:val="00C75F50"/>
    <w:rsid w:val="00C763B0"/>
    <w:rsid w:val="00C76828"/>
    <w:rsid w:val="00C76E20"/>
    <w:rsid w:val="00C77C39"/>
    <w:rsid w:val="00C8082A"/>
    <w:rsid w:val="00C80B9F"/>
    <w:rsid w:val="00C813C3"/>
    <w:rsid w:val="00C81D6A"/>
    <w:rsid w:val="00C82CCF"/>
    <w:rsid w:val="00C83C96"/>
    <w:rsid w:val="00C84B42"/>
    <w:rsid w:val="00C85AB6"/>
    <w:rsid w:val="00C8740A"/>
    <w:rsid w:val="00C90161"/>
    <w:rsid w:val="00C90567"/>
    <w:rsid w:val="00C91388"/>
    <w:rsid w:val="00C914C3"/>
    <w:rsid w:val="00C91541"/>
    <w:rsid w:val="00C91701"/>
    <w:rsid w:val="00C91BD8"/>
    <w:rsid w:val="00C92110"/>
    <w:rsid w:val="00C9219B"/>
    <w:rsid w:val="00C93010"/>
    <w:rsid w:val="00C93273"/>
    <w:rsid w:val="00C932BD"/>
    <w:rsid w:val="00C93EF0"/>
    <w:rsid w:val="00C93F9D"/>
    <w:rsid w:val="00C94F72"/>
    <w:rsid w:val="00C95C93"/>
    <w:rsid w:val="00C95FDE"/>
    <w:rsid w:val="00C964F2"/>
    <w:rsid w:val="00C979AD"/>
    <w:rsid w:val="00CA05D9"/>
    <w:rsid w:val="00CA0680"/>
    <w:rsid w:val="00CA116F"/>
    <w:rsid w:val="00CA2A0A"/>
    <w:rsid w:val="00CA314F"/>
    <w:rsid w:val="00CA3B23"/>
    <w:rsid w:val="00CA4C88"/>
    <w:rsid w:val="00CA4FB1"/>
    <w:rsid w:val="00CA5003"/>
    <w:rsid w:val="00CA5ACA"/>
    <w:rsid w:val="00CA7A70"/>
    <w:rsid w:val="00CA7FE1"/>
    <w:rsid w:val="00CB0E53"/>
    <w:rsid w:val="00CB17BF"/>
    <w:rsid w:val="00CB2890"/>
    <w:rsid w:val="00CB312D"/>
    <w:rsid w:val="00CB34A2"/>
    <w:rsid w:val="00CB3A04"/>
    <w:rsid w:val="00CB3D8A"/>
    <w:rsid w:val="00CB3E37"/>
    <w:rsid w:val="00CB4772"/>
    <w:rsid w:val="00CB4A50"/>
    <w:rsid w:val="00CB4B18"/>
    <w:rsid w:val="00CB4CCF"/>
    <w:rsid w:val="00CB4E2B"/>
    <w:rsid w:val="00CB502B"/>
    <w:rsid w:val="00CB51F8"/>
    <w:rsid w:val="00CB5855"/>
    <w:rsid w:val="00CB6648"/>
    <w:rsid w:val="00CB6BBC"/>
    <w:rsid w:val="00CB7967"/>
    <w:rsid w:val="00CC07EB"/>
    <w:rsid w:val="00CC0A92"/>
    <w:rsid w:val="00CC0DFA"/>
    <w:rsid w:val="00CC0F27"/>
    <w:rsid w:val="00CC0F7D"/>
    <w:rsid w:val="00CC134D"/>
    <w:rsid w:val="00CC2637"/>
    <w:rsid w:val="00CC27A4"/>
    <w:rsid w:val="00CC2E7A"/>
    <w:rsid w:val="00CC30A3"/>
    <w:rsid w:val="00CC4D75"/>
    <w:rsid w:val="00CC5253"/>
    <w:rsid w:val="00CC5512"/>
    <w:rsid w:val="00CC649A"/>
    <w:rsid w:val="00CC69B7"/>
    <w:rsid w:val="00CC730D"/>
    <w:rsid w:val="00CC7633"/>
    <w:rsid w:val="00CC7C73"/>
    <w:rsid w:val="00CD0C48"/>
    <w:rsid w:val="00CD0FE0"/>
    <w:rsid w:val="00CD14A8"/>
    <w:rsid w:val="00CD26E7"/>
    <w:rsid w:val="00CD34A8"/>
    <w:rsid w:val="00CD3554"/>
    <w:rsid w:val="00CD39C5"/>
    <w:rsid w:val="00CD3B7E"/>
    <w:rsid w:val="00CD42E9"/>
    <w:rsid w:val="00CD4E9E"/>
    <w:rsid w:val="00CD4F8A"/>
    <w:rsid w:val="00CD5FF5"/>
    <w:rsid w:val="00CD66AE"/>
    <w:rsid w:val="00CD6B63"/>
    <w:rsid w:val="00CD6BA8"/>
    <w:rsid w:val="00CE0394"/>
    <w:rsid w:val="00CE0961"/>
    <w:rsid w:val="00CE1607"/>
    <w:rsid w:val="00CE17CC"/>
    <w:rsid w:val="00CE34F0"/>
    <w:rsid w:val="00CE38ED"/>
    <w:rsid w:val="00CE38F0"/>
    <w:rsid w:val="00CE40CD"/>
    <w:rsid w:val="00CE586A"/>
    <w:rsid w:val="00CE6C7D"/>
    <w:rsid w:val="00CE6C87"/>
    <w:rsid w:val="00CE6DAF"/>
    <w:rsid w:val="00CE72F1"/>
    <w:rsid w:val="00CF10B8"/>
    <w:rsid w:val="00CF1933"/>
    <w:rsid w:val="00CF1DE9"/>
    <w:rsid w:val="00CF229B"/>
    <w:rsid w:val="00CF26CF"/>
    <w:rsid w:val="00CF2A92"/>
    <w:rsid w:val="00CF2E3D"/>
    <w:rsid w:val="00CF3049"/>
    <w:rsid w:val="00CF35CD"/>
    <w:rsid w:val="00CF4183"/>
    <w:rsid w:val="00CF4624"/>
    <w:rsid w:val="00CF4D9F"/>
    <w:rsid w:val="00CF5152"/>
    <w:rsid w:val="00CF521C"/>
    <w:rsid w:val="00CF54A2"/>
    <w:rsid w:val="00CF5769"/>
    <w:rsid w:val="00CF5DF5"/>
    <w:rsid w:val="00CF62DD"/>
    <w:rsid w:val="00CF76F3"/>
    <w:rsid w:val="00D00196"/>
    <w:rsid w:val="00D0037C"/>
    <w:rsid w:val="00D004EE"/>
    <w:rsid w:val="00D00507"/>
    <w:rsid w:val="00D00B71"/>
    <w:rsid w:val="00D00C32"/>
    <w:rsid w:val="00D00ED5"/>
    <w:rsid w:val="00D019B6"/>
    <w:rsid w:val="00D021CD"/>
    <w:rsid w:val="00D0248B"/>
    <w:rsid w:val="00D02707"/>
    <w:rsid w:val="00D027AD"/>
    <w:rsid w:val="00D02B04"/>
    <w:rsid w:val="00D02F6E"/>
    <w:rsid w:val="00D0352F"/>
    <w:rsid w:val="00D035A7"/>
    <w:rsid w:val="00D035B3"/>
    <w:rsid w:val="00D03B0E"/>
    <w:rsid w:val="00D04328"/>
    <w:rsid w:val="00D04860"/>
    <w:rsid w:val="00D04C8E"/>
    <w:rsid w:val="00D0516E"/>
    <w:rsid w:val="00D054F0"/>
    <w:rsid w:val="00D055D6"/>
    <w:rsid w:val="00D056E7"/>
    <w:rsid w:val="00D05923"/>
    <w:rsid w:val="00D06746"/>
    <w:rsid w:val="00D06B5F"/>
    <w:rsid w:val="00D07162"/>
    <w:rsid w:val="00D07247"/>
    <w:rsid w:val="00D10B40"/>
    <w:rsid w:val="00D10CA7"/>
    <w:rsid w:val="00D11D93"/>
    <w:rsid w:val="00D129AC"/>
    <w:rsid w:val="00D12B25"/>
    <w:rsid w:val="00D13657"/>
    <w:rsid w:val="00D14236"/>
    <w:rsid w:val="00D14B44"/>
    <w:rsid w:val="00D14F29"/>
    <w:rsid w:val="00D1532E"/>
    <w:rsid w:val="00D15C05"/>
    <w:rsid w:val="00D15D4D"/>
    <w:rsid w:val="00D15EE7"/>
    <w:rsid w:val="00D1612F"/>
    <w:rsid w:val="00D1627D"/>
    <w:rsid w:val="00D16787"/>
    <w:rsid w:val="00D2035D"/>
    <w:rsid w:val="00D20CA3"/>
    <w:rsid w:val="00D20DB0"/>
    <w:rsid w:val="00D20EB7"/>
    <w:rsid w:val="00D2106B"/>
    <w:rsid w:val="00D210DB"/>
    <w:rsid w:val="00D216C7"/>
    <w:rsid w:val="00D22397"/>
    <w:rsid w:val="00D224E2"/>
    <w:rsid w:val="00D22C26"/>
    <w:rsid w:val="00D2406F"/>
    <w:rsid w:val="00D2485A"/>
    <w:rsid w:val="00D254AD"/>
    <w:rsid w:val="00D258B4"/>
    <w:rsid w:val="00D26221"/>
    <w:rsid w:val="00D26293"/>
    <w:rsid w:val="00D26549"/>
    <w:rsid w:val="00D2678A"/>
    <w:rsid w:val="00D26A59"/>
    <w:rsid w:val="00D273A8"/>
    <w:rsid w:val="00D27DC9"/>
    <w:rsid w:val="00D30C2B"/>
    <w:rsid w:val="00D31051"/>
    <w:rsid w:val="00D316EB"/>
    <w:rsid w:val="00D3186D"/>
    <w:rsid w:val="00D31996"/>
    <w:rsid w:val="00D31DF9"/>
    <w:rsid w:val="00D3266A"/>
    <w:rsid w:val="00D330F4"/>
    <w:rsid w:val="00D3311E"/>
    <w:rsid w:val="00D33491"/>
    <w:rsid w:val="00D33682"/>
    <w:rsid w:val="00D33E8C"/>
    <w:rsid w:val="00D3477F"/>
    <w:rsid w:val="00D348C8"/>
    <w:rsid w:val="00D351B5"/>
    <w:rsid w:val="00D359B7"/>
    <w:rsid w:val="00D36B49"/>
    <w:rsid w:val="00D36BD6"/>
    <w:rsid w:val="00D37159"/>
    <w:rsid w:val="00D40038"/>
    <w:rsid w:val="00D40148"/>
    <w:rsid w:val="00D405F3"/>
    <w:rsid w:val="00D407A1"/>
    <w:rsid w:val="00D419D9"/>
    <w:rsid w:val="00D4218E"/>
    <w:rsid w:val="00D42970"/>
    <w:rsid w:val="00D4328E"/>
    <w:rsid w:val="00D43B5D"/>
    <w:rsid w:val="00D43D40"/>
    <w:rsid w:val="00D44946"/>
    <w:rsid w:val="00D44F63"/>
    <w:rsid w:val="00D44FF4"/>
    <w:rsid w:val="00D45261"/>
    <w:rsid w:val="00D45A24"/>
    <w:rsid w:val="00D45B9C"/>
    <w:rsid w:val="00D466A7"/>
    <w:rsid w:val="00D467C0"/>
    <w:rsid w:val="00D470E8"/>
    <w:rsid w:val="00D47823"/>
    <w:rsid w:val="00D47F6B"/>
    <w:rsid w:val="00D50A43"/>
    <w:rsid w:val="00D51169"/>
    <w:rsid w:val="00D51DD6"/>
    <w:rsid w:val="00D51EB0"/>
    <w:rsid w:val="00D52711"/>
    <w:rsid w:val="00D52B24"/>
    <w:rsid w:val="00D52D4A"/>
    <w:rsid w:val="00D53415"/>
    <w:rsid w:val="00D5384B"/>
    <w:rsid w:val="00D53BF2"/>
    <w:rsid w:val="00D5483D"/>
    <w:rsid w:val="00D54924"/>
    <w:rsid w:val="00D549DD"/>
    <w:rsid w:val="00D54F4A"/>
    <w:rsid w:val="00D54F71"/>
    <w:rsid w:val="00D55A44"/>
    <w:rsid w:val="00D55C01"/>
    <w:rsid w:val="00D55C9B"/>
    <w:rsid w:val="00D55D7D"/>
    <w:rsid w:val="00D5668D"/>
    <w:rsid w:val="00D5693D"/>
    <w:rsid w:val="00D57BE6"/>
    <w:rsid w:val="00D60D83"/>
    <w:rsid w:val="00D61CF8"/>
    <w:rsid w:val="00D62D4D"/>
    <w:rsid w:val="00D62D75"/>
    <w:rsid w:val="00D63A6A"/>
    <w:rsid w:val="00D6415A"/>
    <w:rsid w:val="00D64237"/>
    <w:rsid w:val="00D64736"/>
    <w:rsid w:val="00D6503B"/>
    <w:rsid w:val="00D6546E"/>
    <w:rsid w:val="00D654FC"/>
    <w:rsid w:val="00D657CF"/>
    <w:rsid w:val="00D65D4B"/>
    <w:rsid w:val="00D65E1E"/>
    <w:rsid w:val="00D661DE"/>
    <w:rsid w:val="00D66A15"/>
    <w:rsid w:val="00D66E0C"/>
    <w:rsid w:val="00D67602"/>
    <w:rsid w:val="00D67762"/>
    <w:rsid w:val="00D6798D"/>
    <w:rsid w:val="00D67C41"/>
    <w:rsid w:val="00D67F6F"/>
    <w:rsid w:val="00D7004D"/>
    <w:rsid w:val="00D70AF9"/>
    <w:rsid w:val="00D72241"/>
    <w:rsid w:val="00D7313E"/>
    <w:rsid w:val="00D73FCA"/>
    <w:rsid w:val="00D749B4"/>
    <w:rsid w:val="00D74B1C"/>
    <w:rsid w:val="00D7531D"/>
    <w:rsid w:val="00D7586C"/>
    <w:rsid w:val="00D759D9"/>
    <w:rsid w:val="00D75BA6"/>
    <w:rsid w:val="00D75CD3"/>
    <w:rsid w:val="00D75E94"/>
    <w:rsid w:val="00D76613"/>
    <w:rsid w:val="00D7679A"/>
    <w:rsid w:val="00D76DFD"/>
    <w:rsid w:val="00D77127"/>
    <w:rsid w:val="00D772F0"/>
    <w:rsid w:val="00D777F0"/>
    <w:rsid w:val="00D77D8E"/>
    <w:rsid w:val="00D77FC0"/>
    <w:rsid w:val="00D800C9"/>
    <w:rsid w:val="00D8071F"/>
    <w:rsid w:val="00D80BB4"/>
    <w:rsid w:val="00D81827"/>
    <w:rsid w:val="00D81BAC"/>
    <w:rsid w:val="00D8242D"/>
    <w:rsid w:val="00D8271B"/>
    <w:rsid w:val="00D82C77"/>
    <w:rsid w:val="00D82D11"/>
    <w:rsid w:val="00D83046"/>
    <w:rsid w:val="00D8319D"/>
    <w:rsid w:val="00D83DCD"/>
    <w:rsid w:val="00D84A48"/>
    <w:rsid w:val="00D84F57"/>
    <w:rsid w:val="00D84F79"/>
    <w:rsid w:val="00D85646"/>
    <w:rsid w:val="00D86A73"/>
    <w:rsid w:val="00D87D91"/>
    <w:rsid w:val="00D90390"/>
    <w:rsid w:val="00D9072B"/>
    <w:rsid w:val="00D90FC5"/>
    <w:rsid w:val="00D910D0"/>
    <w:rsid w:val="00D91592"/>
    <w:rsid w:val="00D9187B"/>
    <w:rsid w:val="00D91B01"/>
    <w:rsid w:val="00D91BBD"/>
    <w:rsid w:val="00D91E02"/>
    <w:rsid w:val="00D92392"/>
    <w:rsid w:val="00D9255F"/>
    <w:rsid w:val="00D92EFB"/>
    <w:rsid w:val="00D935B6"/>
    <w:rsid w:val="00D93C47"/>
    <w:rsid w:val="00D94121"/>
    <w:rsid w:val="00D94DEC"/>
    <w:rsid w:val="00D950CC"/>
    <w:rsid w:val="00D96534"/>
    <w:rsid w:val="00D97ED5"/>
    <w:rsid w:val="00D97EEA"/>
    <w:rsid w:val="00DA0053"/>
    <w:rsid w:val="00DA0266"/>
    <w:rsid w:val="00DA0EE5"/>
    <w:rsid w:val="00DA1338"/>
    <w:rsid w:val="00DA142F"/>
    <w:rsid w:val="00DA1EC4"/>
    <w:rsid w:val="00DA2129"/>
    <w:rsid w:val="00DA259D"/>
    <w:rsid w:val="00DA3260"/>
    <w:rsid w:val="00DA389A"/>
    <w:rsid w:val="00DA3EBE"/>
    <w:rsid w:val="00DA462D"/>
    <w:rsid w:val="00DA4EB8"/>
    <w:rsid w:val="00DA5279"/>
    <w:rsid w:val="00DA529B"/>
    <w:rsid w:val="00DA5DD5"/>
    <w:rsid w:val="00DA6268"/>
    <w:rsid w:val="00DA631F"/>
    <w:rsid w:val="00DA6716"/>
    <w:rsid w:val="00DA7433"/>
    <w:rsid w:val="00DA7ACA"/>
    <w:rsid w:val="00DA7BB0"/>
    <w:rsid w:val="00DB07EF"/>
    <w:rsid w:val="00DB1402"/>
    <w:rsid w:val="00DB1878"/>
    <w:rsid w:val="00DB1C39"/>
    <w:rsid w:val="00DB2802"/>
    <w:rsid w:val="00DB28B8"/>
    <w:rsid w:val="00DB44A6"/>
    <w:rsid w:val="00DB4798"/>
    <w:rsid w:val="00DB5545"/>
    <w:rsid w:val="00DB6F1B"/>
    <w:rsid w:val="00DB7A6B"/>
    <w:rsid w:val="00DB7AB1"/>
    <w:rsid w:val="00DB7C46"/>
    <w:rsid w:val="00DC055A"/>
    <w:rsid w:val="00DC081A"/>
    <w:rsid w:val="00DC0EC9"/>
    <w:rsid w:val="00DC1A41"/>
    <w:rsid w:val="00DC1CCC"/>
    <w:rsid w:val="00DC283F"/>
    <w:rsid w:val="00DC2E73"/>
    <w:rsid w:val="00DC48A2"/>
    <w:rsid w:val="00DC5A43"/>
    <w:rsid w:val="00DC5FF3"/>
    <w:rsid w:val="00DC60C2"/>
    <w:rsid w:val="00DC6A65"/>
    <w:rsid w:val="00DC737F"/>
    <w:rsid w:val="00DD019C"/>
    <w:rsid w:val="00DD04B0"/>
    <w:rsid w:val="00DD124E"/>
    <w:rsid w:val="00DD18CE"/>
    <w:rsid w:val="00DD2085"/>
    <w:rsid w:val="00DD20BC"/>
    <w:rsid w:val="00DD3243"/>
    <w:rsid w:val="00DD35E3"/>
    <w:rsid w:val="00DD3C01"/>
    <w:rsid w:val="00DD4972"/>
    <w:rsid w:val="00DD541F"/>
    <w:rsid w:val="00DD57CE"/>
    <w:rsid w:val="00DD5C27"/>
    <w:rsid w:val="00DD6C84"/>
    <w:rsid w:val="00DD6CEA"/>
    <w:rsid w:val="00DD7064"/>
    <w:rsid w:val="00DD7100"/>
    <w:rsid w:val="00DD775C"/>
    <w:rsid w:val="00DE067D"/>
    <w:rsid w:val="00DE0AC6"/>
    <w:rsid w:val="00DE0D0A"/>
    <w:rsid w:val="00DE1B92"/>
    <w:rsid w:val="00DE2313"/>
    <w:rsid w:val="00DE24F0"/>
    <w:rsid w:val="00DE280A"/>
    <w:rsid w:val="00DE2878"/>
    <w:rsid w:val="00DE2952"/>
    <w:rsid w:val="00DE2B82"/>
    <w:rsid w:val="00DE2FBD"/>
    <w:rsid w:val="00DE35EB"/>
    <w:rsid w:val="00DE41E3"/>
    <w:rsid w:val="00DE46C0"/>
    <w:rsid w:val="00DE472C"/>
    <w:rsid w:val="00DE4C98"/>
    <w:rsid w:val="00DE506C"/>
    <w:rsid w:val="00DE62A1"/>
    <w:rsid w:val="00DE62EA"/>
    <w:rsid w:val="00DE64D4"/>
    <w:rsid w:val="00DE69D5"/>
    <w:rsid w:val="00DE6CDE"/>
    <w:rsid w:val="00DE7346"/>
    <w:rsid w:val="00DE75BE"/>
    <w:rsid w:val="00DE7A18"/>
    <w:rsid w:val="00DF001E"/>
    <w:rsid w:val="00DF00A9"/>
    <w:rsid w:val="00DF0A5D"/>
    <w:rsid w:val="00DF1301"/>
    <w:rsid w:val="00DF1849"/>
    <w:rsid w:val="00DF1C92"/>
    <w:rsid w:val="00DF1E8F"/>
    <w:rsid w:val="00DF254E"/>
    <w:rsid w:val="00DF30B0"/>
    <w:rsid w:val="00DF3261"/>
    <w:rsid w:val="00DF3379"/>
    <w:rsid w:val="00DF3548"/>
    <w:rsid w:val="00DF44FA"/>
    <w:rsid w:val="00DF4DDE"/>
    <w:rsid w:val="00DF537F"/>
    <w:rsid w:val="00DF5824"/>
    <w:rsid w:val="00DF5DDE"/>
    <w:rsid w:val="00DF6451"/>
    <w:rsid w:val="00DF6D4A"/>
    <w:rsid w:val="00DF6EE6"/>
    <w:rsid w:val="00DF735B"/>
    <w:rsid w:val="00DF76A2"/>
    <w:rsid w:val="00E0022B"/>
    <w:rsid w:val="00E0053E"/>
    <w:rsid w:val="00E007D4"/>
    <w:rsid w:val="00E0083C"/>
    <w:rsid w:val="00E01252"/>
    <w:rsid w:val="00E014F7"/>
    <w:rsid w:val="00E0173B"/>
    <w:rsid w:val="00E024F8"/>
    <w:rsid w:val="00E02D7B"/>
    <w:rsid w:val="00E03014"/>
    <w:rsid w:val="00E032E9"/>
    <w:rsid w:val="00E03363"/>
    <w:rsid w:val="00E03C19"/>
    <w:rsid w:val="00E03E7E"/>
    <w:rsid w:val="00E04415"/>
    <w:rsid w:val="00E0482D"/>
    <w:rsid w:val="00E04A6E"/>
    <w:rsid w:val="00E04EE7"/>
    <w:rsid w:val="00E04FDD"/>
    <w:rsid w:val="00E057D9"/>
    <w:rsid w:val="00E05975"/>
    <w:rsid w:val="00E05CE8"/>
    <w:rsid w:val="00E05F90"/>
    <w:rsid w:val="00E062BD"/>
    <w:rsid w:val="00E06366"/>
    <w:rsid w:val="00E070F7"/>
    <w:rsid w:val="00E0777E"/>
    <w:rsid w:val="00E1154E"/>
    <w:rsid w:val="00E115A7"/>
    <w:rsid w:val="00E115F7"/>
    <w:rsid w:val="00E1171C"/>
    <w:rsid w:val="00E11F49"/>
    <w:rsid w:val="00E1235E"/>
    <w:rsid w:val="00E12715"/>
    <w:rsid w:val="00E12B86"/>
    <w:rsid w:val="00E13A2D"/>
    <w:rsid w:val="00E13FEB"/>
    <w:rsid w:val="00E1408B"/>
    <w:rsid w:val="00E14222"/>
    <w:rsid w:val="00E1475B"/>
    <w:rsid w:val="00E150E0"/>
    <w:rsid w:val="00E152A8"/>
    <w:rsid w:val="00E154B7"/>
    <w:rsid w:val="00E15610"/>
    <w:rsid w:val="00E15C02"/>
    <w:rsid w:val="00E16F4B"/>
    <w:rsid w:val="00E17CE1"/>
    <w:rsid w:val="00E17E19"/>
    <w:rsid w:val="00E2000E"/>
    <w:rsid w:val="00E2021E"/>
    <w:rsid w:val="00E208FF"/>
    <w:rsid w:val="00E20E28"/>
    <w:rsid w:val="00E21856"/>
    <w:rsid w:val="00E218E6"/>
    <w:rsid w:val="00E223BD"/>
    <w:rsid w:val="00E2254F"/>
    <w:rsid w:val="00E22ABF"/>
    <w:rsid w:val="00E23106"/>
    <w:rsid w:val="00E23239"/>
    <w:rsid w:val="00E23C10"/>
    <w:rsid w:val="00E23DF4"/>
    <w:rsid w:val="00E25140"/>
    <w:rsid w:val="00E25773"/>
    <w:rsid w:val="00E2626D"/>
    <w:rsid w:val="00E26554"/>
    <w:rsid w:val="00E27173"/>
    <w:rsid w:val="00E2726D"/>
    <w:rsid w:val="00E27B4B"/>
    <w:rsid w:val="00E30401"/>
    <w:rsid w:val="00E30599"/>
    <w:rsid w:val="00E3169F"/>
    <w:rsid w:val="00E31717"/>
    <w:rsid w:val="00E31EC5"/>
    <w:rsid w:val="00E32B0A"/>
    <w:rsid w:val="00E32B23"/>
    <w:rsid w:val="00E32D22"/>
    <w:rsid w:val="00E32FF2"/>
    <w:rsid w:val="00E33F9C"/>
    <w:rsid w:val="00E342E8"/>
    <w:rsid w:val="00E344FE"/>
    <w:rsid w:val="00E3467C"/>
    <w:rsid w:val="00E34CD8"/>
    <w:rsid w:val="00E36329"/>
    <w:rsid w:val="00E36398"/>
    <w:rsid w:val="00E36A78"/>
    <w:rsid w:val="00E36CC5"/>
    <w:rsid w:val="00E36E70"/>
    <w:rsid w:val="00E36FFD"/>
    <w:rsid w:val="00E377A8"/>
    <w:rsid w:val="00E37AEC"/>
    <w:rsid w:val="00E404B5"/>
    <w:rsid w:val="00E41320"/>
    <w:rsid w:val="00E416C0"/>
    <w:rsid w:val="00E41AF4"/>
    <w:rsid w:val="00E41C3E"/>
    <w:rsid w:val="00E426A2"/>
    <w:rsid w:val="00E42A62"/>
    <w:rsid w:val="00E444C8"/>
    <w:rsid w:val="00E45670"/>
    <w:rsid w:val="00E462B5"/>
    <w:rsid w:val="00E462E3"/>
    <w:rsid w:val="00E463B8"/>
    <w:rsid w:val="00E46512"/>
    <w:rsid w:val="00E46926"/>
    <w:rsid w:val="00E46FF5"/>
    <w:rsid w:val="00E50CB3"/>
    <w:rsid w:val="00E50D24"/>
    <w:rsid w:val="00E51582"/>
    <w:rsid w:val="00E51FC2"/>
    <w:rsid w:val="00E527E4"/>
    <w:rsid w:val="00E549FB"/>
    <w:rsid w:val="00E54C8E"/>
    <w:rsid w:val="00E54E7F"/>
    <w:rsid w:val="00E5503D"/>
    <w:rsid w:val="00E552D9"/>
    <w:rsid w:val="00E557DA"/>
    <w:rsid w:val="00E55BC0"/>
    <w:rsid w:val="00E55BC5"/>
    <w:rsid w:val="00E5680F"/>
    <w:rsid w:val="00E56CC5"/>
    <w:rsid w:val="00E60084"/>
    <w:rsid w:val="00E6027B"/>
    <w:rsid w:val="00E60407"/>
    <w:rsid w:val="00E6069C"/>
    <w:rsid w:val="00E60868"/>
    <w:rsid w:val="00E60A34"/>
    <w:rsid w:val="00E6226E"/>
    <w:rsid w:val="00E62595"/>
    <w:rsid w:val="00E62D69"/>
    <w:rsid w:val="00E62F4C"/>
    <w:rsid w:val="00E6300C"/>
    <w:rsid w:val="00E6305B"/>
    <w:rsid w:val="00E6307B"/>
    <w:rsid w:val="00E63103"/>
    <w:rsid w:val="00E63A14"/>
    <w:rsid w:val="00E63B07"/>
    <w:rsid w:val="00E64710"/>
    <w:rsid w:val="00E64713"/>
    <w:rsid w:val="00E65155"/>
    <w:rsid w:val="00E6525E"/>
    <w:rsid w:val="00E654F2"/>
    <w:rsid w:val="00E65CD0"/>
    <w:rsid w:val="00E67D33"/>
    <w:rsid w:val="00E70264"/>
    <w:rsid w:val="00E70CD3"/>
    <w:rsid w:val="00E71560"/>
    <w:rsid w:val="00E71618"/>
    <w:rsid w:val="00E71AB0"/>
    <w:rsid w:val="00E72045"/>
    <w:rsid w:val="00E72219"/>
    <w:rsid w:val="00E730F3"/>
    <w:rsid w:val="00E73EC7"/>
    <w:rsid w:val="00E75212"/>
    <w:rsid w:val="00E756FA"/>
    <w:rsid w:val="00E75B99"/>
    <w:rsid w:val="00E76EBE"/>
    <w:rsid w:val="00E77AEC"/>
    <w:rsid w:val="00E80675"/>
    <w:rsid w:val="00E80C49"/>
    <w:rsid w:val="00E82340"/>
    <w:rsid w:val="00E8287E"/>
    <w:rsid w:val="00E838EC"/>
    <w:rsid w:val="00E8441A"/>
    <w:rsid w:val="00E854B0"/>
    <w:rsid w:val="00E855CB"/>
    <w:rsid w:val="00E859D0"/>
    <w:rsid w:val="00E859D3"/>
    <w:rsid w:val="00E85F55"/>
    <w:rsid w:val="00E86264"/>
    <w:rsid w:val="00E8645F"/>
    <w:rsid w:val="00E86EBA"/>
    <w:rsid w:val="00E86FA0"/>
    <w:rsid w:val="00E870D9"/>
    <w:rsid w:val="00E87C66"/>
    <w:rsid w:val="00E90619"/>
    <w:rsid w:val="00E90C74"/>
    <w:rsid w:val="00E90FFE"/>
    <w:rsid w:val="00E916E0"/>
    <w:rsid w:val="00E922F3"/>
    <w:rsid w:val="00E92E1B"/>
    <w:rsid w:val="00E9389A"/>
    <w:rsid w:val="00E93CFF"/>
    <w:rsid w:val="00E93F4F"/>
    <w:rsid w:val="00E94820"/>
    <w:rsid w:val="00E94AF4"/>
    <w:rsid w:val="00E94C8E"/>
    <w:rsid w:val="00E94DC6"/>
    <w:rsid w:val="00E95475"/>
    <w:rsid w:val="00E95A53"/>
    <w:rsid w:val="00E95B4B"/>
    <w:rsid w:val="00E95F59"/>
    <w:rsid w:val="00E964CD"/>
    <w:rsid w:val="00E9696C"/>
    <w:rsid w:val="00E96FF7"/>
    <w:rsid w:val="00E970C0"/>
    <w:rsid w:val="00E975DD"/>
    <w:rsid w:val="00EA07B5"/>
    <w:rsid w:val="00EA0859"/>
    <w:rsid w:val="00EA08E4"/>
    <w:rsid w:val="00EA13F9"/>
    <w:rsid w:val="00EA1F48"/>
    <w:rsid w:val="00EA2810"/>
    <w:rsid w:val="00EA2C93"/>
    <w:rsid w:val="00EA2D53"/>
    <w:rsid w:val="00EA41C3"/>
    <w:rsid w:val="00EA48FD"/>
    <w:rsid w:val="00EA4A42"/>
    <w:rsid w:val="00EA4C2F"/>
    <w:rsid w:val="00EA4CDE"/>
    <w:rsid w:val="00EA531E"/>
    <w:rsid w:val="00EA5751"/>
    <w:rsid w:val="00EA57CD"/>
    <w:rsid w:val="00EA5936"/>
    <w:rsid w:val="00EA5ACA"/>
    <w:rsid w:val="00EA5C6E"/>
    <w:rsid w:val="00EA5D7B"/>
    <w:rsid w:val="00EA607E"/>
    <w:rsid w:val="00EA6744"/>
    <w:rsid w:val="00EA6A41"/>
    <w:rsid w:val="00EA7092"/>
    <w:rsid w:val="00EA7F8C"/>
    <w:rsid w:val="00EB0012"/>
    <w:rsid w:val="00EB0871"/>
    <w:rsid w:val="00EB0983"/>
    <w:rsid w:val="00EB09D1"/>
    <w:rsid w:val="00EB0A32"/>
    <w:rsid w:val="00EB0F34"/>
    <w:rsid w:val="00EB10D8"/>
    <w:rsid w:val="00EB1AE8"/>
    <w:rsid w:val="00EB1C3B"/>
    <w:rsid w:val="00EB1C41"/>
    <w:rsid w:val="00EB24D5"/>
    <w:rsid w:val="00EB2772"/>
    <w:rsid w:val="00EB2F42"/>
    <w:rsid w:val="00EB3357"/>
    <w:rsid w:val="00EB422A"/>
    <w:rsid w:val="00EB42E5"/>
    <w:rsid w:val="00EB4503"/>
    <w:rsid w:val="00EB49B3"/>
    <w:rsid w:val="00EB5093"/>
    <w:rsid w:val="00EB514D"/>
    <w:rsid w:val="00EB53A8"/>
    <w:rsid w:val="00EB5502"/>
    <w:rsid w:val="00EB579C"/>
    <w:rsid w:val="00EB5EB4"/>
    <w:rsid w:val="00EB686E"/>
    <w:rsid w:val="00EB7194"/>
    <w:rsid w:val="00EB78CF"/>
    <w:rsid w:val="00EC0130"/>
    <w:rsid w:val="00EC02A3"/>
    <w:rsid w:val="00EC070E"/>
    <w:rsid w:val="00EC188E"/>
    <w:rsid w:val="00EC20D3"/>
    <w:rsid w:val="00EC253F"/>
    <w:rsid w:val="00EC2B0A"/>
    <w:rsid w:val="00EC33A4"/>
    <w:rsid w:val="00EC38E7"/>
    <w:rsid w:val="00EC3BEA"/>
    <w:rsid w:val="00EC4529"/>
    <w:rsid w:val="00EC5384"/>
    <w:rsid w:val="00EC5D5D"/>
    <w:rsid w:val="00EC6478"/>
    <w:rsid w:val="00EC6527"/>
    <w:rsid w:val="00EC65B2"/>
    <w:rsid w:val="00EC6A2B"/>
    <w:rsid w:val="00EC6B1A"/>
    <w:rsid w:val="00EC6BD0"/>
    <w:rsid w:val="00ED02FD"/>
    <w:rsid w:val="00ED05E5"/>
    <w:rsid w:val="00ED07C7"/>
    <w:rsid w:val="00ED0C39"/>
    <w:rsid w:val="00ED10F2"/>
    <w:rsid w:val="00ED1686"/>
    <w:rsid w:val="00ED237D"/>
    <w:rsid w:val="00ED2A8D"/>
    <w:rsid w:val="00ED2AFE"/>
    <w:rsid w:val="00ED2C2A"/>
    <w:rsid w:val="00ED3933"/>
    <w:rsid w:val="00ED3EE7"/>
    <w:rsid w:val="00ED44AD"/>
    <w:rsid w:val="00ED46DC"/>
    <w:rsid w:val="00ED4833"/>
    <w:rsid w:val="00ED4DA5"/>
    <w:rsid w:val="00ED4F3F"/>
    <w:rsid w:val="00ED4F92"/>
    <w:rsid w:val="00ED55C7"/>
    <w:rsid w:val="00ED5DDA"/>
    <w:rsid w:val="00ED6CF3"/>
    <w:rsid w:val="00ED6D3E"/>
    <w:rsid w:val="00ED704B"/>
    <w:rsid w:val="00ED74B0"/>
    <w:rsid w:val="00ED76E9"/>
    <w:rsid w:val="00ED7A1E"/>
    <w:rsid w:val="00EE0A30"/>
    <w:rsid w:val="00EE1394"/>
    <w:rsid w:val="00EE13E4"/>
    <w:rsid w:val="00EE1B45"/>
    <w:rsid w:val="00EE22A3"/>
    <w:rsid w:val="00EE3116"/>
    <w:rsid w:val="00EE3271"/>
    <w:rsid w:val="00EE36C8"/>
    <w:rsid w:val="00EE37BE"/>
    <w:rsid w:val="00EE3A89"/>
    <w:rsid w:val="00EE457F"/>
    <w:rsid w:val="00EE47E5"/>
    <w:rsid w:val="00EE5289"/>
    <w:rsid w:val="00EE5531"/>
    <w:rsid w:val="00EE6037"/>
    <w:rsid w:val="00EE6425"/>
    <w:rsid w:val="00EE69CB"/>
    <w:rsid w:val="00EE6ECE"/>
    <w:rsid w:val="00EE7BB4"/>
    <w:rsid w:val="00EF024E"/>
    <w:rsid w:val="00EF0385"/>
    <w:rsid w:val="00EF0427"/>
    <w:rsid w:val="00EF0933"/>
    <w:rsid w:val="00EF0937"/>
    <w:rsid w:val="00EF0D27"/>
    <w:rsid w:val="00EF0E25"/>
    <w:rsid w:val="00EF0E97"/>
    <w:rsid w:val="00EF0EDC"/>
    <w:rsid w:val="00EF1183"/>
    <w:rsid w:val="00EF1469"/>
    <w:rsid w:val="00EF15BC"/>
    <w:rsid w:val="00EF26EC"/>
    <w:rsid w:val="00EF2A00"/>
    <w:rsid w:val="00EF2E03"/>
    <w:rsid w:val="00EF3E43"/>
    <w:rsid w:val="00EF425D"/>
    <w:rsid w:val="00EF49C2"/>
    <w:rsid w:val="00EF53A6"/>
    <w:rsid w:val="00EF542E"/>
    <w:rsid w:val="00EF55D2"/>
    <w:rsid w:val="00EF5B3E"/>
    <w:rsid w:val="00EF6182"/>
    <w:rsid w:val="00EF6580"/>
    <w:rsid w:val="00EF6AD2"/>
    <w:rsid w:val="00EF6CEE"/>
    <w:rsid w:val="00EF7FE8"/>
    <w:rsid w:val="00F00029"/>
    <w:rsid w:val="00F0010E"/>
    <w:rsid w:val="00F004A6"/>
    <w:rsid w:val="00F00889"/>
    <w:rsid w:val="00F013B7"/>
    <w:rsid w:val="00F023DB"/>
    <w:rsid w:val="00F02599"/>
    <w:rsid w:val="00F025D6"/>
    <w:rsid w:val="00F02B79"/>
    <w:rsid w:val="00F0490A"/>
    <w:rsid w:val="00F04C24"/>
    <w:rsid w:val="00F05154"/>
    <w:rsid w:val="00F05330"/>
    <w:rsid w:val="00F05343"/>
    <w:rsid w:val="00F0553B"/>
    <w:rsid w:val="00F05BD8"/>
    <w:rsid w:val="00F05C47"/>
    <w:rsid w:val="00F0664A"/>
    <w:rsid w:val="00F06757"/>
    <w:rsid w:val="00F06B09"/>
    <w:rsid w:val="00F06C15"/>
    <w:rsid w:val="00F073C5"/>
    <w:rsid w:val="00F07405"/>
    <w:rsid w:val="00F1015E"/>
    <w:rsid w:val="00F10DB5"/>
    <w:rsid w:val="00F117F0"/>
    <w:rsid w:val="00F1192F"/>
    <w:rsid w:val="00F11E2A"/>
    <w:rsid w:val="00F12473"/>
    <w:rsid w:val="00F12DA7"/>
    <w:rsid w:val="00F13266"/>
    <w:rsid w:val="00F134D6"/>
    <w:rsid w:val="00F139B9"/>
    <w:rsid w:val="00F13BB1"/>
    <w:rsid w:val="00F1425B"/>
    <w:rsid w:val="00F14544"/>
    <w:rsid w:val="00F1460F"/>
    <w:rsid w:val="00F14DCC"/>
    <w:rsid w:val="00F151B5"/>
    <w:rsid w:val="00F16C24"/>
    <w:rsid w:val="00F174E7"/>
    <w:rsid w:val="00F17F7B"/>
    <w:rsid w:val="00F20096"/>
    <w:rsid w:val="00F20150"/>
    <w:rsid w:val="00F203A8"/>
    <w:rsid w:val="00F20B1C"/>
    <w:rsid w:val="00F20E39"/>
    <w:rsid w:val="00F21426"/>
    <w:rsid w:val="00F21A4C"/>
    <w:rsid w:val="00F21E99"/>
    <w:rsid w:val="00F22717"/>
    <w:rsid w:val="00F22718"/>
    <w:rsid w:val="00F227FC"/>
    <w:rsid w:val="00F22DF4"/>
    <w:rsid w:val="00F23C66"/>
    <w:rsid w:val="00F2598E"/>
    <w:rsid w:val="00F26393"/>
    <w:rsid w:val="00F26832"/>
    <w:rsid w:val="00F27227"/>
    <w:rsid w:val="00F27578"/>
    <w:rsid w:val="00F277CF"/>
    <w:rsid w:val="00F27EAD"/>
    <w:rsid w:val="00F3028D"/>
    <w:rsid w:val="00F303C0"/>
    <w:rsid w:val="00F3063A"/>
    <w:rsid w:val="00F31206"/>
    <w:rsid w:val="00F31849"/>
    <w:rsid w:val="00F31C52"/>
    <w:rsid w:val="00F325F1"/>
    <w:rsid w:val="00F325FD"/>
    <w:rsid w:val="00F3348F"/>
    <w:rsid w:val="00F3360C"/>
    <w:rsid w:val="00F33BBB"/>
    <w:rsid w:val="00F345DB"/>
    <w:rsid w:val="00F3477B"/>
    <w:rsid w:val="00F34EB7"/>
    <w:rsid w:val="00F35482"/>
    <w:rsid w:val="00F3554E"/>
    <w:rsid w:val="00F3634B"/>
    <w:rsid w:val="00F36423"/>
    <w:rsid w:val="00F376F0"/>
    <w:rsid w:val="00F37A7F"/>
    <w:rsid w:val="00F40492"/>
    <w:rsid w:val="00F40CB0"/>
    <w:rsid w:val="00F40F69"/>
    <w:rsid w:val="00F419DB"/>
    <w:rsid w:val="00F41E2D"/>
    <w:rsid w:val="00F425F9"/>
    <w:rsid w:val="00F4319D"/>
    <w:rsid w:val="00F4367E"/>
    <w:rsid w:val="00F43D57"/>
    <w:rsid w:val="00F44074"/>
    <w:rsid w:val="00F44891"/>
    <w:rsid w:val="00F449B1"/>
    <w:rsid w:val="00F44F91"/>
    <w:rsid w:val="00F45304"/>
    <w:rsid w:val="00F458CE"/>
    <w:rsid w:val="00F4604C"/>
    <w:rsid w:val="00F46372"/>
    <w:rsid w:val="00F46523"/>
    <w:rsid w:val="00F50104"/>
    <w:rsid w:val="00F50543"/>
    <w:rsid w:val="00F50E0B"/>
    <w:rsid w:val="00F517FC"/>
    <w:rsid w:val="00F519FB"/>
    <w:rsid w:val="00F5264C"/>
    <w:rsid w:val="00F52E17"/>
    <w:rsid w:val="00F5326B"/>
    <w:rsid w:val="00F53305"/>
    <w:rsid w:val="00F5374B"/>
    <w:rsid w:val="00F537B7"/>
    <w:rsid w:val="00F53B7A"/>
    <w:rsid w:val="00F53F0E"/>
    <w:rsid w:val="00F54AE1"/>
    <w:rsid w:val="00F54BDB"/>
    <w:rsid w:val="00F55610"/>
    <w:rsid w:val="00F55623"/>
    <w:rsid w:val="00F55CA4"/>
    <w:rsid w:val="00F55D21"/>
    <w:rsid w:val="00F5609C"/>
    <w:rsid w:val="00F56620"/>
    <w:rsid w:val="00F56A6A"/>
    <w:rsid w:val="00F56BC8"/>
    <w:rsid w:val="00F56F64"/>
    <w:rsid w:val="00F60A42"/>
    <w:rsid w:val="00F60F57"/>
    <w:rsid w:val="00F623A1"/>
    <w:rsid w:val="00F6328C"/>
    <w:rsid w:val="00F63984"/>
    <w:rsid w:val="00F644A4"/>
    <w:rsid w:val="00F64530"/>
    <w:rsid w:val="00F64628"/>
    <w:rsid w:val="00F64744"/>
    <w:rsid w:val="00F65B7D"/>
    <w:rsid w:val="00F664C2"/>
    <w:rsid w:val="00F67A75"/>
    <w:rsid w:val="00F67ABC"/>
    <w:rsid w:val="00F702F3"/>
    <w:rsid w:val="00F709FB"/>
    <w:rsid w:val="00F71BEE"/>
    <w:rsid w:val="00F71C6E"/>
    <w:rsid w:val="00F72B0D"/>
    <w:rsid w:val="00F72E2C"/>
    <w:rsid w:val="00F733B6"/>
    <w:rsid w:val="00F733BB"/>
    <w:rsid w:val="00F73666"/>
    <w:rsid w:val="00F73A7A"/>
    <w:rsid w:val="00F73C3B"/>
    <w:rsid w:val="00F73EEB"/>
    <w:rsid w:val="00F74471"/>
    <w:rsid w:val="00F745A0"/>
    <w:rsid w:val="00F755E5"/>
    <w:rsid w:val="00F75D4D"/>
    <w:rsid w:val="00F77563"/>
    <w:rsid w:val="00F77732"/>
    <w:rsid w:val="00F8002E"/>
    <w:rsid w:val="00F810AE"/>
    <w:rsid w:val="00F8118A"/>
    <w:rsid w:val="00F81999"/>
    <w:rsid w:val="00F8374C"/>
    <w:rsid w:val="00F83C1A"/>
    <w:rsid w:val="00F83E68"/>
    <w:rsid w:val="00F84156"/>
    <w:rsid w:val="00F84B1C"/>
    <w:rsid w:val="00F84CDB"/>
    <w:rsid w:val="00F84E51"/>
    <w:rsid w:val="00F84EF4"/>
    <w:rsid w:val="00F8616F"/>
    <w:rsid w:val="00F863A2"/>
    <w:rsid w:val="00F8663D"/>
    <w:rsid w:val="00F86A9D"/>
    <w:rsid w:val="00F871F6"/>
    <w:rsid w:val="00F87534"/>
    <w:rsid w:val="00F87968"/>
    <w:rsid w:val="00F87A19"/>
    <w:rsid w:val="00F87C0B"/>
    <w:rsid w:val="00F90E74"/>
    <w:rsid w:val="00F91650"/>
    <w:rsid w:val="00F91822"/>
    <w:rsid w:val="00F918D2"/>
    <w:rsid w:val="00F91BD1"/>
    <w:rsid w:val="00F91E73"/>
    <w:rsid w:val="00F920B5"/>
    <w:rsid w:val="00F920DA"/>
    <w:rsid w:val="00F92B18"/>
    <w:rsid w:val="00F92E27"/>
    <w:rsid w:val="00F92F4C"/>
    <w:rsid w:val="00F933C9"/>
    <w:rsid w:val="00F93416"/>
    <w:rsid w:val="00F93458"/>
    <w:rsid w:val="00F939D2"/>
    <w:rsid w:val="00F9609C"/>
    <w:rsid w:val="00F9655D"/>
    <w:rsid w:val="00F96A68"/>
    <w:rsid w:val="00F96D44"/>
    <w:rsid w:val="00F96E99"/>
    <w:rsid w:val="00F96EB2"/>
    <w:rsid w:val="00F9711A"/>
    <w:rsid w:val="00F979FE"/>
    <w:rsid w:val="00FA0602"/>
    <w:rsid w:val="00FA09C4"/>
    <w:rsid w:val="00FA0B50"/>
    <w:rsid w:val="00FA105C"/>
    <w:rsid w:val="00FA1140"/>
    <w:rsid w:val="00FA1989"/>
    <w:rsid w:val="00FA2048"/>
    <w:rsid w:val="00FA2097"/>
    <w:rsid w:val="00FA255C"/>
    <w:rsid w:val="00FA28E1"/>
    <w:rsid w:val="00FA2ED9"/>
    <w:rsid w:val="00FA3EEE"/>
    <w:rsid w:val="00FA439C"/>
    <w:rsid w:val="00FA52F0"/>
    <w:rsid w:val="00FA5455"/>
    <w:rsid w:val="00FA56C4"/>
    <w:rsid w:val="00FA6869"/>
    <w:rsid w:val="00FA699D"/>
    <w:rsid w:val="00FA7259"/>
    <w:rsid w:val="00FB0681"/>
    <w:rsid w:val="00FB11D1"/>
    <w:rsid w:val="00FB1569"/>
    <w:rsid w:val="00FB17C5"/>
    <w:rsid w:val="00FB1A3A"/>
    <w:rsid w:val="00FB1DA5"/>
    <w:rsid w:val="00FB25BB"/>
    <w:rsid w:val="00FB315E"/>
    <w:rsid w:val="00FB475A"/>
    <w:rsid w:val="00FB48C0"/>
    <w:rsid w:val="00FB4C07"/>
    <w:rsid w:val="00FB5030"/>
    <w:rsid w:val="00FB5499"/>
    <w:rsid w:val="00FB58E2"/>
    <w:rsid w:val="00FB707F"/>
    <w:rsid w:val="00FB7F29"/>
    <w:rsid w:val="00FC0294"/>
    <w:rsid w:val="00FC0711"/>
    <w:rsid w:val="00FC081E"/>
    <w:rsid w:val="00FC0B18"/>
    <w:rsid w:val="00FC0C5D"/>
    <w:rsid w:val="00FC203C"/>
    <w:rsid w:val="00FC3A89"/>
    <w:rsid w:val="00FC4013"/>
    <w:rsid w:val="00FC45F9"/>
    <w:rsid w:val="00FC46CF"/>
    <w:rsid w:val="00FC4B0E"/>
    <w:rsid w:val="00FC50E0"/>
    <w:rsid w:val="00FC5813"/>
    <w:rsid w:val="00FC70B5"/>
    <w:rsid w:val="00FC75F7"/>
    <w:rsid w:val="00FC775E"/>
    <w:rsid w:val="00FC787C"/>
    <w:rsid w:val="00FC7AC8"/>
    <w:rsid w:val="00FD047F"/>
    <w:rsid w:val="00FD084E"/>
    <w:rsid w:val="00FD0FE7"/>
    <w:rsid w:val="00FD1849"/>
    <w:rsid w:val="00FD1FD2"/>
    <w:rsid w:val="00FD20B7"/>
    <w:rsid w:val="00FD2A96"/>
    <w:rsid w:val="00FD2D59"/>
    <w:rsid w:val="00FD3C66"/>
    <w:rsid w:val="00FD4A95"/>
    <w:rsid w:val="00FD59C4"/>
    <w:rsid w:val="00FD6B4F"/>
    <w:rsid w:val="00FD6C05"/>
    <w:rsid w:val="00FD6D8F"/>
    <w:rsid w:val="00FD7245"/>
    <w:rsid w:val="00FD74CB"/>
    <w:rsid w:val="00FD7607"/>
    <w:rsid w:val="00FD7934"/>
    <w:rsid w:val="00FE02CB"/>
    <w:rsid w:val="00FE0A90"/>
    <w:rsid w:val="00FE0C2B"/>
    <w:rsid w:val="00FE0F0B"/>
    <w:rsid w:val="00FE13F7"/>
    <w:rsid w:val="00FE176E"/>
    <w:rsid w:val="00FE180A"/>
    <w:rsid w:val="00FE2077"/>
    <w:rsid w:val="00FE2127"/>
    <w:rsid w:val="00FE38BF"/>
    <w:rsid w:val="00FE3BA4"/>
    <w:rsid w:val="00FE3CFB"/>
    <w:rsid w:val="00FE4521"/>
    <w:rsid w:val="00FE48E5"/>
    <w:rsid w:val="00FE5186"/>
    <w:rsid w:val="00FE5840"/>
    <w:rsid w:val="00FE5974"/>
    <w:rsid w:val="00FE5D6E"/>
    <w:rsid w:val="00FE6256"/>
    <w:rsid w:val="00FE78B6"/>
    <w:rsid w:val="00FF0095"/>
    <w:rsid w:val="00FF1831"/>
    <w:rsid w:val="00FF2147"/>
    <w:rsid w:val="00FF28DD"/>
    <w:rsid w:val="00FF2A9B"/>
    <w:rsid w:val="00FF3FF9"/>
    <w:rsid w:val="00FF4E10"/>
    <w:rsid w:val="00FF524E"/>
    <w:rsid w:val="00FF55EF"/>
    <w:rsid w:val="00FF563A"/>
    <w:rsid w:val="00FF56E7"/>
    <w:rsid w:val="00FF5CB3"/>
    <w:rsid w:val="00FF62CF"/>
    <w:rsid w:val="00FF6D09"/>
    <w:rsid w:val="00FF78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F0"/>
    <w:rPr>
      <w:sz w:val="24"/>
      <w:szCs w:val="24"/>
      <w:lang w:val="es-MX" w:eastAsia="es-MX"/>
    </w:rPr>
  </w:style>
  <w:style w:type="paragraph" w:styleId="Ttulo1">
    <w:name w:val="heading 1"/>
    <w:basedOn w:val="Normal"/>
    <w:next w:val="Normal"/>
    <w:link w:val="Ttulo1Car"/>
    <w:qFormat/>
    <w:rsid w:val="001B3F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1B3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948C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rsid w:val="00D054F0"/>
    <w:pPr>
      <w:keepNext/>
      <w:jc w:val="center"/>
      <w:outlineLvl w:val="3"/>
    </w:pPr>
    <w:rPr>
      <w:rFonts w:ascii="Arial" w:hAnsi="Arial" w:cs="Arial"/>
      <w:b/>
      <w:sz w:val="22"/>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54F0"/>
    <w:pPr>
      <w:tabs>
        <w:tab w:val="center" w:pos="4252"/>
        <w:tab w:val="right" w:pos="8504"/>
      </w:tabs>
    </w:pPr>
  </w:style>
  <w:style w:type="paragraph" w:styleId="Piedepgina">
    <w:name w:val="footer"/>
    <w:basedOn w:val="Normal"/>
    <w:link w:val="PiedepginaCar"/>
    <w:uiPriority w:val="99"/>
    <w:rsid w:val="00D054F0"/>
    <w:pPr>
      <w:tabs>
        <w:tab w:val="center" w:pos="4252"/>
        <w:tab w:val="right" w:pos="8504"/>
      </w:tabs>
    </w:pPr>
  </w:style>
  <w:style w:type="paragraph" w:styleId="Sangra2detindependiente">
    <w:name w:val="Body Text Indent 2"/>
    <w:basedOn w:val="Normal"/>
    <w:rsid w:val="00D054F0"/>
    <w:pPr>
      <w:ind w:firstLine="708"/>
      <w:jc w:val="both"/>
    </w:pPr>
    <w:rPr>
      <w:rFonts w:ascii="Arial" w:hAnsi="Arial" w:cs="Arial"/>
      <w:sz w:val="22"/>
      <w:szCs w:val="22"/>
      <w:lang w:val="es-ES"/>
    </w:rPr>
  </w:style>
  <w:style w:type="table" w:styleId="Tablaconcuadrcula">
    <w:name w:val="Table Grid"/>
    <w:basedOn w:val="Tablanormal"/>
    <w:uiPriority w:val="59"/>
    <w:rsid w:val="000D5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641AE7"/>
    <w:rPr>
      <w:rFonts w:ascii="Tahoma" w:hAnsi="Tahoma" w:cs="Tahoma"/>
      <w:sz w:val="16"/>
      <w:szCs w:val="16"/>
    </w:rPr>
  </w:style>
  <w:style w:type="paragraph" w:styleId="Textonotapie">
    <w:name w:val="footnote text"/>
    <w:basedOn w:val="Normal"/>
    <w:link w:val="TextonotapieCar"/>
    <w:rsid w:val="00540900"/>
    <w:rPr>
      <w:sz w:val="20"/>
      <w:szCs w:val="20"/>
    </w:rPr>
  </w:style>
  <w:style w:type="character" w:customStyle="1" w:styleId="TextonotapieCar">
    <w:name w:val="Texto nota pie Car"/>
    <w:basedOn w:val="Fuentedeprrafopredeter"/>
    <w:link w:val="Textonotapie"/>
    <w:rsid w:val="00540900"/>
    <w:rPr>
      <w:lang w:val="es-MX" w:eastAsia="es-MX"/>
    </w:rPr>
  </w:style>
  <w:style w:type="character" w:styleId="Refdenotaalpie">
    <w:name w:val="footnote reference"/>
    <w:basedOn w:val="Fuentedeprrafopredeter"/>
    <w:rsid w:val="00540900"/>
    <w:rPr>
      <w:vertAlign w:val="superscript"/>
    </w:rPr>
  </w:style>
  <w:style w:type="paragraph" w:styleId="Prrafodelista">
    <w:name w:val="List Paragraph"/>
    <w:basedOn w:val="Normal"/>
    <w:uiPriority w:val="34"/>
    <w:qFormat/>
    <w:rsid w:val="00167D7E"/>
    <w:pPr>
      <w:ind w:left="720"/>
      <w:contextualSpacing/>
    </w:pPr>
  </w:style>
  <w:style w:type="character" w:customStyle="1" w:styleId="Ttulo1Car">
    <w:name w:val="Título 1 Car"/>
    <w:basedOn w:val="Fuentedeprrafopredeter"/>
    <w:link w:val="Ttulo1"/>
    <w:rsid w:val="001B3FED"/>
    <w:rPr>
      <w:rFonts w:asciiTheme="majorHAnsi" w:eastAsiaTheme="majorEastAsia" w:hAnsiTheme="majorHAnsi" w:cstheme="majorBidi"/>
      <w:b/>
      <w:bCs/>
      <w:color w:val="365F91" w:themeColor="accent1" w:themeShade="BF"/>
      <w:sz w:val="28"/>
      <w:szCs w:val="28"/>
      <w:lang w:val="es-MX" w:eastAsia="es-MX"/>
    </w:rPr>
  </w:style>
  <w:style w:type="character" w:customStyle="1" w:styleId="Ttulo2Car">
    <w:name w:val="Título 2 Car"/>
    <w:basedOn w:val="Fuentedeprrafopredeter"/>
    <w:link w:val="Ttulo2"/>
    <w:rsid w:val="001B3FED"/>
    <w:rPr>
      <w:rFonts w:asciiTheme="majorHAnsi" w:eastAsiaTheme="majorEastAsia" w:hAnsiTheme="majorHAnsi" w:cstheme="majorBidi"/>
      <w:b/>
      <w:bCs/>
      <w:color w:val="4F81BD" w:themeColor="accent1"/>
      <w:sz w:val="26"/>
      <w:szCs w:val="26"/>
      <w:lang w:val="es-MX" w:eastAsia="es-MX"/>
    </w:rPr>
  </w:style>
  <w:style w:type="paragraph" w:styleId="Encabezadodemensaje">
    <w:name w:val="Message Header"/>
    <w:basedOn w:val="Normal"/>
    <w:link w:val="EncabezadodemensajeCar"/>
    <w:rsid w:val="001B3F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1B3FED"/>
    <w:rPr>
      <w:rFonts w:asciiTheme="majorHAnsi" w:eastAsiaTheme="majorEastAsia" w:hAnsiTheme="majorHAnsi" w:cstheme="majorBidi"/>
      <w:sz w:val="24"/>
      <w:szCs w:val="24"/>
      <w:shd w:val="pct20" w:color="auto" w:fill="auto"/>
      <w:lang w:val="es-MX" w:eastAsia="es-MX"/>
    </w:rPr>
  </w:style>
  <w:style w:type="paragraph" w:styleId="Saludo">
    <w:name w:val="Salutation"/>
    <w:basedOn w:val="Normal"/>
    <w:next w:val="Normal"/>
    <w:link w:val="SaludoCar"/>
    <w:rsid w:val="001B3FED"/>
  </w:style>
  <w:style w:type="character" w:customStyle="1" w:styleId="SaludoCar">
    <w:name w:val="Saludo Car"/>
    <w:basedOn w:val="Fuentedeprrafopredeter"/>
    <w:link w:val="Saludo"/>
    <w:rsid w:val="001B3FED"/>
    <w:rPr>
      <w:sz w:val="24"/>
      <w:szCs w:val="24"/>
      <w:lang w:val="es-MX" w:eastAsia="es-MX"/>
    </w:rPr>
  </w:style>
  <w:style w:type="paragraph" w:customStyle="1" w:styleId="ListaCC">
    <w:name w:val="Lista CC."/>
    <w:basedOn w:val="Normal"/>
    <w:rsid w:val="001B3FED"/>
  </w:style>
  <w:style w:type="paragraph" w:styleId="Ttulo">
    <w:name w:val="Title"/>
    <w:basedOn w:val="Normal"/>
    <w:next w:val="Normal"/>
    <w:link w:val="TtuloCar"/>
    <w:qFormat/>
    <w:rsid w:val="001B3F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B3FED"/>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independiente">
    <w:name w:val="Body Text"/>
    <w:basedOn w:val="Normal"/>
    <w:link w:val="TextoindependienteCar"/>
    <w:rsid w:val="001B3FED"/>
    <w:pPr>
      <w:spacing w:after="120"/>
    </w:pPr>
  </w:style>
  <w:style w:type="character" w:customStyle="1" w:styleId="TextoindependienteCar">
    <w:name w:val="Texto independiente Car"/>
    <w:basedOn w:val="Fuentedeprrafopredeter"/>
    <w:link w:val="Textoindependiente"/>
    <w:rsid w:val="001B3FED"/>
    <w:rPr>
      <w:sz w:val="24"/>
      <w:szCs w:val="24"/>
      <w:lang w:val="es-MX" w:eastAsia="es-MX"/>
    </w:rPr>
  </w:style>
  <w:style w:type="paragraph" w:styleId="Sangradetextonormal">
    <w:name w:val="Body Text Indent"/>
    <w:basedOn w:val="Normal"/>
    <w:link w:val="SangradetextonormalCar"/>
    <w:rsid w:val="001B3FED"/>
    <w:pPr>
      <w:spacing w:after="120"/>
      <w:ind w:left="283"/>
    </w:pPr>
  </w:style>
  <w:style w:type="character" w:customStyle="1" w:styleId="SangradetextonormalCar">
    <w:name w:val="Sangría de texto normal Car"/>
    <w:basedOn w:val="Fuentedeprrafopredeter"/>
    <w:link w:val="Sangradetextonormal"/>
    <w:rsid w:val="001B3FED"/>
    <w:rPr>
      <w:sz w:val="24"/>
      <w:szCs w:val="24"/>
      <w:lang w:val="es-MX" w:eastAsia="es-MX"/>
    </w:rPr>
  </w:style>
  <w:style w:type="paragraph" w:customStyle="1" w:styleId="Infodocumentosadjuntos">
    <w:name w:val="Info documentos adjuntos"/>
    <w:basedOn w:val="Normal"/>
    <w:rsid w:val="001B3FED"/>
  </w:style>
  <w:style w:type="paragraph" w:styleId="Sangranormal">
    <w:name w:val="Normal Indent"/>
    <w:basedOn w:val="Normal"/>
    <w:rsid w:val="001B3FED"/>
    <w:pPr>
      <w:ind w:left="708"/>
    </w:pPr>
  </w:style>
  <w:style w:type="paragraph" w:styleId="Textoindependienteprimerasangra">
    <w:name w:val="Body Text First Indent"/>
    <w:basedOn w:val="Textoindependiente"/>
    <w:link w:val="TextoindependienteprimerasangraCar"/>
    <w:rsid w:val="001B3FED"/>
    <w:pPr>
      <w:spacing w:after="0"/>
      <w:ind w:firstLine="360"/>
    </w:pPr>
  </w:style>
  <w:style w:type="character" w:customStyle="1" w:styleId="TextoindependienteprimerasangraCar">
    <w:name w:val="Texto independiente primera sangría Car"/>
    <w:basedOn w:val="TextoindependienteCar"/>
    <w:link w:val="Textoindependienteprimerasangra"/>
    <w:rsid w:val="001B3FED"/>
    <w:rPr>
      <w:sz w:val="24"/>
      <w:szCs w:val="24"/>
      <w:lang w:val="es-MX" w:eastAsia="es-MX"/>
    </w:rPr>
  </w:style>
  <w:style w:type="paragraph" w:styleId="Textoindependienteprimerasangra2">
    <w:name w:val="Body Text First Indent 2"/>
    <w:basedOn w:val="Sangradetextonormal"/>
    <w:link w:val="Textoindependienteprimerasangra2Car"/>
    <w:rsid w:val="001B3FE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B3FED"/>
    <w:rPr>
      <w:sz w:val="24"/>
      <w:szCs w:val="24"/>
      <w:lang w:val="es-MX" w:eastAsia="es-MX"/>
    </w:rPr>
  </w:style>
  <w:style w:type="table" w:styleId="Tablabsica1">
    <w:name w:val="Table Simple 1"/>
    <w:basedOn w:val="Tablanormal"/>
    <w:rsid w:val="00470D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7">
    <w:name w:val="Table List 7"/>
    <w:basedOn w:val="Tablanormal"/>
    <w:rsid w:val="00470D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profesional">
    <w:name w:val="Table Professional"/>
    <w:basedOn w:val="Tablanormal"/>
    <w:rsid w:val="00470D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elegante">
    <w:name w:val="Table Elegant"/>
    <w:basedOn w:val="Tablanormal"/>
    <w:rsid w:val="006265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lsica2">
    <w:name w:val="Table Classic 2"/>
    <w:basedOn w:val="Tablanormal"/>
    <w:rsid w:val="006265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lista6">
    <w:name w:val="Table List 6"/>
    <w:basedOn w:val="Tablanormal"/>
    <w:rsid w:val="006265C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web3">
    <w:name w:val="Table Web 3"/>
    <w:basedOn w:val="Tablanormal"/>
    <w:rsid w:val="006265C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F50E0B"/>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rsid w:val="00C95FDE"/>
    <w:pPr>
      <w:spacing w:after="120" w:line="480" w:lineRule="auto"/>
    </w:pPr>
  </w:style>
  <w:style w:type="character" w:customStyle="1" w:styleId="Textoindependiente2Car">
    <w:name w:val="Texto independiente 2 Car"/>
    <w:basedOn w:val="Fuentedeprrafopredeter"/>
    <w:link w:val="Textoindependiente2"/>
    <w:rsid w:val="00C95FDE"/>
    <w:rPr>
      <w:sz w:val="24"/>
      <w:szCs w:val="24"/>
      <w:lang w:val="es-MX" w:eastAsia="es-MX"/>
    </w:rPr>
  </w:style>
  <w:style w:type="table" w:customStyle="1" w:styleId="Sombreadomedio1-nfasis12">
    <w:name w:val="Sombreado medio 1 - Énfasis 12"/>
    <w:basedOn w:val="Tablanormal"/>
    <w:uiPriority w:val="63"/>
    <w:rsid w:val="00B21F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medio11">
    <w:name w:val="Sombreado medio 11"/>
    <w:basedOn w:val="Tablanormal"/>
    <w:uiPriority w:val="63"/>
    <w:rsid w:val="006B7EC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rsid w:val="009948CD"/>
    <w:rPr>
      <w:rFonts w:asciiTheme="majorHAnsi" w:eastAsiaTheme="majorEastAsia" w:hAnsiTheme="majorHAnsi" w:cstheme="majorBidi"/>
      <w:b/>
      <w:bCs/>
      <w:color w:val="4F81BD" w:themeColor="accent1"/>
      <w:sz w:val="24"/>
      <w:szCs w:val="24"/>
      <w:lang w:val="es-MX" w:eastAsia="es-MX"/>
    </w:rPr>
  </w:style>
  <w:style w:type="character" w:customStyle="1" w:styleId="estilo141">
    <w:name w:val="estilo141"/>
    <w:basedOn w:val="Fuentedeprrafopredeter"/>
    <w:rsid w:val="004E6FF4"/>
    <w:rPr>
      <w:color w:val="666666"/>
      <w:sz w:val="14"/>
      <w:szCs w:val="14"/>
    </w:rPr>
  </w:style>
  <w:style w:type="character" w:styleId="Textoennegrita">
    <w:name w:val="Strong"/>
    <w:basedOn w:val="Fuentedeprrafopredeter"/>
    <w:uiPriority w:val="22"/>
    <w:qFormat/>
    <w:rsid w:val="004E6FF4"/>
    <w:rPr>
      <w:b/>
      <w:bCs/>
    </w:rPr>
  </w:style>
  <w:style w:type="table" w:styleId="Tablaconcuadrcula6">
    <w:name w:val="Table Grid 6"/>
    <w:basedOn w:val="Tablanormal"/>
    <w:rsid w:val="00692B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uadrculaclara-nfasis4">
    <w:name w:val="Light Grid Accent 4"/>
    <w:basedOn w:val="Tablanormal"/>
    <w:uiPriority w:val="62"/>
    <w:rsid w:val="00692B4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vistosa-nfasis4">
    <w:name w:val="Colorful Grid Accent 4"/>
    <w:basedOn w:val="Tablanormal"/>
    <w:uiPriority w:val="73"/>
    <w:rsid w:val="0061305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3-nfasis4">
    <w:name w:val="Medium Grid 3 Accent 4"/>
    <w:basedOn w:val="Tablanormal"/>
    <w:uiPriority w:val="69"/>
    <w:rsid w:val="0061305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1-nfasis4">
    <w:name w:val="Medium Grid 1 Accent 4"/>
    <w:basedOn w:val="Tablanormal"/>
    <w:uiPriority w:val="67"/>
    <w:rsid w:val="0061305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ablavistosa2">
    <w:name w:val="Table Colorful 2"/>
    <w:basedOn w:val="Tablanormal"/>
    <w:rsid w:val="006130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estilo1">
    <w:name w:val="estilo1"/>
    <w:basedOn w:val="Fuentedeprrafopredeter"/>
    <w:rsid w:val="0039042D"/>
  </w:style>
  <w:style w:type="table" w:styleId="Sombreadomedio1-nfasis2">
    <w:name w:val="Medium Shading 1 Accent 2"/>
    <w:basedOn w:val="Tablanormal"/>
    <w:uiPriority w:val="63"/>
    <w:rsid w:val="00E70264"/>
    <w:rPr>
      <w:rFonts w:asciiTheme="minorHAnsi" w:eastAsiaTheme="minorHAnsi" w:hAnsiTheme="minorHAnsi" w:cstheme="minorBidi"/>
      <w:sz w:val="22"/>
      <w:szCs w:val="22"/>
      <w:lang w:val="es-ES_tradnl"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stavistosa-nfasis2">
    <w:name w:val="Colorful List Accent 2"/>
    <w:basedOn w:val="Tablanormal"/>
    <w:uiPriority w:val="72"/>
    <w:rsid w:val="00210DE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Lneadeasunto">
    <w:name w:val="Línea de asunto"/>
    <w:basedOn w:val="Normal"/>
    <w:rsid w:val="00310924"/>
  </w:style>
  <w:style w:type="paragraph" w:customStyle="1" w:styleId="Remiteabreviado">
    <w:name w:val="Remite abreviado"/>
    <w:basedOn w:val="Normal"/>
    <w:rsid w:val="00310924"/>
  </w:style>
  <w:style w:type="character" w:customStyle="1" w:styleId="EncabezadoCar">
    <w:name w:val="Encabezado Car"/>
    <w:basedOn w:val="Fuentedeprrafopredeter"/>
    <w:link w:val="Encabezado"/>
    <w:uiPriority w:val="99"/>
    <w:rsid w:val="000336AD"/>
    <w:rPr>
      <w:sz w:val="24"/>
      <w:szCs w:val="24"/>
      <w:lang w:val="es-MX" w:eastAsia="es-MX"/>
    </w:rPr>
  </w:style>
  <w:style w:type="character" w:styleId="Hipervnculo">
    <w:name w:val="Hyperlink"/>
    <w:basedOn w:val="Fuentedeprrafopredeter"/>
    <w:rsid w:val="00EE3271"/>
    <w:rPr>
      <w:color w:val="0000FF" w:themeColor="hyperlink"/>
      <w:u w:val="single"/>
    </w:rPr>
  </w:style>
  <w:style w:type="character" w:customStyle="1" w:styleId="PiedepginaCar">
    <w:name w:val="Pie de página Car"/>
    <w:link w:val="Piedepgina"/>
    <w:uiPriority w:val="99"/>
    <w:rsid w:val="00C5476C"/>
    <w:rPr>
      <w:sz w:val="24"/>
      <w:szCs w:val="24"/>
      <w:lang w:val="es-MX" w:eastAsia="es-MX"/>
    </w:rPr>
  </w:style>
  <w:style w:type="paragraph" w:customStyle="1" w:styleId="Default">
    <w:name w:val="Default"/>
    <w:rsid w:val="00C76828"/>
    <w:pPr>
      <w:autoSpaceDE w:val="0"/>
      <w:autoSpaceDN w:val="0"/>
      <w:adjustRightInd w:val="0"/>
    </w:pPr>
    <w:rPr>
      <w:rFonts w:ascii="Arial" w:hAnsi="Arial" w:cs="Arial"/>
      <w:color w:val="000000"/>
      <w:sz w:val="24"/>
      <w:szCs w:val="24"/>
      <w:lang w:val="es-MX"/>
    </w:rPr>
  </w:style>
  <w:style w:type="paragraph" w:customStyle="1" w:styleId="Estilo">
    <w:name w:val="Estilo"/>
    <w:basedOn w:val="Sinespaciado"/>
    <w:link w:val="EstiloCar"/>
    <w:qFormat/>
    <w:rsid w:val="00BE0C5C"/>
    <w:pPr>
      <w:jc w:val="both"/>
    </w:pPr>
    <w:rPr>
      <w:rFonts w:ascii="Arial" w:eastAsia="Calibri" w:hAnsi="Arial"/>
      <w:szCs w:val="22"/>
      <w:lang w:eastAsia="en-US"/>
    </w:rPr>
  </w:style>
  <w:style w:type="character" w:customStyle="1" w:styleId="EstiloCar">
    <w:name w:val="Estilo Car"/>
    <w:link w:val="Estilo"/>
    <w:rsid w:val="00BE0C5C"/>
    <w:rPr>
      <w:rFonts w:ascii="Arial" w:eastAsia="Calibri" w:hAnsi="Arial"/>
      <w:sz w:val="24"/>
      <w:szCs w:val="22"/>
      <w:lang w:val="es-MX" w:eastAsia="en-US"/>
    </w:rPr>
  </w:style>
  <w:style w:type="paragraph" w:styleId="Sinespaciado">
    <w:name w:val="No Spacing"/>
    <w:uiPriority w:val="1"/>
    <w:qFormat/>
    <w:rsid w:val="00BE0C5C"/>
    <w:rPr>
      <w:sz w:val="24"/>
      <w:szCs w:val="24"/>
      <w:lang w:val="es-MX" w:eastAsia="es-MX"/>
    </w:rPr>
  </w:style>
  <w:style w:type="character" w:styleId="Refdecomentario">
    <w:name w:val="annotation reference"/>
    <w:basedOn w:val="Fuentedeprrafopredeter"/>
    <w:semiHidden/>
    <w:unhideWhenUsed/>
    <w:rsid w:val="006C67D7"/>
    <w:rPr>
      <w:sz w:val="16"/>
      <w:szCs w:val="16"/>
    </w:rPr>
  </w:style>
  <w:style w:type="paragraph" w:styleId="Textocomentario">
    <w:name w:val="annotation text"/>
    <w:basedOn w:val="Normal"/>
    <w:link w:val="TextocomentarioCar"/>
    <w:semiHidden/>
    <w:unhideWhenUsed/>
    <w:rsid w:val="006C67D7"/>
    <w:rPr>
      <w:sz w:val="20"/>
      <w:szCs w:val="20"/>
    </w:rPr>
  </w:style>
  <w:style w:type="character" w:customStyle="1" w:styleId="TextocomentarioCar">
    <w:name w:val="Texto comentario Car"/>
    <w:basedOn w:val="Fuentedeprrafopredeter"/>
    <w:link w:val="Textocomentario"/>
    <w:semiHidden/>
    <w:rsid w:val="006C67D7"/>
    <w:rPr>
      <w:lang w:val="es-MX" w:eastAsia="es-MX"/>
    </w:rPr>
  </w:style>
  <w:style w:type="paragraph" w:styleId="Asuntodelcomentario">
    <w:name w:val="annotation subject"/>
    <w:basedOn w:val="Textocomentario"/>
    <w:next w:val="Textocomentario"/>
    <w:link w:val="AsuntodelcomentarioCar"/>
    <w:semiHidden/>
    <w:unhideWhenUsed/>
    <w:rsid w:val="006C67D7"/>
    <w:rPr>
      <w:b/>
      <w:bCs/>
    </w:rPr>
  </w:style>
  <w:style w:type="character" w:customStyle="1" w:styleId="AsuntodelcomentarioCar">
    <w:name w:val="Asunto del comentario Car"/>
    <w:basedOn w:val="TextocomentarioCar"/>
    <w:link w:val="Asuntodelcomentario"/>
    <w:semiHidden/>
    <w:rsid w:val="006C67D7"/>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F0"/>
    <w:rPr>
      <w:sz w:val="24"/>
      <w:szCs w:val="24"/>
      <w:lang w:val="es-MX" w:eastAsia="es-MX"/>
    </w:rPr>
  </w:style>
  <w:style w:type="paragraph" w:styleId="Ttulo1">
    <w:name w:val="heading 1"/>
    <w:basedOn w:val="Normal"/>
    <w:next w:val="Normal"/>
    <w:link w:val="Ttulo1Car"/>
    <w:qFormat/>
    <w:rsid w:val="001B3F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1B3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948C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rsid w:val="00D054F0"/>
    <w:pPr>
      <w:keepNext/>
      <w:jc w:val="center"/>
      <w:outlineLvl w:val="3"/>
    </w:pPr>
    <w:rPr>
      <w:rFonts w:ascii="Arial" w:hAnsi="Arial" w:cs="Arial"/>
      <w:b/>
      <w:sz w:val="22"/>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54F0"/>
    <w:pPr>
      <w:tabs>
        <w:tab w:val="center" w:pos="4252"/>
        <w:tab w:val="right" w:pos="8504"/>
      </w:tabs>
    </w:pPr>
  </w:style>
  <w:style w:type="paragraph" w:styleId="Piedepgina">
    <w:name w:val="footer"/>
    <w:basedOn w:val="Normal"/>
    <w:link w:val="PiedepginaCar"/>
    <w:uiPriority w:val="99"/>
    <w:rsid w:val="00D054F0"/>
    <w:pPr>
      <w:tabs>
        <w:tab w:val="center" w:pos="4252"/>
        <w:tab w:val="right" w:pos="8504"/>
      </w:tabs>
    </w:pPr>
  </w:style>
  <w:style w:type="paragraph" w:styleId="Sangra2detindependiente">
    <w:name w:val="Body Text Indent 2"/>
    <w:basedOn w:val="Normal"/>
    <w:rsid w:val="00D054F0"/>
    <w:pPr>
      <w:ind w:firstLine="708"/>
      <w:jc w:val="both"/>
    </w:pPr>
    <w:rPr>
      <w:rFonts w:ascii="Arial" w:hAnsi="Arial" w:cs="Arial"/>
      <w:sz w:val="22"/>
      <w:szCs w:val="22"/>
      <w:lang w:val="es-ES"/>
    </w:rPr>
  </w:style>
  <w:style w:type="table" w:styleId="Tablaconcuadrcula">
    <w:name w:val="Table Grid"/>
    <w:basedOn w:val="Tablanormal"/>
    <w:uiPriority w:val="59"/>
    <w:rsid w:val="000D5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641AE7"/>
    <w:rPr>
      <w:rFonts w:ascii="Tahoma" w:hAnsi="Tahoma" w:cs="Tahoma"/>
      <w:sz w:val="16"/>
      <w:szCs w:val="16"/>
    </w:rPr>
  </w:style>
  <w:style w:type="paragraph" w:styleId="Textonotapie">
    <w:name w:val="footnote text"/>
    <w:basedOn w:val="Normal"/>
    <w:link w:val="TextonotapieCar"/>
    <w:rsid w:val="00540900"/>
    <w:rPr>
      <w:sz w:val="20"/>
      <w:szCs w:val="20"/>
    </w:rPr>
  </w:style>
  <w:style w:type="character" w:customStyle="1" w:styleId="TextonotapieCar">
    <w:name w:val="Texto nota pie Car"/>
    <w:basedOn w:val="Fuentedeprrafopredeter"/>
    <w:link w:val="Textonotapie"/>
    <w:rsid w:val="00540900"/>
    <w:rPr>
      <w:lang w:val="es-MX" w:eastAsia="es-MX"/>
    </w:rPr>
  </w:style>
  <w:style w:type="character" w:styleId="Refdenotaalpie">
    <w:name w:val="footnote reference"/>
    <w:basedOn w:val="Fuentedeprrafopredeter"/>
    <w:rsid w:val="00540900"/>
    <w:rPr>
      <w:vertAlign w:val="superscript"/>
    </w:rPr>
  </w:style>
  <w:style w:type="paragraph" w:styleId="Prrafodelista">
    <w:name w:val="List Paragraph"/>
    <w:basedOn w:val="Normal"/>
    <w:uiPriority w:val="34"/>
    <w:qFormat/>
    <w:rsid w:val="00167D7E"/>
    <w:pPr>
      <w:ind w:left="720"/>
      <w:contextualSpacing/>
    </w:pPr>
  </w:style>
  <w:style w:type="character" w:customStyle="1" w:styleId="Ttulo1Car">
    <w:name w:val="Título 1 Car"/>
    <w:basedOn w:val="Fuentedeprrafopredeter"/>
    <w:link w:val="Ttulo1"/>
    <w:rsid w:val="001B3FED"/>
    <w:rPr>
      <w:rFonts w:asciiTheme="majorHAnsi" w:eastAsiaTheme="majorEastAsia" w:hAnsiTheme="majorHAnsi" w:cstheme="majorBidi"/>
      <w:b/>
      <w:bCs/>
      <w:color w:val="365F91" w:themeColor="accent1" w:themeShade="BF"/>
      <w:sz w:val="28"/>
      <w:szCs w:val="28"/>
      <w:lang w:val="es-MX" w:eastAsia="es-MX"/>
    </w:rPr>
  </w:style>
  <w:style w:type="character" w:customStyle="1" w:styleId="Ttulo2Car">
    <w:name w:val="Título 2 Car"/>
    <w:basedOn w:val="Fuentedeprrafopredeter"/>
    <w:link w:val="Ttulo2"/>
    <w:rsid w:val="001B3FED"/>
    <w:rPr>
      <w:rFonts w:asciiTheme="majorHAnsi" w:eastAsiaTheme="majorEastAsia" w:hAnsiTheme="majorHAnsi" w:cstheme="majorBidi"/>
      <w:b/>
      <w:bCs/>
      <w:color w:val="4F81BD" w:themeColor="accent1"/>
      <w:sz w:val="26"/>
      <w:szCs w:val="26"/>
      <w:lang w:val="es-MX" w:eastAsia="es-MX"/>
    </w:rPr>
  </w:style>
  <w:style w:type="paragraph" w:styleId="Encabezadodemensaje">
    <w:name w:val="Message Header"/>
    <w:basedOn w:val="Normal"/>
    <w:link w:val="EncabezadodemensajeCar"/>
    <w:rsid w:val="001B3F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1B3FED"/>
    <w:rPr>
      <w:rFonts w:asciiTheme="majorHAnsi" w:eastAsiaTheme="majorEastAsia" w:hAnsiTheme="majorHAnsi" w:cstheme="majorBidi"/>
      <w:sz w:val="24"/>
      <w:szCs w:val="24"/>
      <w:shd w:val="pct20" w:color="auto" w:fill="auto"/>
      <w:lang w:val="es-MX" w:eastAsia="es-MX"/>
    </w:rPr>
  </w:style>
  <w:style w:type="paragraph" w:styleId="Saludo">
    <w:name w:val="Salutation"/>
    <w:basedOn w:val="Normal"/>
    <w:next w:val="Normal"/>
    <w:link w:val="SaludoCar"/>
    <w:rsid w:val="001B3FED"/>
  </w:style>
  <w:style w:type="character" w:customStyle="1" w:styleId="SaludoCar">
    <w:name w:val="Saludo Car"/>
    <w:basedOn w:val="Fuentedeprrafopredeter"/>
    <w:link w:val="Saludo"/>
    <w:rsid w:val="001B3FED"/>
    <w:rPr>
      <w:sz w:val="24"/>
      <w:szCs w:val="24"/>
      <w:lang w:val="es-MX" w:eastAsia="es-MX"/>
    </w:rPr>
  </w:style>
  <w:style w:type="paragraph" w:customStyle="1" w:styleId="ListaCC">
    <w:name w:val="Lista CC."/>
    <w:basedOn w:val="Normal"/>
    <w:rsid w:val="001B3FED"/>
  </w:style>
  <w:style w:type="paragraph" w:styleId="Ttulo">
    <w:name w:val="Title"/>
    <w:basedOn w:val="Normal"/>
    <w:next w:val="Normal"/>
    <w:link w:val="TtuloCar"/>
    <w:qFormat/>
    <w:rsid w:val="001B3F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B3FED"/>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independiente">
    <w:name w:val="Body Text"/>
    <w:basedOn w:val="Normal"/>
    <w:link w:val="TextoindependienteCar"/>
    <w:rsid w:val="001B3FED"/>
    <w:pPr>
      <w:spacing w:after="120"/>
    </w:pPr>
  </w:style>
  <w:style w:type="character" w:customStyle="1" w:styleId="TextoindependienteCar">
    <w:name w:val="Texto independiente Car"/>
    <w:basedOn w:val="Fuentedeprrafopredeter"/>
    <w:link w:val="Textoindependiente"/>
    <w:rsid w:val="001B3FED"/>
    <w:rPr>
      <w:sz w:val="24"/>
      <w:szCs w:val="24"/>
      <w:lang w:val="es-MX" w:eastAsia="es-MX"/>
    </w:rPr>
  </w:style>
  <w:style w:type="paragraph" w:styleId="Sangradetextonormal">
    <w:name w:val="Body Text Indent"/>
    <w:basedOn w:val="Normal"/>
    <w:link w:val="SangradetextonormalCar"/>
    <w:rsid w:val="001B3FED"/>
    <w:pPr>
      <w:spacing w:after="120"/>
      <w:ind w:left="283"/>
    </w:pPr>
  </w:style>
  <w:style w:type="character" w:customStyle="1" w:styleId="SangradetextonormalCar">
    <w:name w:val="Sangría de texto normal Car"/>
    <w:basedOn w:val="Fuentedeprrafopredeter"/>
    <w:link w:val="Sangradetextonormal"/>
    <w:rsid w:val="001B3FED"/>
    <w:rPr>
      <w:sz w:val="24"/>
      <w:szCs w:val="24"/>
      <w:lang w:val="es-MX" w:eastAsia="es-MX"/>
    </w:rPr>
  </w:style>
  <w:style w:type="paragraph" w:customStyle="1" w:styleId="Infodocumentosadjuntos">
    <w:name w:val="Info documentos adjuntos"/>
    <w:basedOn w:val="Normal"/>
    <w:rsid w:val="001B3FED"/>
  </w:style>
  <w:style w:type="paragraph" w:styleId="Sangranormal">
    <w:name w:val="Normal Indent"/>
    <w:basedOn w:val="Normal"/>
    <w:rsid w:val="001B3FED"/>
    <w:pPr>
      <w:ind w:left="708"/>
    </w:pPr>
  </w:style>
  <w:style w:type="paragraph" w:styleId="Textoindependienteprimerasangra">
    <w:name w:val="Body Text First Indent"/>
    <w:basedOn w:val="Textoindependiente"/>
    <w:link w:val="TextoindependienteprimerasangraCar"/>
    <w:rsid w:val="001B3FED"/>
    <w:pPr>
      <w:spacing w:after="0"/>
      <w:ind w:firstLine="360"/>
    </w:pPr>
  </w:style>
  <w:style w:type="character" w:customStyle="1" w:styleId="TextoindependienteprimerasangraCar">
    <w:name w:val="Texto independiente primera sangría Car"/>
    <w:basedOn w:val="TextoindependienteCar"/>
    <w:link w:val="Textoindependienteprimerasangra"/>
    <w:rsid w:val="001B3FED"/>
    <w:rPr>
      <w:sz w:val="24"/>
      <w:szCs w:val="24"/>
      <w:lang w:val="es-MX" w:eastAsia="es-MX"/>
    </w:rPr>
  </w:style>
  <w:style w:type="paragraph" w:styleId="Textoindependienteprimerasangra2">
    <w:name w:val="Body Text First Indent 2"/>
    <w:basedOn w:val="Sangradetextonormal"/>
    <w:link w:val="Textoindependienteprimerasangra2Car"/>
    <w:rsid w:val="001B3FE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B3FED"/>
    <w:rPr>
      <w:sz w:val="24"/>
      <w:szCs w:val="24"/>
      <w:lang w:val="es-MX" w:eastAsia="es-MX"/>
    </w:rPr>
  </w:style>
  <w:style w:type="table" w:styleId="Tablabsica1">
    <w:name w:val="Table Simple 1"/>
    <w:basedOn w:val="Tablanormal"/>
    <w:rsid w:val="00470D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7">
    <w:name w:val="Table List 7"/>
    <w:basedOn w:val="Tablanormal"/>
    <w:rsid w:val="00470D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profesional">
    <w:name w:val="Table Professional"/>
    <w:basedOn w:val="Tablanormal"/>
    <w:rsid w:val="00470D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elegante">
    <w:name w:val="Table Elegant"/>
    <w:basedOn w:val="Tablanormal"/>
    <w:rsid w:val="006265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lsica2">
    <w:name w:val="Table Classic 2"/>
    <w:basedOn w:val="Tablanormal"/>
    <w:rsid w:val="006265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lista6">
    <w:name w:val="Table List 6"/>
    <w:basedOn w:val="Tablanormal"/>
    <w:rsid w:val="006265C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web3">
    <w:name w:val="Table Web 3"/>
    <w:basedOn w:val="Tablanormal"/>
    <w:rsid w:val="006265C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F50E0B"/>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rsid w:val="00C95FDE"/>
    <w:pPr>
      <w:spacing w:after="120" w:line="480" w:lineRule="auto"/>
    </w:pPr>
  </w:style>
  <w:style w:type="character" w:customStyle="1" w:styleId="Textoindependiente2Car">
    <w:name w:val="Texto independiente 2 Car"/>
    <w:basedOn w:val="Fuentedeprrafopredeter"/>
    <w:link w:val="Textoindependiente2"/>
    <w:rsid w:val="00C95FDE"/>
    <w:rPr>
      <w:sz w:val="24"/>
      <w:szCs w:val="24"/>
      <w:lang w:val="es-MX" w:eastAsia="es-MX"/>
    </w:rPr>
  </w:style>
  <w:style w:type="table" w:customStyle="1" w:styleId="Sombreadomedio1-nfasis12">
    <w:name w:val="Sombreado medio 1 - Énfasis 12"/>
    <w:basedOn w:val="Tablanormal"/>
    <w:uiPriority w:val="63"/>
    <w:rsid w:val="00B21F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medio11">
    <w:name w:val="Sombreado medio 11"/>
    <w:basedOn w:val="Tablanormal"/>
    <w:uiPriority w:val="63"/>
    <w:rsid w:val="006B7EC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rsid w:val="009948CD"/>
    <w:rPr>
      <w:rFonts w:asciiTheme="majorHAnsi" w:eastAsiaTheme="majorEastAsia" w:hAnsiTheme="majorHAnsi" w:cstheme="majorBidi"/>
      <w:b/>
      <w:bCs/>
      <w:color w:val="4F81BD" w:themeColor="accent1"/>
      <w:sz w:val="24"/>
      <w:szCs w:val="24"/>
      <w:lang w:val="es-MX" w:eastAsia="es-MX"/>
    </w:rPr>
  </w:style>
  <w:style w:type="character" w:customStyle="1" w:styleId="estilo141">
    <w:name w:val="estilo141"/>
    <w:basedOn w:val="Fuentedeprrafopredeter"/>
    <w:rsid w:val="004E6FF4"/>
    <w:rPr>
      <w:color w:val="666666"/>
      <w:sz w:val="14"/>
      <w:szCs w:val="14"/>
    </w:rPr>
  </w:style>
  <w:style w:type="character" w:styleId="Textoennegrita">
    <w:name w:val="Strong"/>
    <w:basedOn w:val="Fuentedeprrafopredeter"/>
    <w:uiPriority w:val="22"/>
    <w:qFormat/>
    <w:rsid w:val="004E6FF4"/>
    <w:rPr>
      <w:b/>
      <w:bCs/>
    </w:rPr>
  </w:style>
  <w:style w:type="table" w:styleId="Tablaconcuadrcula6">
    <w:name w:val="Table Grid 6"/>
    <w:basedOn w:val="Tablanormal"/>
    <w:rsid w:val="00692B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uadrculaclara-nfasis4">
    <w:name w:val="Light Grid Accent 4"/>
    <w:basedOn w:val="Tablanormal"/>
    <w:uiPriority w:val="62"/>
    <w:rsid w:val="00692B4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vistosa-nfasis4">
    <w:name w:val="Colorful Grid Accent 4"/>
    <w:basedOn w:val="Tablanormal"/>
    <w:uiPriority w:val="73"/>
    <w:rsid w:val="0061305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3-nfasis4">
    <w:name w:val="Medium Grid 3 Accent 4"/>
    <w:basedOn w:val="Tablanormal"/>
    <w:uiPriority w:val="69"/>
    <w:rsid w:val="0061305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1-nfasis4">
    <w:name w:val="Medium Grid 1 Accent 4"/>
    <w:basedOn w:val="Tablanormal"/>
    <w:uiPriority w:val="67"/>
    <w:rsid w:val="0061305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ablavistosa2">
    <w:name w:val="Table Colorful 2"/>
    <w:basedOn w:val="Tablanormal"/>
    <w:rsid w:val="006130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estilo1">
    <w:name w:val="estilo1"/>
    <w:basedOn w:val="Fuentedeprrafopredeter"/>
    <w:rsid w:val="0039042D"/>
  </w:style>
  <w:style w:type="table" w:styleId="Sombreadomedio1-nfasis2">
    <w:name w:val="Medium Shading 1 Accent 2"/>
    <w:basedOn w:val="Tablanormal"/>
    <w:uiPriority w:val="63"/>
    <w:rsid w:val="00E70264"/>
    <w:rPr>
      <w:rFonts w:asciiTheme="minorHAnsi" w:eastAsiaTheme="minorHAnsi" w:hAnsiTheme="minorHAnsi" w:cstheme="minorBidi"/>
      <w:sz w:val="22"/>
      <w:szCs w:val="22"/>
      <w:lang w:val="es-ES_tradnl"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stavistosa-nfasis2">
    <w:name w:val="Colorful List Accent 2"/>
    <w:basedOn w:val="Tablanormal"/>
    <w:uiPriority w:val="72"/>
    <w:rsid w:val="00210DE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Lneadeasunto">
    <w:name w:val="Línea de asunto"/>
    <w:basedOn w:val="Normal"/>
    <w:rsid w:val="00310924"/>
  </w:style>
  <w:style w:type="paragraph" w:customStyle="1" w:styleId="Remiteabreviado">
    <w:name w:val="Remite abreviado"/>
    <w:basedOn w:val="Normal"/>
    <w:rsid w:val="00310924"/>
  </w:style>
  <w:style w:type="character" w:customStyle="1" w:styleId="EncabezadoCar">
    <w:name w:val="Encabezado Car"/>
    <w:basedOn w:val="Fuentedeprrafopredeter"/>
    <w:link w:val="Encabezado"/>
    <w:uiPriority w:val="99"/>
    <w:rsid w:val="000336AD"/>
    <w:rPr>
      <w:sz w:val="24"/>
      <w:szCs w:val="24"/>
      <w:lang w:val="es-MX" w:eastAsia="es-MX"/>
    </w:rPr>
  </w:style>
  <w:style w:type="character" w:styleId="Hipervnculo">
    <w:name w:val="Hyperlink"/>
    <w:basedOn w:val="Fuentedeprrafopredeter"/>
    <w:rsid w:val="00EE3271"/>
    <w:rPr>
      <w:color w:val="0000FF" w:themeColor="hyperlink"/>
      <w:u w:val="single"/>
    </w:rPr>
  </w:style>
  <w:style w:type="character" w:customStyle="1" w:styleId="PiedepginaCar">
    <w:name w:val="Pie de página Car"/>
    <w:link w:val="Piedepgina"/>
    <w:uiPriority w:val="99"/>
    <w:rsid w:val="00C5476C"/>
    <w:rPr>
      <w:sz w:val="24"/>
      <w:szCs w:val="24"/>
      <w:lang w:val="es-MX" w:eastAsia="es-MX"/>
    </w:rPr>
  </w:style>
  <w:style w:type="paragraph" w:customStyle="1" w:styleId="Default">
    <w:name w:val="Default"/>
    <w:rsid w:val="00C76828"/>
    <w:pPr>
      <w:autoSpaceDE w:val="0"/>
      <w:autoSpaceDN w:val="0"/>
      <w:adjustRightInd w:val="0"/>
    </w:pPr>
    <w:rPr>
      <w:rFonts w:ascii="Arial" w:hAnsi="Arial" w:cs="Arial"/>
      <w:color w:val="000000"/>
      <w:sz w:val="24"/>
      <w:szCs w:val="24"/>
      <w:lang w:val="es-MX"/>
    </w:rPr>
  </w:style>
  <w:style w:type="paragraph" w:customStyle="1" w:styleId="Estilo">
    <w:name w:val="Estilo"/>
    <w:basedOn w:val="Sinespaciado"/>
    <w:link w:val="EstiloCar"/>
    <w:qFormat/>
    <w:rsid w:val="00BE0C5C"/>
    <w:pPr>
      <w:jc w:val="both"/>
    </w:pPr>
    <w:rPr>
      <w:rFonts w:ascii="Arial" w:eastAsia="Calibri" w:hAnsi="Arial"/>
      <w:szCs w:val="22"/>
      <w:lang w:eastAsia="en-US"/>
    </w:rPr>
  </w:style>
  <w:style w:type="character" w:customStyle="1" w:styleId="EstiloCar">
    <w:name w:val="Estilo Car"/>
    <w:link w:val="Estilo"/>
    <w:rsid w:val="00BE0C5C"/>
    <w:rPr>
      <w:rFonts w:ascii="Arial" w:eastAsia="Calibri" w:hAnsi="Arial"/>
      <w:sz w:val="24"/>
      <w:szCs w:val="22"/>
      <w:lang w:val="es-MX" w:eastAsia="en-US"/>
    </w:rPr>
  </w:style>
  <w:style w:type="paragraph" w:styleId="Sinespaciado">
    <w:name w:val="No Spacing"/>
    <w:uiPriority w:val="1"/>
    <w:qFormat/>
    <w:rsid w:val="00BE0C5C"/>
    <w:rPr>
      <w:sz w:val="24"/>
      <w:szCs w:val="24"/>
      <w:lang w:val="es-MX" w:eastAsia="es-MX"/>
    </w:rPr>
  </w:style>
  <w:style w:type="character" w:styleId="Refdecomentario">
    <w:name w:val="annotation reference"/>
    <w:basedOn w:val="Fuentedeprrafopredeter"/>
    <w:semiHidden/>
    <w:unhideWhenUsed/>
    <w:rsid w:val="006C67D7"/>
    <w:rPr>
      <w:sz w:val="16"/>
      <w:szCs w:val="16"/>
    </w:rPr>
  </w:style>
  <w:style w:type="paragraph" w:styleId="Textocomentario">
    <w:name w:val="annotation text"/>
    <w:basedOn w:val="Normal"/>
    <w:link w:val="TextocomentarioCar"/>
    <w:semiHidden/>
    <w:unhideWhenUsed/>
    <w:rsid w:val="006C67D7"/>
    <w:rPr>
      <w:sz w:val="20"/>
      <w:szCs w:val="20"/>
    </w:rPr>
  </w:style>
  <w:style w:type="character" w:customStyle="1" w:styleId="TextocomentarioCar">
    <w:name w:val="Texto comentario Car"/>
    <w:basedOn w:val="Fuentedeprrafopredeter"/>
    <w:link w:val="Textocomentario"/>
    <w:semiHidden/>
    <w:rsid w:val="006C67D7"/>
    <w:rPr>
      <w:lang w:val="es-MX" w:eastAsia="es-MX"/>
    </w:rPr>
  </w:style>
  <w:style w:type="paragraph" w:styleId="Asuntodelcomentario">
    <w:name w:val="annotation subject"/>
    <w:basedOn w:val="Textocomentario"/>
    <w:next w:val="Textocomentario"/>
    <w:link w:val="AsuntodelcomentarioCar"/>
    <w:semiHidden/>
    <w:unhideWhenUsed/>
    <w:rsid w:val="006C67D7"/>
    <w:rPr>
      <w:b/>
      <w:bCs/>
    </w:rPr>
  </w:style>
  <w:style w:type="character" w:customStyle="1" w:styleId="AsuntodelcomentarioCar">
    <w:name w:val="Asunto del comentario Car"/>
    <w:basedOn w:val="TextocomentarioCar"/>
    <w:link w:val="Asuntodelcomentario"/>
    <w:semiHidden/>
    <w:rsid w:val="006C67D7"/>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6529">
      <w:bodyDiv w:val="1"/>
      <w:marLeft w:val="0"/>
      <w:marRight w:val="0"/>
      <w:marTop w:val="0"/>
      <w:marBottom w:val="0"/>
      <w:divBdr>
        <w:top w:val="none" w:sz="0" w:space="0" w:color="auto"/>
        <w:left w:val="none" w:sz="0" w:space="0" w:color="auto"/>
        <w:bottom w:val="none" w:sz="0" w:space="0" w:color="auto"/>
        <w:right w:val="none" w:sz="0" w:space="0" w:color="auto"/>
      </w:divBdr>
    </w:div>
    <w:div w:id="73205966">
      <w:bodyDiv w:val="1"/>
      <w:marLeft w:val="0"/>
      <w:marRight w:val="0"/>
      <w:marTop w:val="0"/>
      <w:marBottom w:val="0"/>
      <w:divBdr>
        <w:top w:val="none" w:sz="0" w:space="0" w:color="auto"/>
        <w:left w:val="none" w:sz="0" w:space="0" w:color="auto"/>
        <w:bottom w:val="none" w:sz="0" w:space="0" w:color="auto"/>
        <w:right w:val="none" w:sz="0" w:space="0" w:color="auto"/>
      </w:divBdr>
    </w:div>
    <w:div w:id="220554414">
      <w:bodyDiv w:val="1"/>
      <w:marLeft w:val="0"/>
      <w:marRight w:val="0"/>
      <w:marTop w:val="0"/>
      <w:marBottom w:val="0"/>
      <w:divBdr>
        <w:top w:val="none" w:sz="0" w:space="0" w:color="auto"/>
        <w:left w:val="none" w:sz="0" w:space="0" w:color="auto"/>
        <w:bottom w:val="none" w:sz="0" w:space="0" w:color="auto"/>
        <w:right w:val="none" w:sz="0" w:space="0" w:color="auto"/>
      </w:divBdr>
    </w:div>
    <w:div w:id="241255164">
      <w:bodyDiv w:val="1"/>
      <w:marLeft w:val="0"/>
      <w:marRight w:val="0"/>
      <w:marTop w:val="0"/>
      <w:marBottom w:val="0"/>
      <w:divBdr>
        <w:top w:val="none" w:sz="0" w:space="0" w:color="auto"/>
        <w:left w:val="none" w:sz="0" w:space="0" w:color="auto"/>
        <w:bottom w:val="none" w:sz="0" w:space="0" w:color="auto"/>
        <w:right w:val="none" w:sz="0" w:space="0" w:color="auto"/>
      </w:divBdr>
    </w:div>
    <w:div w:id="316157793">
      <w:bodyDiv w:val="1"/>
      <w:marLeft w:val="0"/>
      <w:marRight w:val="0"/>
      <w:marTop w:val="0"/>
      <w:marBottom w:val="0"/>
      <w:divBdr>
        <w:top w:val="none" w:sz="0" w:space="0" w:color="auto"/>
        <w:left w:val="none" w:sz="0" w:space="0" w:color="auto"/>
        <w:bottom w:val="none" w:sz="0" w:space="0" w:color="auto"/>
        <w:right w:val="none" w:sz="0" w:space="0" w:color="auto"/>
      </w:divBdr>
    </w:div>
    <w:div w:id="370769737">
      <w:bodyDiv w:val="1"/>
      <w:marLeft w:val="0"/>
      <w:marRight w:val="0"/>
      <w:marTop w:val="0"/>
      <w:marBottom w:val="0"/>
      <w:divBdr>
        <w:top w:val="none" w:sz="0" w:space="0" w:color="auto"/>
        <w:left w:val="none" w:sz="0" w:space="0" w:color="auto"/>
        <w:bottom w:val="none" w:sz="0" w:space="0" w:color="auto"/>
        <w:right w:val="none" w:sz="0" w:space="0" w:color="auto"/>
      </w:divBdr>
    </w:div>
    <w:div w:id="412315636">
      <w:bodyDiv w:val="1"/>
      <w:marLeft w:val="0"/>
      <w:marRight w:val="0"/>
      <w:marTop w:val="0"/>
      <w:marBottom w:val="0"/>
      <w:divBdr>
        <w:top w:val="none" w:sz="0" w:space="0" w:color="auto"/>
        <w:left w:val="none" w:sz="0" w:space="0" w:color="auto"/>
        <w:bottom w:val="none" w:sz="0" w:space="0" w:color="auto"/>
        <w:right w:val="none" w:sz="0" w:space="0" w:color="auto"/>
      </w:divBdr>
    </w:div>
    <w:div w:id="621814138">
      <w:bodyDiv w:val="1"/>
      <w:marLeft w:val="0"/>
      <w:marRight w:val="0"/>
      <w:marTop w:val="0"/>
      <w:marBottom w:val="0"/>
      <w:divBdr>
        <w:top w:val="none" w:sz="0" w:space="0" w:color="auto"/>
        <w:left w:val="none" w:sz="0" w:space="0" w:color="auto"/>
        <w:bottom w:val="none" w:sz="0" w:space="0" w:color="auto"/>
        <w:right w:val="none" w:sz="0" w:space="0" w:color="auto"/>
      </w:divBdr>
    </w:div>
    <w:div w:id="774592752">
      <w:bodyDiv w:val="1"/>
      <w:marLeft w:val="0"/>
      <w:marRight w:val="0"/>
      <w:marTop w:val="0"/>
      <w:marBottom w:val="0"/>
      <w:divBdr>
        <w:top w:val="none" w:sz="0" w:space="0" w:color="auto"/>
        <w:left w:val="none" w:sz="0" w:space="0" w:color="auto"/>
        <w:bottom w:val="none" w:sz="0" w:space="0" w:color="auto"/>
        <w:right w:val="none" w:sz="0" w:space="0" w:color="auto"/>
      </w:divBdr>
    </w:div>
    <w:div w:id="780488357">
      <w:bodyDiv w:val="1"/>
      <w:marLeft w:val="0"/>
      <w:marRight w:val="0"/>
      <w:marTop w:val="0"/>
      <w:marBottom w:val="0"/>
      <w:divBdr>
        <w:top w:val="none" w:sz="0" w:space="0" w:color="auto"/>
        <w:left w:val="none" w:sz="0" w:space="0" w:color="auto"/>
        <w:bottom w:val="none" w:sz="0" w:space="0" w:color="auto"/>
        <w:right w:val="none" w:sz="0" w:space="0" w:color="auto"/>
      </w:divBdr>
      <w:divsChild>
        <w:div w:id="1160854026">
          <w:marLeft w:val="0"/>
          <w:marRight w:val="0"/>
          <w:marTop w:val="0"/>
          <w:marBottom w:val="0"/>
          <w:divBdr>
            <w:top w:val="none" w:sz="0" w:space="0" w:color="auto"/>
            <w:left w:val="none" w:sz="0" w:space="0" w:color="auto"/>
            <w:bottom w:val="none" w:sz="0" w:space="0" w:color="auto"/>
            <w:right w:val="none" w:sz="0" w:space="0" w:color="auto"/>
          </w:divBdr>
          <w:divsChild>
            <w:div w:id="640572427">
              <w:marLeft w:val="0"/>
              <w:marRight w:val="0"/>
              <w:marTop w:val="0"/>
              <w:marBottom w:val="0"/>
              <w:divBdr>
                <w:top w:val="none" w:sz="0" w:space="0" w:color="auto"/>
                <w:left w:val="none" w:sz="0" w:space="0" w:color="auto"/>
                <w:bottom w:val="none" w:sz="0" w:space="0" w:color="auto"/>
                <w:right w:val="none" w:sz="0" w:space="0" w:color="auto"/>
              </w:divBdr>
              <w:divsChild>
                <w:div w:id="1925331793">
                  <w:marLeft w:val="0"/>
                  <w:marRight w:val="0"/>
                  <w:marTop w:val="0"/>
                  <w:marBottom w:val="0"/>
                  <w:divBdr>
                    <w:top w:val="none" w:sz="0" w:space="0" w:color="auto"/>
                    <w:left w:val="none" w:sz="0" w:space="0" w:color="auto"/>
                    <w:bottom w:val="none" w:sz="0" w:space="0" w:color="auto"/>
                    <w:right w:val="none" w:sz="0" w:space="0" w:color="auto"/>
                  </w:divBdr>
                  <w:divsChild>
                    <w:div w:id="12064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0638">
      <w:bodyDiv w:val="1"/>
      <w:marLeft w:val="0"/>
      <w:marRight w:val="0"/>
      <w:marTop w:val="0"/>
      <w:marBottom w:val="0"/>
      <w:divBdr>
        <w:top w:val="none" w:sz="0" w:space="0" w:color="auto"/>
        <w:left w:val="none" w:sz="0" w:space="0" w:color="auto"/>
        <w:bottom w:val="none" w:sz="0" w:space="0" w:color="auto"/>
        <w:right w:val="none" w:sz="0" w:space="0" w:color="auto"/>
      </w:divBdr>
    </w:div>
    <w:div w:id="1581477370">
      <w:bodyDiv w:val="1"/>
      <w:marLeft w:val="0"/>
      <w:marRight w:val="0"/>
      <w:marTop w:val="0"/>
      <w:marBottom w:val="0"/>
      <w:divBdr>
        <w:top w:val="none" w:sz="0" w:space="0" w:color="auto"/>
        <w:left w:val="none" w:sz="0" w:space="0" w:color="auto"/>
        <w:bottom w:val="none" w:sz="0" w:space="0" w:color="auto"/>
        <w:right w:val="none" w:sz="0" w:space="0" w:color="auto"/>
      </w:divBdr>
    </w:div>
    <w:div w:id="1630739924">
      <w:bodyDiv w:val="1"/>
      <w:marLeft w:val="0"/>
      <w:marRight w:val="0"/>
      <w:marTop w:val="0"/>
      <w:marBottom w:val="0"/>
      <w:divBdr>
        <w:top w:val="none" w:sz="0" w:space="0" w:color="auto"/>
        <w:left w:val="none" w:sz="0" w:space="0" w:color="auto"/>
        <w:bottom w:val="none" w:sz="0" w:space="0" w:color="auto"/>
        <w:right w:val="none" w:sz="0" w:space="0" w:color="auto"/>
      </w:divBdr>
    </w:div>
    <w:div w:id="1787891527">
      <w:bodyDiv w:val="1"/>
      <w:marLeft w:val="0"/>
      <w:marRight w:val="0"/>
      <w:marTop w:val="0"/>
      <w:marBottom w:val="0"/>
      <w:divBdr>
        <w:top w:val="none" w:sz="0" w:space="0" w:color="auto"/>
        <w:left w:val="none" w:sz="0" w:space="0" w:color="auto"/>
        <w:bottom w:val="none" w:sz="0" w:space="0" w:color="auto"/>
        <w:right w:val="none" w:sz="0" w:space="0" w:color="auto"/>
      </w:divBdr>
    </w:div>
    <w:div w:id="1956251936">
      <w:bodyDiv w:val="1"/>
      <w:marLeft w:val="0"/>
      <w:marRight w:val="0"/>
      <w:marTop w:val="0"/>
      <w:marBottom w:val="0"/>
      <w:divBdr>
        <w:top w:val="none" w:sz="0" w:space="0" w:color="auto"/>
        <w:left w:val="none" w:sz="0" w:space="0" w:color="auto"/>
        <w:bottom w:val="none" w:sz="0" w:space="0" w:color="auto"/>
        <w:right w:val="none" w:sz="0" w:space="0" w:color="auto"/>
      </w:divBdr>
    </w:div>
    <w:div w:id="20541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F1B3-9BE6-4D12-BF5B-C11D7D00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23</Pages>
  <Words>7088</Words>
  <Characters>40116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SECCION</vt:lpstr>
    </vt:vector>
  </TitlesOfParts>
  <Company>MUNICIPIO DE MATIAS ROMERO</Company>
  <LinksUpToDate>false</LinksUpToDate>
  <CharactersWithSpaces>47110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SECCION</dc:title>
  <dc:creator>Arq. Ramón V. Palomec</dc:creator>
  <cp:lastModifiedBy>carlos</cp:lastModifiedBy>
  <cp:revision>36</cp:revision>
  <cp:lastPrinted>2018-02-15T23:16:00Z</cp:lastPrinted>
  <dcterms:created xsi:type="dcterms:W3CDTF">2018-02-06T20:28:00Z</dcterms:created>
  <dcterms:modified xsi:type="dcterms:W3CDTF">2018-02-16T19:12:00Z</dcterms:modified>
</cp:coreProperties>
</file>