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FADB6" w14:textId="49ED8DCD" w:rsidR="005227F9" w:rsidRPr="00FF7CD8" w:rsidRDefault="00F23B5E" w:rsidP="004B0B52">
      <w:pPr>
        <w:tabs>
          <w:tab w:val="left" w:pos="3090"/>
        </w:tabs>
        <w:rPr>
          <w:rFonts w:cstheme="minorHAnsi"/>
        </w:rPr>
      </w:pPr>
      <w:bookmarkStart w:id="0" w:name="_Hlk203133887"/>
      <w:bookmarkEnd w:id="0"/>
      <w:r w:rsidRPr="00FF7CD8">
        <w:rPr>
          <w:rFonts w:cstheme="minorHAnsi"/>
          <w:noProof/>
        </w:rPr>
        <w:drawing>
          <wp:anchor distT="0" distB="0" distL="114300" distR="114300" simplePos="0" relativeHeight="251674624" behindDoc="1" locked="0" layoutInCell="1" allowOverlap="1" wp14:anchorId="3D737BB7" wp14:editId="245CCBE6">
            <wp:simplePos x="0" y="0"/>
            <wp:positionH relativeFrom="column">
              <wp:posOffset>-1107824</wp:posOffset>
            </wp:positionH>
            <wp:positionV relativeFrom="paragraph">
              <wp:posOffset>-1243965</wp:posOffset>
            </wp:positionV>
            <wp:extent cx="7847462" cy="10164941"/>
            <wp:effectExtent l="0" t="0" r="1270" b="8255"/>
            <wp:wrapNone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7462" cy="101649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0B52" w:rsidRPr="00FF7CD8">
        <w:rPr>
          <w:rFonts w:cstheme="minorHAnsi"/>
        </w:rPr>
        <w:tab/>
      </w:r>
    </w:p>
    <w:p w14:paraId="45C7D451" w14:textId="45E219C2" w:rsidR="00DB0A4A" w:rsidRPr="00FF7CD8" w:rsidRDefault="00DB0A4A">
      <w:pPr>
        <w:rPr>
          <w:rFonts w:cstheme="minorHAnsi"/>
        </w:rPr>
      </w:pPr>
    </w:p>
    <w:p w14:paraId="5230C587" w14:textId="094E3124" w:rsidR="005227F9" w:rsidRPr="00FF7CD8" w:rsidRDefault="005227F9" w:rsidP="00BA3B4D">
      <w:pPr>
        <w:rPr>
          <w:rFonts w:cstheme="minorHAnsi"/>
        </w:rPr>
      </w:pPr>
    </w:p>
    <w:p w14:paraId="06C3A98D" w14:textId="68479F45" w:rsidR="00BA3B4D" w:rsidRPr="00FF7CD8" w:rsidRDefault="00BA3B4D" w:rsidP="00BA3B4D">
      <w:pPr>
        <w:rPr>
          <w:rFonts w:cstheme="minorHAnsi"/>
        </w:rPr>
      </w:pPr>
    </w:p>
    <w:p w14:paraId="5725F000" w14:textId="758B2CCD" w:rsidR="00BA3B4D" w:rsidRPr="00FF7CD8" w:rsidRDefault="00BA3B4D" w:rsidP="00BA3B4D">
      <w:pPr>
        <w:rPr>
          <w:rFonts w:cstheme="minorHAnsi"/>
        </w:rPr>
      </w:pPr>
    </w:p>
    <w:p w14:paraId="55A2B34D" w14:textId="46417888" w:rsidR="00BA3B4D" w:rsidRPr="00FF7CD8" w:rsidRDefault="00BA3B4D" w:rsidP="00BA3B4D">
      <w:pPr>
        <w:rPr>
          <w:rFonts w:cstheme="minorHAnsi"/>
        </w:rPr>
      </w:pPr>
    </w:p>
    <w:p w14:paraId="7DEC6DB3" w14:textId="682E3CBC" w:rsidR="00BA3B4D" w:rsidRPr="00FF7CD8" w:rsidRDefault="00B83083" w:rsidP="00B83083">
      <w:pPr>
        <w:tabs>
          <w:tab w:val="left" w:pos="5055"/>
        </w:tabs>
        <w:rPr>
          <w:rFonts w:cstheme="minorHAnsi"/>
        </w:rPr>
      </w:pPr>
      <w:r w:rsidRPr="00FF7CD8">
        <w:rPr>
          <w:rFonts w:cstheme="minorHAnsi"/>
        </w:rPr>
        <w:tab/>
      </w:r>
    </w:p>
    <w:p w14:paraId="1F16CF53" w14:textId="49E001D3" w:rsidR="00BA3B4D" w:rsidRPr="00FF7CD8" w:rsidRDefault="00BA3B4D" w:rsidP="00F23B5E">
      <w:pPr>
        <w:spacing w:after="0"/>
        <w:rPr>
          <w:rFonts w:cstheme="minorHAnsi"/>
        </w:rPr>
      </w:pPr>
    </w:p>
    <w:p w14:paraId="61F1909A" w14:textId="464B03DF" w:rsidR="00BA3B4D" w:rsidRPr="00FF7CD8" w:rsidRDefault="00BA3B4D" w:rsidP="00BA3B4D">
      <w:pPr>
        <w:rPr>
          <w:rFonts w:cstheme="minorHAnsi"/>
        </w:rPr>
      </w:pPr>
    </w:p>
    <w:p w14:paraId="7ED82637" w14:textId="31B2C65B" w:rsidR="00BA3B4D" w:rsidRPr="00FF7CD8" w:rsidRDefault="00F23B5E" w:rsidP="00BA3B4D">
      <w:pPr>
        <w:rPr>
          <w:rFonts w:cstheme="minorHAnsi"/>
        </w:rPr>
      </w:pPr>
      <w:r w:rsidRPr="00FF7CD8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E900479" wp14:editId="7F64A6CB">
                <wp:simplePos x="0" y="0"/>
                <wp:positionH relativeFrom="column">
                  <wp:posOffset>-546735</wp:posOffset>
                </wp:positionH>
                <wp:positionV relativeFrom="paragraph">
                  <wp:posOffset>189865</wp:posOffset>
                </wp:positionV>
                <wp:extent cx="6819900" cy="3009900"/>
                <wp:effectExtent l="0" t="0" r="0" b="0"/>
                <wp:wrapNone/>
                <wp:docPr id="14" name="Cuadro de text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19900" cy="3009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5C232C2" w14:textId="77777777" w:rsidR="00F23B5E" w:rsidRPr="00F23B5E" w:rsidRDefault="00F23B5E" w:rsidP="00F23B5E">
                            <w:pPr>
                              <w:spacing w:after="0" w:line="240" w:lineRule="auto"/>
                              <w:rPr>
                                <w:rFonts w:ascii="Century Gothic" w:hAnsi="Century Gothic" w:cstheme="minorHAnsi"/>
                                <w:b/>
                                <w:bCs/>
                                <w:color w:val="800000"/>
                                <w:sz w:val="160"/>
                                <w:szCs w:val="160"/>
                              </w:rPr>
                            </w:pPr>
                            <w:r w:rsidRPr="00F23B5E">
                              <w:rPr>
                                <w:rFonts w:ascii="Century Gothic" w:hAnsi="Century Gothic" w:cstheme="minorHAnsi"/>
                                <w:b/>
                                <w:bCs/>
                                <w:color w:val="800000"/>
                                <w:sz w:val="160"/>
                                <w:szCs w:val="160"/>
                              </w:rPr>
                              <w:t xml:space="preserve">PLAN </w:t>
                            </w:r>
                          </w:p>
                          <w:p w14:paraId="0FE6D0E8" w14:textId="119B8175" w:rsidR="00F23B5E" w:rsidRPr="00F23B5E" w:rsidRDefault="00F23B5E" w:rsidP="00F23B5E">
                            <w:pPr>
                              <w:spacing w:after="0" w:line="240" w:lineRule="auto"/>
                              <w:rPr>
                                <w:rFonts w:ascii="Century Gothic" w:hAnsi="Century Gothic" w:cstheme="minorHAnsi"/>
                                <w:b/>
                                <w:bCs/>
                                <w:color w:val="800000"/>
                                <w:sz w:val="160"/>
                                <w:szCs w:val="160"/>
                              </w:rPr>
                            </w:pPr>
                            <w:r w:rsidRPr="004A09E1">
                              <w:rPr>
                                <w:rFonts w:ascii="Century Gothic" w:hAnsi="Century Gothic" w:cstheme="majorHAnsi"/>
                                <w:b/>
                                <w:bCs/>
                                <w:color w:val="800000"/>
                                <w:sz w:val="160"/>
                                <w:szCs w:val="160"/>
                              </w:rPr>
                              <w:t>ANUAL</w:t>
                            </w:r>
                          </w:p>
                          <w:p w14:paraId="30A6B372" w14:textId="497A6322" w:rsidR="00F23B5E" w:rsidRPr="00F23B5E" w:rsidRDefault="00F23B5E" w:rsidP="00F23B5E">
                            <w:pPr>
                              <w:spacing w:after="0" w:line="240" w:lineRule="auto"/>
                              <w:rPr>
                                <w:rFonts w:ascii="Century Gothic" w:hAnsi="Century Gothic" w:cstheme="minorHAnsi"/>
                                <w:color w:val="000000" w:themeColor="text1"/>
                                <w:sz w:val="240"/>
                                <w:szCs w:val="24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23B5E">
                              <w:rPr>
                                <w:rFonts w:ascii="Century Gothic" w:hAnsi="Century Gothic" w:cstheme="minorHAnsi"/>
                                <w:color w:val="000000" w:themeColor="text1"/>
                                <w:sz w:val="56"/>
                                <w:szCs w:val="56"/>
                              </w:rPr>
                              <w:t>DE TRABAJO 2026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900479" id="_x0000_t202" coordsize="21600,21600" o:spt="202" path="m,l,21600r21600,l21600,xe">
                <v:stroke joinstyle="miter"/>
                <v:path gradientshapeok="t" o:connecttype="rect"/>
              </v:shapetype>
              <v:shape id="Cuadro de texto 14" o:spid="_x0000_s1026" type="#_x0000_t202" style="position:absolute;margin-left:-43.05pt;margin-top:14.95pt;width:537pt;height:237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" filled="f" stroked="f">
                <v:textbox>
                  <w:txbxContent>
                    <w:p w14:paraId="15C232C2" w14:textId="77777777" w:rsidR="00F23B5E" w:rsidRPr="00F23B5E" w:rsidRDefault="00F23B5E" w:rsidP="00F23B5E">
                      <w:pPr>
                        <w:spacing w:after="0" w:line="240" w:lineRule="auto"/>
                        <w:rPr>
                          <w:rFonts w:ascii="Century Gothic" w:hAnsi="Century Gothic" w:cstheme="minorHAnsi"/>
                          <w:b/>
                          <w:bCs/>
                          <w:color w:val="800000"/>
                          <w:sz w:val="160"/>
                          <w:szCs w:val="160"/>
                        </w:rPr>
                      </w:pPr>
                      <w:r w:rsidRPr="00F23B5E">
                        <w:rPr>
                          <w:rFonts w:ascii="Century Gothic" w:hAnsi="Century Gothic" w:cstheme="minorHAnsi"/>
                          <w:b/>
                          <w:bCs/>
                          <w:color w:val="800000"/>
                          <w:sz w:val="160"/>
                          <w:szCs w:val="160"/>
                        </w:rPr>
                        <w:t xml:space="preserve">PLAN </w:t>
                      </w:r>
                    </w:p>
                    <w:p w14:paraId="0FE6D0E8" w14:textId="119B8175" w:rsidR="00F23B5E" w:rsidRPr="00F23B5E" w:rsidRDefault="00F23B5E" w:rsidP="00F23B5E">
                      <w:pPr>
                        <w:spacing w:after="0" w:line="240" w:lineRule="auto"/>
                        <w:rPr>
                          <w:rFonts w:ascii="Century Gothic" w:hAnsi="Century Gothic" w:cstheme="minorHAnsi"/>
                          <w:b/>
                          <w:bCs/>
                          <w:color w:val="800000"/>
                          <w:sz w:val="160"/>
                          <w:szCs w:val="160"/>
                        </w:rPr>
                      </w:pPr>
                      <w:r w:rsidRPr="004A09E1">
                        <w:rPr>
                          <w:rFonts w:ascii="Century Gothic" w:hAnsi="Century Gothic" w:cstheme="majorHAnsi"/>
                          <w:b/>
                          <w:bCs/>
                          <w:color w:val="800000"/>
                          <w:sz w:val="160"/>
                          <w:szCs w:val="160"/>
                        </w:rPr>
                        <w:t>ANUAL</w:t>
                      </w:r>
                    </w:p>
                    <w:p w14:paraId="30A6B372" w14:textId="497A6322" w:rsidR="00F23B5E" w:rsidRPr="00F23B5E" w:rsidRDefault="00F23B5E" w:rsidP="00F23B5E">
                      <w:pPr>
                        <w:spacing w:after="0" w:line="240" w:lineRule="auto"/>
                        <w:rPr>
                          <w:rFonts w:ascii="Century Gothic" w:hAnsi="Century Gothic" w:cstheme="minorHAnsi"/>
                          <w:color w:val="000000" w:themeColor="text1"/>
                          <w:sz w:val="240"/>
                          <w:szCs w:val="24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23B5E">
                        <w:rPr>
                          <w:rFonts w:ascii="Century Gothic" w:hAnsi="Century Gothic" w:cstheme="minorHAnsi"/>
                          <w:color w:val="000000" w:themeColor="text1"/>
                          <w:sz w:val="56"/>
                          <w:szCs w:val="56"/>
                        </w:rPr>
                        <w:t>DE TRABAJO 2026</w:t>
                      </w:r>
                    </w:p>
                  </w:txbxContent>
                </v:textbox>
              </v:shape>
            </w:pict>
          </mc:Fallback>
        </mc:AlternateContent>
      </w:r>
    </w:p>
    <w:p w14:paraId="201C294E" w14:textId="4EF26C93" w:rsidR="00BA3B4D" w:rsidRPr="00FF7CD8" w:rsidRDefault="00BA3B4D" w:rsidP="00BA3B4D">
      <w:pPr>
        <w:rPr>
          <w:rFonts w:cstheme="minorHAnsi"/>
        </w:rPr>
      </w:pPr>
    </w:p>
    <w:p w14:paraId="2AB632BE" w14:textId="609CB3DF" w:rsidR="00BA3B4D" w:rsidRPr="00FF7CD8" w:rsidRDefault="00BA3B4D" w:rsidP="00BA3B4D">
      <w:pPr>
        <w:rPr>
          <w:rFonts w:cstheme="minorHAnsi"/>
        </w:rPr>
      </w:pPr>
    </w:p>
    <w:p w14:paraId="7331D487" w14:textId="7C986565" w:rsidR="00BA3B4D" w:rsidRPr="00FF7CD8" w:rsidRDefault="00BA3B4D" w:rsidP="00BA3B4D">
      <w:pPr>
        <w:rPr>
          <w:rFonts w:cstheme="minorHAnsi"/>
        </w:rPr>
      </w:pPr>
    </w:p>
    <w:p w14:paraId="4918CD77" w14:textId="2910A57B" w:rsidR="00BA3B4D" w:rsidRPr="00FF7CD8" w:rsidRDefault="00BA3B4D" w:rsidP="00BA3B4D">
      <w:pPr>
        <w:rPr>
          <w:rFonts w:cstheme="minorHAnsi"/>
        </w:rPr>
      </w:pPr>
    </w:p>
    <w:p w14:paraId="2B799B45" w14:textId="33F55A4A" w:rsidR="00BA3B4D" w:rsidRPr="00FF7CD8" w:rsidRDefault="00BA3B4D" w:rsidP="00BA3B4D">
      <w:pPr>
        <w:rPr>
          <w:rFonts w:cstheme="minorHAnsi"/>
        </w:rPr>
      </w:pPr>
    </w:p>
    <w:p w14:paraId="6332678F" w14:textId="4CEEE54E" w:rsidR="005227F9" w:rsidRPr="00FF7CD8" w:rsidRDefault="005227F9" w:rsidP="005227F9">
      <w:pPr>
        <w:jc w:val="center"/>
        <w:rPr>
          <w:rFonts w:cstheme="minorHAnsi"/>
          <w:color w:val="000000" w:themeColor="text1"/>
          <w:sz w:val="30"/>
          <w:szCs w:val="30"/>
        </w:rPr>
      </w:pPr>
    </w:p>
    <w:p w14:paraId="1FBBC526" w14:textId="632D8D8B" w:rsidR="005227F9" w:rsidRPr="00FF7CD8" w:rsidRDefault="005227F9" w:rsidP="005227F9">
      <w:pPr>
        <w:jc w:val="center"/>
        <w:rPr>
          <w:rFonts w:cstheme="minorHAnsi"/>
          <w:b/>
          <w:bCs/>
          <w:color w:val="000000" w:themeColor="text1"/>
          <w:sz w:val="32"/>
          <w:szCs w:val="32"/>
        </w:rPr>
      </w:pPr>
    </w:p>
    <w:p w14:paraId="01870160" w14:textId="6BA64FA4" w:rsidR="005227F9" w:rsidRPr="00FF7CD8" w:rsidRDefault="005227F9" w:rsidP="005227F9">
      <w:pPr>
        <w:jc w:val="center"/>
        <w:rPr>
          <w:rFonts w:cstheme="minorHAnsi"/>
          <w:b/>
          <w:bCs/>
          <w:color w:val="000000" w:themeColor="text1"/>
          <w:sz w:val="32"/>
          <w:szCs w:val="32"/>
        </w:rPr>
      </w:pPr>
    </w:p>
    <w:p w14:paraId="334C66B0" w14:textId="61E7165F" w:rsidR="005227F9" w:rsidRPr="00FF7CD8" w:rsidRDefault="005227F9" w:rsidP="005227F9">
      <w:pPr>
        <w:jc w:val="center"/>
        <w:rPr>
          <w:rFonts w:cstheme="minorHAnsi"/>
          <w:b/>
          <w:bCs/>
          <w:color w:val="000000" w:themeColor="text1"/>
          <w:sz w:val="32"/>
          <w:szCs w:val="32"/>
        </w:rPr>
      </w:pPr>
    </w:p>
    <w:p w14:paraId="2FC4C343" w14:textId="0A3AE9BD" w:rsidR="005227F9" w:rsidRPr="00FF7CD8" w:rsidRDefault="005227F9" w:rsidP="00DD6171">
      <w:pPr>
        <w:rPr>
          <w:rFonts w:cstheme="minorHAnsi"/>
          <w:b/>
          <w:bCs/>
          <w:color w:val="000000" w:themeColor="text1"/>
          <w:sz w:val="32"/>
          <w:szCs w:val="32"/>
        </w:rPr>
      </w:pPr>
    </w:p>
    <w:p w14:paraId="11536D53" w14:textId="4D4BC573" w:rsidR="00180E28" w:rsidRPr="00FF7CD8" w:rsidRDefault="004B0B52" w:rsidP="004B0B52">
      <w:pPr>
        <w:tabs>
          <w:tab w:val="left" w:pos="2805"/>
        </w:tabs>
        <w:rPr>
          <w:rFonts w:cstheme="minorHAnsi"/>
          <w:b/>
          <w:bCs/>
          <w:color w:val="000000" w:themeColor="text1"/>
          <w:sz w:val="32"/>
          <w:szCs w:val="32"/>
        </w:rPr>
      </w:pPr>
      <w:r w:rsidRPr="00FF7CD8">
        <w:rPr>
          <w:rFonts w:cstheme="minorHAnsi"/>
          <w:b/>
          <w:bCs/>
          <w:color w:val="000000" w:themeColor="text1"/>
          <w:sz w:val="32"/>
          <w:szCs w:val="32"/>
        </w:rPr>
        <w:tab/>
      </w:r>
    </w:p>
    <w:p w14:paraId="20B75D4B" w14:textId="16FFD9FF" w:rsidR="00BA3B4D" w:rsidRPr="00FF7CD8" w:rsidRDefault="004B0B52" w:rsidP="00DD6171">
      <w:pPr>
        <w:rPr>
          <w:rFonts w:cstheme="minorHAnsi"/>
          <w:b/>
          <w:bCs/>
          <w:color w:val="000000" w:themeColor="text1"/>
          <w:sz w:val="32"/>
          <w:szCs w:val="32"/>
        </w:rPr>
      </w:pPr>
      <w:r w:rsidRPr="00FF7CD8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58E7555" wp14:editId="6442EEA1">
                <wp:simplePos x="0" y="0"/>
                <wp:positionH relativeFrom="column">
                  <wp:posOffset>-861060</wp:posOffset>
                </wp:positionH>
                <wp:positionV relativeFrom="paragraph">
                  <wp:posOffset>289560</wp:posOffset>
                </wp:positionV>
                <wp:extent cx="3714750" cy="457200"/>
                <wp:effectExtent l="0" t="0" r="0" b="0"/>
                <wp:wrapNone/>
                <wp:docPr id="7" name="Cuadro de tex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1475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8E82974" w14:textId="50657BCA" w:rsidR="004512C6" w:rsidRPr="005740F5" w:rsidRDefault="005D7534" w:rsidP="00F23B5E">
                            <w:pPr>
                              <w:spacing w:line="480" w:lineRule="auto"/>
                              <w:ind w:left="360"/>
                              <w:rPr>
                                <w:rFonts w:ascii="Century Gothic" w:hAnsi="Century Gothic" w:cstheme="majorHAnsi"/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740F5">
                              <w:rPr>
                                <w:rFonts w:ascii="Century Gothic" w:hAnsi="Century Gothic" w:cstheme="majorHAnsi"/>
                                <w:b/>
                                <w:bCs/>
                                <w:color w:val="000000" w:themeColor="text1"/>
                                <w:sz w:val="30"/>
                                <w:szCs w:val="30"/>
                              </w:rPr>
                              <w:t>COORDINACIÓN DE ARCHIVOS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8E7555" id="Cuadro de texto 7" o:spid="_x0000_s1027" type="#_x0000_t202" style="position:absolute;margin-left:-67.8pt;margin-top:22.8pt;width:292.5pt;height:3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" filled="f" stroked="f">
                <v:textbox>
                  <w:txbxContent>
                    <w:p w14:paraId="38E82974" w14:textId="50657BCA" w:rsidR="004512C6" w:rsidRPr="005740F5" w:rsidRDefault="005D7534" w:rsidP="00F23B5E">
                      <w:pPr>
                        <w:spacing w:line="480" w:lineRule="auto"/>
                        <w:ind w:left="360"/>
                        <w:rPr>
                          <w:rFonts w:ascii="Century Gothic" w:hAnsi="Century Gothic" w:cstheme="majorHAnsi"/>
                          <w:b/>
                          <w:bCs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5740F5">
                        <w:rPr>
                          <w:rFonts w:ascii="Century Gothic" w:hAnsi="Century Gothic" w:cstheme="majorHAnsi"/>
                          <w:b/>
                          <w:bCs/>
                          <w:color w:val="000000" w:themeColor="text1"/>
                          <w:sz w:val="30"/>
                          <w:szCs w:val="30"/>
                        </w:rPr>
                        <w:t>COORDINACIÓN DE ARCHIVOS</w:t>
                      </w:r>
                    </w:p>
                  </w:txbxContent>
                </v:textbox>
              </v:shape>
            </w:pict>
          </mc:Fallback>
        </mc:AlternateContent>
      </w:r>
    </w:p>
    <w:p w14:paraId="75E1BFEF" w14:textId="5A9CDD39" w:rsidR="00BA3B4D" w:rsidRPr="00FF7CD8" w:rsidRDefault="00BA3B4D" w:rsidP="00DD6171">
      <w:pPr>
        <w:rPr>
          <w:rFonts w:cstheme="minorHAnsi"/>
          <w:b/>
          <w:bCs/>
          <w:color w:val="000000" w:themeColor="text1"/>
          <w:sz w:val="32"/>
          <w:szCs w:val="32"/>
        </w:rPr>
      </w:pPr>
    </w:p>
    <w:p w14:paraId="36AB390B" w14:textId="05A376D7" w:rsidR="00180E28" w:rsidRPr="00FF7CD8" w:rsidRDefault="00180E28" w:rsidP="00DD6171">
      <w:pPr>
        <w:rPr>
          <w:rFonts w:cstheme="minorHAnsi"/>
          <w:b/>
          <w:bCs/>
          <w:color w:val="000000" w:themeColor="text1"/>
          <w:sz w:val="32"/>
          <w:szCs w:val="32"/>
        </w:rPr>
      </w:pPr>
    </w:p>
    <w:p w14:paraId="52EA38A7" w14:textId="5B0C50F7" w:rsidR="00DD6171" w:rsidRPr="00FF7CD8" w:rsidRDefault="004512C6" w:rsidP="00DD6171">
      <w:pPr>
        <w:rPr>
          <w:rFonts w:cstheme="minorHAnsi"/>
          <w:b/>
          <w:bCs/>
          <w:color w:val="000000" w:themeColor="text1"/>
          <w:sz w:val="24"/>
          <w:szCs w:val="24"/>
        </w:rPr>
      </w:pPr>
      <w:r w:rsidRPr="00FF7CD8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121B058" wp14:editId="072B4724">
                <wp:simplePos x="0" y="0"/>
                <wp:positionH relativeFrom="column">
                  <wp:posOffset>4374796</wp:posOffset>
                </wp:positionH>
                <wp:positionV relativeFrom="paragraph">
                  <wp:posOffset>927233</wp:posOffset>
                </wp:positionV>
                <wp:extent cx="2238233" cy="368135"/>
                <wp:effectExtent l="0" t="0" r="0" b="0"/>
                <wp:wrapNone/>
                <wp:docPr id="8" name="Cuadro de text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8233" cy="368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1322BD9" w14:textId="41054EA3" w:rsidR="004512C6" w:rsidRPr="00F23B5E" w:rsidRDefault="0014654E" w:rsidP="004512C6">
                            <w:pPr>
                              <w:spacing w:line="480" w:lineRule="auto"/>
                              <w:ind w:left="360"/>
                              <w:jc w:val="center"/>
                              <w:rPr>
                                <w:rFonts w:ascii="Century Gothic" w:hAnsi="Century Gothic" w:cstheme="minorHAnsi"/>
                                <w:color w:val="FFFFFF" w:themeColor="background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Century Gothic" w:hAnsi="Century Gothic" w:cstheme="minorHAnsi"/>
                                <w:color w:val="FFFFFF" w:themeColor="background1"/>
                                <w:sz w:val="30"/>
                                <w:szCs w:val="30"/>
                              </w:rPr>
                              <w:t>Octubre</w:t>
                            </w:r>
                            <w:r w:rsidR="004512C6" w:rsidRPr="00F23B5E">
                              <w:rPr>
                                <w:rFonts w:ascii="Century Gothic" w:hAnsi="Century Gothic" w:cstheme="minorHAnsi"/>
                                <w:color w:val="FFFFFF" w:themeColor="background1"/>
                                <w:sz w:val="30"/>
                                <w:szCs w:val="30"/>
                              </w:rPr>
                              <w:t>/202</w:t>
                            </w:r>
                            <w:r w:rsidR="00F23B5E">
                              <w:rPr>
                                <w:rFonts w:ascii="Century Gothic" w:hAnsi="Century Gothic" w:cstheme="minorHAnsi"/>
                                <w:color w:val="FFFFFF" w:themeColor="background1"/>
                                <w:sz w:val="30"/>
                                <w:szCs w:val="30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21B058" id="Cuadro de texto 8" o:spid="_x0000_s1028" type="#_x0000_t202" style="position:absolute;margin-left:344.45pt;margin-top:73pt;width:176.25pt;height:2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" filled="f" stroked="f">
                <v:textbox>
                  <w:txbxContent>
                    <w:p w14:paraId="21322BD9" w14:textId="41054EA3" w:rsidR="004512C6" w:rsidRPr="00F23B5E" w:rsidRDefault="0014654E" w:rsidP="004512C6">
                      <w:pPr>
                        <w:spacing w:line="480" w:lineRule="auto"/>
                        <w:ind w:left="360"/>
                        <w:jc w:val="center"/>
                        <w:rPr>
                          <w:rFonts w:ascii="Century Gothic" w:hAnsi="Century Gothic" w:cstheme="minorHAnsi"/>
                          <w:color w:val="FFFFFF" w:themeColor="background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Century Gothic" w:hAnsi="Century Gothic" w:cstheme="minorHAnsi"/>
                          <w:color w:val="FFFFFF" w:themeColor="background1"/>
                          <w:sz w:val="30"/>
                          <w:szCs w:val="30"/>
                        </w:rPr>
                        <w:t>Octubre</w:t>
                      </w:r>
                      <w:r w:rsidR="004512C6" w:rsidRPr="00F23B5E">
                        <w:rPr>
                          <w:rFonts w:ascii="Century Gothic" w:hAnsi="Century Gothic" w:cstheme="minorHAnsi"/>
                          <w:color w:val="FFFFFF" w:themeColor="background1"/>
                          <w:sz w:val="30"/>
                          <w:szCs w:val="30"/>
                        </w:rPr>
                        <w:t>/202</w:t>
                      </w:r>
                      <w:r w:rsidR="00F23B5E">
                        <w:rPr>
                          <w:rFonts w:ascii="Century Gothic" w:hAnsi="Century Gothic" w:cstheme="minorHAnsi"/>
                          <w:color w:val="FFFFFF" w:themeColor="background1"/>
                          <w:sz w:val="30"/>
                          <w:szCs w:val="30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</w:p>
    <w:p w14:paraId="6E0EB5A7" w14:textId="3AEEAF8F" w:rsidR="00F23B5E" w:rsidRPr="00FF7CD8" w:rsidRDefault="00F23B5E" w:rsidP="00F23B5E">
      <w:pPr>
        <w:rPr>
          <w:rFonts w:cstheme="minorHAnsi"/>
          <w:b/>
          <w:bCs/>
          <w:color w:val="660033"/>
          <w:sz w:val="30"/>
          <w:szCs w:val="30"/>
          <w:u w:val="single"/>
        </w:rPr>
      </w:pPr>
    </w:p>
    <w:p w14:paraId="1E1F1228" w14:textId="6514A1C9" w:rsidR="00F23B5E" w:rsidRPr="00FF7CD8" w:rsidRDefault="00F23B5E" w:rsidP="00F23B5E">
      <w:pPr>
        <w:rPr>
          <w:rFonts w:cstheme="minorHAnsi"/>
          <w:b/>
          <w:bCs/>
          <w:color w:val="660033"/>
          <w:sz w:val="30"/>
          <w:szCs w:val="30"/>
          <w:u w:val="single"/>
        </w:rPr>
      </w:pPr>
    </w:p>
    <w:p w14:paraId="0F067208" w14:textId="77777777" w:rsidR="006C2454" w:rsidRPr="00FF7CD8" w:rsidRDefault="006C2454" w:rsidP="00F23B5E">
      <w:pPr>
        <w:spacing w:after="0" w:line="240" w:lineRule="auto"/>
        <w:ind w:left="-426"/>
        <w:rPr>
          <w:rFonts w:cstheme="minorHAnsi"/>
          <w:b/>
          <w:bCs/>
          <w:color w:val="800000"/>
          <w:sz w:val="96"/>
          <w:szCs w:val="96"/>
        </w:rPr>
      </w:pPr>
    </w:p>
    <w:p w14:paraId="5CA1B66A" w14:textId="334A6F4B" w:rsidR="00F23B5E" w:rsidRPr="00FF7CD8" w:rsidRDefault="00F23B5E" w:rsidP="00F23B5E">
      <w:pPr>
        <w:spacing w:after="0" w:line="240" w:lineRule="auto"/>
        <w:ind w:left="-426"/>
        <w:rPr>
          <w:rFonts w:cstheme="minorHAnsi"/>
          <w:b/>
          <w:bCs/>
          <w:color w:val="800000"/>
          <w:sz w:val="150"/>
          <w:szCs w:val="150"/>
        </w:rPr>
      </w:pPr>
      <w:r w:rsidRPr="00FF7CD8">
        <w:rPr>
          <w:rFonts w:cstheme="minorHAnsi"/>
          <w:b/>
          <w:bCs/>
          <w:color w:val="800000"/>
          <w:sz w:val="150"/>
          <w:szCs w:val="150"/>
        </w:rPr>
        <w:t>CONTENIDO</w:t>
      </w:r>
    </w:p>
    <w:p w14:paraId="7299684F" w14:textId="446FB738" w:rsidR="00F23B5E" w:rsidRPr="00FF7CD8" w:rsidRDefault="00F23B5E" w:rsidP="00F23B5E">
      <w:pPr>
        <w:pStyle w:val="Prrafodelista"/>
        <w:spacing w:line="480" w:lineRule="auto"/>
        <w:ind w:left="0"/>
        <w:rPr>
          <w:rFonts w:cstheme="minorHAnsi"/>
          <w:b/>
          <w:bCs/>
          <w:color w:val="800000"/>
        </w:rPr>
      </w:pPr>
    </w:p>
    <w:p w14:paraId="70B2EF34" w14:textId="5869A5A5" w:rsidR="001B2635" w:rsidRPr="00FF7CD8" w:rsidRDefault="001B2635" w:rsidP="001B2635">
      <w:pPr>
        <w:pStyle w:val="Prrafodelista"/>
        <w:numPr>
          <w:ilvl w:val="0"/>
          <w:numId w:val="1"/>
        </w:numPr>
        <w:spacing w:line="360" w:lineRule="auto"/>
        <w:ind w:left="0"/>
        <w:rPr>
          <w:rFonts w:cstheme="minorHAnsi"/>
          <w:b/>
          <w:bCs/>
          <w:color w:val="800000"/>
          <w:sz w:val="32"/>
          <w:szCs w:val="32"/>
        </w:rPr>
      </w:pPr>
      <w:r w:rsidRPr="00FF7CD8">
        <w:rPr>
          <w:rFonts w:cstheme="minorHAnsi"/>
          <w:b/>
          <w:bCs/>
          <w:color w:val="800000"/>
          <w:sz w:val="32"/>
          <w:szCs w:val="32"/>
        </w:rPr>
        <w:t>PRESENTACIÓN</w:t>
      </w:r>
    </w:p>
    <w:p w14:paraId="371A4AF9" w14:textId="050A217A" w:rsidR="00A03608" w:rsidRPr="00FF7CD8" w:rsidRDefault="00A03608" w:rsidP="00F23B5E">
      <w:pPr>
        <w:pStyle w:val="Prrafodelista"/>
        <w:numPr>
          <w:ilvl w:val="0"/>
          <w:numId w:val="1"/>
        </w:numPr>
        <w:spacing w:line="360" w:lineRule="auto"/>
        <w:ind w:left="0"/>
        <w:rPr>
          <w:rFonts w:cstheme="minorHAnsi"/>
          <w:b/>
          <w:bCs/>
          <w:color w:val="800000"/>
          <w:sz w:val="32"/>
          <w:szCs w:val="32"/>
        </w:rPr>
      </w:pPr>
      <w:r w:rsidRPr="00FF7CD8">
        <w:rPr>
          <w:rFonts w:cstheme="minorHAnsi"/>
          <w:b/>
          <w:bCs/>
          <w:color w:val="800000"/>
          <w:sz w:val="32"/>
          <w:szCs w:val="32"/>
        </w:rPr>
        <w:t>MARCO JURÍDICO</w:t>
      </w:r>
    </w:p>
    <w:p w14:paraId="06BB10B8" w14:textId="3CC494C8" w:rsidR="00A03608" w:rsidRPr="00FF7CD8" w:rsidRDefault="001B2635" w:rsidP="001B2635">
      <w:pPr>
        <w:pStyle w:val="Prrafodelista"/>
        <w:numPr>
          <w:ilvl w:val="0"/>
          <w:numId w:val="1"/>
        </w:numPr>
        <w:spacing w:line="360" w:lineRule="auto"/>
        <w:ind w:left="0"/>
        <w:rPr>
          <w:rFonts w:cstheme="minorHAnsi"/>
          <w:b/>
          <w:bCs/>
          <w:color w:val="800000"/>
          <w:sz w:val="32"/>
          <w:szCs w:val="32"/>
        </w:rPr>
      </w:pPr>
      <w:r w:rsidRPr="00FF7CD8">
        <w:rPr>
          <w:rFonts w:cstheme="minorHAnsi"/>
          <w:b/>
          <w:bCs/>
          <w:color w:val="800000"/>
          <w:sz w:val="32"/>
          <w:szCs w:val="32"/>
        </w:rPr>
        <w:t>ATRIBUCIONE</w:t>
      </w:r>
      <w:r w:rsidR="005D7534" w:rsidRPr="00FF7CD8">
        <w:rPr>
          <w:rFonts w:cstheme="minorHAnsi"/>
          <w:b/>
          <w:bCs/>
          <w:color w:val="800000"/>
          <w:sz w:val="32"/>
          <w:szCs w:val="32"/>
        </w:rPr>
        <w:t>S</w:t>
      </w:r>
    </w:p>
    <w:p w14:paraId="517D29A6" w14:textId="3AEF8421" w:rsidR="00F4391C" w:rsidRPr="00FF7CD8" w:rsidRDefault="00F4391C" w:rsidP="00F23B5E">
      <w:pPr>
        <w:pStyle w:val="Prrafodelista"/>
        <w:numPr>
          <w:ilvl w:val="0"/>
          <w:numId w:val="1"/>
        </w:numPr>
        <w:spacing w:line="360" w:lineRule="auto"/>
        <w:ind w:left="0"/>
        <w:rPr>
          <w:rFonts w:cstheme="minorHAnsi"/>
          <w:b/>
          <w:bCs/>
          <w:color w:val="800000"/>
          <w:sz w:val="32"/>
          <w:szCs w:val="32"/>
        </w:rPr>
      </w:pPr>
      <w:r w:rsidRPr="00FF7CD8">
        <w:rPr>
          <w:rFonts w:cstheme="minorHAnsi"/>
          <w:b/>
          <w:bCs/>
          <w:color w:val="800000"/>
          <w:sz w:val="32"/>
          <w:szCs w:val="32"/>
        </w:rPr>
        <w:t>MISIÓN</w:t>
      </w:r>
    </w:p>
    <w:p w14:paraId="4CC792D8" w14:textId="185AAF4F" w:rsidR="00F4391C" w:rsidRPr="00FF7CD8" w:rsidRDefault="00F4391C" w:rsidP="001B2635">
      <w:pPr>
        <w:pStyle w:val="Prrafodelista"/>
        <w:numPr>
          <w:ilvl w:val="0"/>
          <w:numId w:val="1"/>
        </w:numPr>
        <w:spacing w:line="360" w:lineRule="auto"/>
        <w:ind w:left="0"/>
        <w:rPr>
          <w:rFonts w:cstheme="minorHAnsi"/>
          <w:b/>
          <w:bCs/>
          <w:color w:val="800000"/>
          <w:sz w:val="32"/>
          <w:szCs w:val="32"/>
        </w:rPr>
      </w:pPr>
      <w:r w:rsidRPr="00FF7CD8">
        <w:rPr>
          <w:rFonts w:cstheme="minorHAnsi"/>
          <w:b/>
          <w:bCs/>
          <w:color w:val="800000"/>
          <w:sz w:val="32"/>
          <w:szCs w:val="32"/>
        </w:rPr>
        <w:t>VISIÓN</w:t>
      </w:r>
    </w:p>
    <w:p w14:paraId="4EB32945" w14:textId="358E2C7D" w:rsidR="001B2635" w:rsidRPr="00FF7CD8" w:rsidRDefault="001B2635" w:rsidP="001B2635">
      <w:pPr>
        <w:pStyle w:val="Prrafodelista"/>
        <w:numPr>
          <w:ilvl w:val="0"/>
          <w:numId w:val="1"/>
        </w:numPr>
        <w:spacing w:line="360" w:lineRule="auto"/>
        <w:ind w:left="0"/>
        <w:rPr>
          <w:rFonts w:cstheme="minorHAnsi"/>
          <w:b/>
          <w:bCs/>
          <w:color w:val="800000"/>
          <w:sz w:val="32"/>
          <w:szCs w:val="32"/>
        </w:rPr>
      </w:pPr>
      <w:r w:rsidRPr="00FF7CD8">
        <w:rPr>
          <w:rFonts w:cstheme="minorHAnsi"/>
          <w:b/>
          <w:bCs/>
          <w:color w:val="800000"/>
          <w:sz w:val="32"/>
          <w:szCs w:val="32"/>
        </w:rPr>
        <w:t>OBJETIVOS GENERALES</w:t>
      </w:r>
    </w:p>
    <w:p w14:paraId="3A596135" w14:textId="4A430F89" w:rsidR="00D86359" w:rsidRPr="00FF7CD8" w:rsidRDefault="001B2635" w:rsidP="001B2635">
      <w:pPr>
        <w:pStyle w:val="Prrafodelista"/>
        <w:numPr>
          <w:ilvl w:val="0"/>
          <w:numId w:val="1"/>
        </w:numPr>
        <w:spacing w:line="360" w:lineRule="auto"/>
        <w:ind w:left="0"/>
        <w:rPr>
          <w:rFonts w:cstheme="minorHAnsi"/>
          <w:b/>
          <w:bCs/>
          <w:color w:val="800000"/>
          <w:sz w:val="32"/>
          <w:szCs w:val="32"/>
        </w:rPr>
      </w:pPr>
      <w:r w:rsidRPr="00FF7CD8">
        <w:rPr>
          <w:rFonts w:cstheme="minorHAnsi"/>
          <w:b/>
          <w:bCs/>
          <w:color w:val="800000"/>
          <w:sz w:val="32"/>
          <w:szCs w:val="32"/>
        </w:rPr>
        <w:t>OBJETIVOS ESPECÍFICOS</w:t>
      </w:r>
    </w:p>
    <w:p w14:paraId="59A7FB9C" w14:textId="77777777" w:rsidR="00E050BD" w:rsidRPr="00FF7CD8" w:rsidRDefault="00F4391C" w:rsidP="001B2635">
      <w:pPr>
        <w:pStyle w:val="Prrafodelista"/>
        <w:numPr>
          <w:ilvl w:val="0"/>
          <w:numId w:val="1"/>
        </w:numPr>
        <w:spacing w:line="360" w:lineRule="auto"/>
        <w:ind w:left="0"/>
        <w:rPr>
          <w:rFonts w:cstheme="minorHAnsi"/>
          <w:b/>
          <w:bCs/>
          <w:color w:val="800000"/>
          <w:sz w:val="32"/>
          <w:szCs w:val="32"/>
        </w:rPr>
      </w:pPr>
      <w:r w:rsidRPr="00FF7CD8">
        <w:rPr>
          <w:rFonts w:cstheme="minorHAnsi"/>
          <w:b/>
          <w:bCs/>
          <w:color w:val="800000"/>
          <w:sz w:val="32"/>
          <w:szCs w:val="32"/>
        </w:rPr>
        <w:t>OR</w:t>
      </w:r>
      <w:r w:rsidR="009C2A1A" w:rsidRPr="00FF7CD8">
        <w:rPr>
          <w:rFonts w:cstheme="minorHAnsi"/>
          <w:b/>
          <w:bCs/>
          <w:color w:val="800000"/>
          <w:sz w:val="32"/>
          <w:szCs w:val="32"/>
        </w:rPr>
        <w:t>GANIGRAMA</w:t>
      </w:r>
      <w:r w:rsidR="008A31B1" w:rsidRPr="00FF7CD8">
        <w:rPr>
          <w:rFonts w:cstheme="minorHAnsi"/>
          <w:b/>
          <w:bCs/>
          <w:color w:val="800000"/>
          <w:sz w:val="32"/>
          <w:szCs w:val="32"/>
        </w:rPr>
        <w:t xml:space="preserve"> </w:t>
      </w:r>
    </w:p>
    <w:p w14:paraId="483B1FF1" w14:textId="70B513E0" w:rsidR="00180E28" w:rsidRPr="00FF7CD8" w:rsidRDefault="00E050BD" w:rsidP="001B2635">
      <w:pPr>
        <w:pStyle w:val="Prrafodelista"/>
        <w:numPr>
          <w:ilvl w:val="0"/>
          <w:numId w:val="1"/>
        </w:numPr>
        <w:spacing w:line="360" w:lineRule="auto"/>
        <w:ind w:left="0"/>
        <w:rPr>
          <w:rFonts w:cstheme="minorHAnsi"/>
          <w:b/>
          <w:bCs/>
          <w:color w:val="800000"/>
          <w:sz w:val="32"/>
          <w:szCs w:val="32"/>
        </w:rPr>
      </w:pPr>
      <w:r w:rsidRPr="00FF7CD8">
        <w:rPr>
          <w:rFonts w:cstheme="minorHAnsi"/>
          <w:b/>
          <w:bCs/>
          <w:color w:val="800000"/>
          <w:sz w:val="32"/>
          <w:szCs w:val="32"/>
        </w:rPr>
        <w:t>VINCULACIÓN A LA ESTRUCTURA ORGANIZACIONAL</w:t>
      </w:r>
      <w:r w:rsidR="007C4248" w:rsidRPr="00FF7CD8">
        <w:rPr>
          <w:rFonts w:cstheme="minorHAnsi"/>
          <w:b/>
          <w:bCs/>
          <w:color w:val="800000"/>
          <w:sz w:val="32"/>
          <w:szCs w:val="32"/>
        </w:rPr>
        <w:t xml:space="preserve"> </w:t>
      </w:r>
    </w:p>
    <w:p w14:paraId="25806E55" w14:textId="7421EB5F" w:rsidR="00E16022" w:rsidRPr="00FF7CD8" w:rsidRDefault="00E16022" w:rsidP="001B2635">
      <w:pPr>
        <w:pStyle w:val="Prrafodelista"/>
        <w:numPr>
          <w:ilvl w:val="0"/>
          <w:numId w:val="1"/>
        </w:numPr>
        <w:spacing w:line="360" w:lineRule="auto"/>
        <w:ind w:left="0"/>
        <w:rPr>
          <w:rFonts w:cstheme="minorHAnsi"/>
          <w:b/>
          <w:bCs/>
          <w:color w:val="800000"/>
          <w:sz w:val="32"/>
          <w:szCs w:val="32"/>
        </w:rPr>
      </w:pPr>
      <w:r w:rsidRPr="00FF7CD8">
        <w:rPr>
          <w:rFonts w:cstheme="minorHAnsi"/>
          <w:b/>
          <w:bCs/>
          <w:color w:val="800000"/>
          <w:sz w:val="32"/>
          <w:szCs w:val="32"/>
        </w:rPr>
        <w:t>PROGRAMACIÓN DE ACTIVIDADES</w:t>
      </w:r>
    </w:p>
    <w:p w14:paraId="1E553F15" w14:textId="0BCC21DF" w:rsidR="008A31B1" w:rsidRPr="00FF7CD8" w:rsidRDefault="008A31B1" w:rsidP="00F23B5E">
      <w:pPr>
        <w:pStyle w:val="Prrafodelista"/>
        <w:numPr>
          <w:ilvl w:val="0"/>
          <w:numId w:val="1"/>
        </w:numPr>
        <w:spacing w:line="360" w:lineRule="auto"/>
        <w:ind w:left="0"/>
        <w:rPr>
          <w:rFonts w:cstheme="minorHAnsi"/>
          <w:b/>
          <w:bCs/>
          <w:color w:val="800000"/>
          <w:sz w:val="32"/>
          <w:szCs w:val="32"/>
        </w:rPr>
      </w:pPr>
      <w:r w:rsidRPr="00FF7CD8">
        <w:rPr>
          <w:rFonts w:cstheme="minorHAnsi"/>
          <w:b/>
          <w:bCs/>
          <w:color w:val="800000"/>
          <w:sz w:val="32"/>
          <w:szCs w:val="32"/>
        </w:rPr>
        <w:t xml:space="preserve"> CALENDARIO DE ACTIVIDADES </w:t>
      </w:r>
      <w:r w:rsidR="00E16022" w:rsidRPr="00FF7CD8">
        <w:rPr>
          <w:rFonts w:cstheme="minorHAnsi"/>
          <w:b/>
          <w:bCs/>
          <w:color w:val="800000"/>
          <w:sz w:val="32"/>
          <w:szCs w:val="32"/>
        </w:rPr>
        <w:t>Y REQUERIMIENTOS</w:t>
      </w:r>
    </w:p>
    <w:p w14:paraId="426F8503" w14:textId="77777777" w:rsidR="00FB008B" w:rsidRDefault="00F23B5E" w:rsidP="00F23B5E">
      <w:pPr>
        <w:rPr>
          <w:rFonts w:cstheme="minorHAnsi"/>
          <w:b/>
          <w:bCs/>
          <w:color w:val="800000"/>
          <w:sz w:val="24"/>
          <w:szCs w:val="24"/>
        </w:rPr>
        <w:sectPr w:rsidR="00FB008B" w:rsidSect="00F1172F">
          <w:headerReference w:type="default" r:id="rId9"/>
          <w:footerReference w:type="default" r:id="rId10"/>
          <w:pgSz w:w="12240" w:h="15840" w:code="1"/>
          <w:pgMar w:top="1560" w:right="1041" w:bottom="1701" w:left="1701" w:header="709" w:footer="709" w:gutter="0"/>
          <w:pgNumType w:start="0"/>
          <w:cols w:space="708"/>
          <w:titlePg/>
          <w:docGrid w:linePitch="360"/>
        </w:sectPr>
      </w:pPr>
      <w:r w:rsidRPr="00FF7CD8">
        <w:rPr>
          <w:rFonts w:cstheme="minorHAnsi"/>
          <w:b/>
          <w:bCs/>
          <w:color w:val="800000"/>
          <w:sz w:val="24"/>
          <w:szCs w:val="24"/>
        </w:rPr>
        <w:br w:type="page"/>
      </w:r>
    </w:p>
    <w:p w14:paraId="00A28604" w14:textId="77777777" w:rsidR="00FB40D0" w:rsidRDefault="00FB40D0" w:rsidP="0062581D">
      <w:pPr>
        <w:jc w:val="center"/>
        <w:rPr>
          <w:rFonts w:cstheme="minorHAnsi"/>
          <w:b/>
          <w:bCs/>
          <w:color w:val="800000"/>
          <w:sz w:val="40"/>
          <w:szCs w:val="40"/>
        </w:rPr>
      </w:pPr>
    </w:p>
    <w:p w14:paraId="1052CD51" w14:textId="41053A83" w:rsidR="0062581D" w:rsidRPr="00FF7CD8" w:rsidRDefault="0062581D" w:rsidP="0062581D">
      <w:pPr>
        <w:jc w:val="center"/>
        <w:rPr>
          <w:rFonts w:cstheme="minorHAnsi"/>
          <w:b/>
          <w:bCs/>
          <w:color w:val="800000"/>
          <w:sz w:val="40"/>
          <w:szCs w:val="40"/>
        </w:rPr>
      </w:pPr>
      <w:r w:rsidRPr="00FF7CD8">
        <w:rPr>
          <w:rFonts w:cstheme="minorHAnsi"/>
          <w:b/>
          <w:bCs/>
          <w:color w:val="800000"/>
          <w:sz w:val="40"/>
          <w:szCs w:val="40"/>
        </w:rPr>
        <w:t>PRESENTACIÓN</w:t>
      </w:r>
    </w:p>
    <w:p w14:paraId="088C73BC" w14:textId="77777777" w:rsidR="00626F75" w:rsidRPr="00FF7CD8" w:rsidRDefault="00626F75" w:rsidP="00F30661">
      <w:pPr>
        <w:jc w:val="both"/>
        <w:rPr>
          <w:rFonts w:cstheme="minorHAnsi"/>
          <w:sz w:val="28"/>
          <w:szCs w:val="28"/>
        </w:rPr>
      </w:pPr>
    </w:p>
    <w:p w14:paraId="6E5FD835" w14:textId="31110C87" w:rsidR="005D7534" w:rsidRPr="00FB40D0" w:rsidRDefault="005D7534" w:rsidP="00BB5D94">
      <w:pPr>
        <w:spacing w:line="276" w:lineRule="auto"/>
        <w:jc w:val="both"/>
        <w:rPr>
          <w:rFonts w:ascii="Century Gothic" w:hAnsi="Century Gothic" w:cstheme="minorHAnsi"/>
          <w:sz w:val="24"/>
          <w:szCs w:val="24"/>
        </w:rPr>
      </w:pPr>
      <w:r w:rsidRPr="00FB40D0">
        <w:rPr>
          <w:rFonts w:ascii="Century Gothic" w:hAnsi="Century Gothic" w:cstheme="minorHAnsi"/>
          <w:sz w:val="24"/>
          <w:szCs w:val="24"/>
        </w:rPr>
        <w:t>La Coordinación de Archivos del Instituto Estatal Electoral y de Participación Ciudadana de Oaxaca,</w:t>
      </w:r>
      <w:r w:rsidR="00626F75" w:rsidRPr="00FB40D0">
        <w:rPr>
          <w:rFonts w:ascii="Century Gothic" w:hAnsi="Century Gothic" w:cstheme="minorHAnsi"/>
          <w:sz w:val="24"/>
          <w:szCs w:val="24"/>
        </w:rPr>
        <w:t xml:space="preserve"> </w:t>
      </w:r>
      <w:r w:rsidRPr="00FB40D0">
        <w:rPr>
          <w:rFonts w:ascii="Century Gothic" w:hAnsi="Century Gothic" w:cstheme="minorHAnsi"/>
          <w:sz w:val="24"/>
          <w:szCs w:val="24"/>
        </w:rPr>
        <w:t>en cumplimiento con la Ley General de Archivos, publicada en el Diario Oficial de la Federación el 15 de junio del 2018 y en el reglamento de la Ley Federal de Archivos y demás disposiciones</w:t>
      </w:r>
      <w:r w:rsidR="00626F75" w:rsidRPr="00FB40D0">
        <w:rPr>
          <w:rFonts w:ascii="Century Gothic" w:hAnsi="Century Gothic" w:cstheme="minorHAnsi"/>
          <w:sz w:val="24"/>
          <w:szCs w:val="24"/>
        </w:rPr>
        <w:t xml:space="preserve"> </w:t>
      </w:r>
      <w:r w:rsidRPr="00FB40D0">
        <w:rPr>
          <w:rFonts w:ascii="Century Gothic" w:hAnsi="Century Gothic" w:cstheme="minorHAnsi"/>
          <w:sz w:val="24"/>
          <w:szCs w:val="24"/>
        </w:rPr>
        <w:t xml:space="preserve">aplicables </w:t>
      </w:r>
      <w:r w:rsidR="00023FD0" w:rsidRPr="00FB40D0">
        <w:rPr>
          <w:rFonts w:ascii="Century Gothic" w:hAnsi="Century Gothic" w:cstheme="minorHAnsi"/>
          <w:sz w:val="24"/>
          <w:szCs w:val="24"/>
        </w:rPr>
        <w:t xml:space="preserve">  se </w:t>
      </w:r>
      <w:r w:rsidRPr="00FB40D0">
        <w:rPr>
          <w:rFonts w:ascii="Century Gothic" w:hAnsi="Century Gothic" w:cstheme="minorHAnsi"/>
          <w:sz w:val="24"/>
          <w:szCs w:val="24"/>
        </w:rPr>
        <w:t xml:space="preserve">presenta el Plan Anual de </w:t>
      </w:r>
      <w:r w:rsidR="00626F75" w:rsidRPr="00FB40D0">
        <w:rPr>
          <w:rFonts w:ascii="Century Gothic" w:hAnsi="Century Gothic" w:cstheme="minorHAnsi"/>
          <w:sz w:val="24"/>
          <w:szCs w:val="24"/>
        </w:rPr>
        <w:t xml:space="preserve">Trabajo </w:t>
      </w:r>
      <w:r w:rsidRPr="00FB40D0">
        <w:rPr>
          <w:rFonts w:ascii="Century Gothic" w:hAnsi="Century Gothic" w:cstheme="minorHAnsi"/>
          <w:sz w:val="24"/>
          <w:szCs w:val="24"/>
        </w:rPr>
        <w:t>Archivístico 2026.</w:t>
      </w:r>
    </w:p>
    <w:p w14:paraId="42143695" w14:textId="77777777" w:rsidR="00626F75" w:rsidRPr="00FB40D0" w:rsidRDefault="00626F75" w:rsidP="00BB5D94">
      <w:pPr>
        <w:spacing w:line="276" w:lineRule="auto"/>
        <w:jc w:val="both"/>
        <w:rPr>
          <w:rFonts w:ascii="Century Gothic" w:hAnsi="Century Gothic" w:cstheme="minorHAnsi"/>
          <w:sz w:val="24"/>
          <w:szCs w:val="24"/>
        </w:rPr>
      </w:pPr>
      <w:r w:rsidRPr="00FB40D0">
        <w:rPr>
          <w:rFonts w:ascii="Century Gothic" w:hAnsi="Century Gothic" w:cstheme="minorHAnsi"/>
          <w:sz w:val="24"/>
          <w:szCs w:val="24"/>
        </w:rPr>
        <w:t xml:space="preserve"> </w:t>
      </w:r>
    </w:p>
    <w:p w14:paraId="496629B4" w14:textId="5180EC0A" w:rsidR="00F77270" w:rsidRPr="00FB40D0" w:rsidRDefault="005D7534" w:rsidP="00BB5D94">
      <w:pPr>
        <w:spacing w:line="276" w:lineRule="auto"/>
        <w:jc w:val="both"/>
        <w:rPr>
          <w:rFonts w:ascii="Century Gothic" w:hAnsi="Century Gothic" w:cstheme="minorHAnsi"/>
          <w:color w:val="000000" w:themeColor="text1"/>
          <w:sz w:val="24"/>
          <w:szCs w:val="24"/>
        </w:rPr>
      </w:pPr>
      <w:r w:rsidRPr="00FB40D0">
        <w:rPr>
          <w:rFonts w:ascii="Century Gothic" w:hAnsi="Century Gothic" w:cstheme="minorHAnsi"/>
          <w:sz w:val="24"/>
          <w:szCs w:val="24"/>
        </w:rPr>
        <w:t xml:space="preserve">El Plan Anual de </w:t>
      </w:r>
      <w:r w:rsidR="00626F75" w:rsidRPr="00FB40D0">
        <w:rPr>
          <w:rFonts w:ascii="Century Gothic" w:hAnsi="Century Gothic" w:cstheme="minorHAnsi"/>
          <w:sz w:val="24"/>
          <w:szCs w:val="24"/>
        </w:rPr>
        <w:t>Trabajo</w:t>
      </w:r>
      <w:r w:rsidRPr="00FB40D0">
        <w:rPr>
          <w:rFonts w:ascii="Century Gothic" w:hAnsi="Century Gothic" w:cstheme="minorHAnsi"/>
          <w:sz w:val="24"/>
          <w:szCs w:val="24"/>
        </w:rPr>
        <w:t xml:space="preserve">  2026 es un instrumento mediante el cual se presenta de manera programada las actividades a realizar durante el año en curso para la implementación de procedimientos y métodos con la finalidad de mejorar el funcionamiento y operación </w:t>
      </w:r>
      <w:r w:rsidR="00271FEC" w:rsidRPr="00FB40D0">
        <w:rPr>
          <w:rFonts w:ascii="Century Gothic" w:hAnsi="Century Gothic" w:cstheme="minorHAnsi"/>
          <w:sz w:val="24"/>
          <w:szCs w:val="24"/>
        </w:rPr>
        <w:t xml:space="preserve">en el caso que nos ocupa a los </w:t>
      </w:r>
      <w:r w:rsidRPr="00FB40D0">
        <w:rPr>
          <w:rFonts w:ascii="Century Gothic" w:hAnsi="Century Gothic" w:cstheme="minorHAnsi"/>
          <w:sz w:val="24"/>
          <w:szCs w:val="24"/>
        </w:rPr>
        <w:t>archivos</w:t>
      </w:r>
      <w:r w:rsidR="008B52AC" w:rsidRPr="00FB40D0">
        <w:rPr>
          <w:rFonts w:ascii="Century Gothic" w:hAnsi="Century Gothic" w:cstheme="minorHAnsi"/>
          <w:sz w:val="24"/>
          <w:szCs w:val="24"/>
        </w:rPr>
        <w:t xml:space="preserve"> del instituto</w:t>
      </w:r>
      <w:r w:rsidRPr="00FB40D0">
        <w:rPr>
          <w:rFonts w:ascii="Century Gothic" w:hAnsi="Century Gothic" w:cstheme="minorHAnsi"/>
          <w:sz w:val="24"/>
          <w:szCs w:val="24"/>
        </w:rPr>
        <w:t xml:space="preserve">, </w:t>
      </w:r>
      <w:r w:rsidR="008B52AC" w:rsidRPr="00FB40D0">
        <w:rPr>
          <w:rFonts w:ascii="Century Gothic" w:hAnsi="Century Gothic" w:cstheme="minorHAnsi"/>
          <w:sz w:val="24"/>
          <w:szCs w:val="24"/>
        </w:rPr>
        <w:t xml:space="preserve">para </w:t>
      </w:r>
      <w:r w:rsidRPr="00FB40D0">
        <w:rPr>
          <w:rFonts w:ascii="Century Gothic" w:hAnsi="Century Gothic" w:cstheme="minorHAnsi"/>
          <w:sz w:val="24"/>
          <w:szCs w:val="24"/>
        </w:rPr>
        <w:t xml:space="preserve">que faciliten la consulta, el uso, la organización y conservación de los expedientes; </w:t>
      </w:r>
      <w:r w:rsidR="00023FD0" w:rsidRPr="00FB40D0">
        <w:rPr>
          <w:rFonts w:ascii="Century Gothic" w:hAnsi="Century Gothic" w:cstheme="minorHAnsi"/>
          <w:sz w:val="24"/>
          <w:szCs w:val="24"/>
        </w:rPr>
        <w:t xml:space="preserve">para </w:t>
      </w:r>
      <w:r w:rsidRPr="00FB40D0">
        <w:rPr>
          <w:rFonts w:ascii="Century Gothic" w:hAnsi="Century Gothic" w:cstheme="minorHAnsi"/>
          <w:sz w:val="24"/>
          <w:szCs w:val="24"/>
        </w:rPr>
        <w:t xml:space="preserve">generar </w:t>
      </w:r>
      <w:r w:rsidR="00023FD0" w:rsidRPr="00FB40D0">
        <w:rPr>
          <w:rFonts w:ascii="Century Gothic" w:hAnsi="Century Gothic" w:cstheme="minorHAnsi"/>
          <w:sz w:val="24"/>
          <w:szCs w:val="24"/>
        </w:rPr>
        <w:t xml:space="preserve">organización en el Instituto y </w:t>
      </w:r>
      <w:r w:rsidRPr="00FB40D0">
        <w:rPr>
          <w:rFonts w:ascii="Century Gothic" w:hAnsi="Century Gothic" w:cstheme="minorHAnsi"/>
          <w:sz w:val="24"/>
          <w:szCs w:val="24"/>
        </w:rPr>
        <w:t xml:space="preserve"> </w:t>
      </w:r>
      <w:r w:rsidR="00023FD0" w:rsidRPr="00FB40D0">
        <w:rPr>
          <w:rFonts w:ascii="Century Gothic" w:hAnsi="Century Gothic" w:cstheme="minorHAnsi"/>
          <w:sz w:val="24"/>
          <w:szCs w:val="24"/>
        </w:rPr>
        <w:t xml:space="preserve">garantizar la </w:t>
      </w:r>
      <w:r w:rsidRPr="00FB40D0">
        <w:rPr>
          <w:rFonts w:ascii="Century Gothic" w:hAnsi="Century Gothic" w:cstheme="minorHAnsi"/>
          <w:sz w:val="24"/>
          <w:szCs w:val="24"/>
        </w:rPr>
        <w:t>transparencia y rendición de cuentas.</w:t>
      </w:r>
    </w:p>
    <w:p w14:paraId="0585CAAE" w14:textId="78BD2649" w:rsidR="00F77270" w:rsidRPr="00FF7CD8" w:rsidRDefault="00F77270" w:rsidP="00BB5D94">
      <w:pPr>
        <w:spacing w:line="276" w:lineRule="auto"/>
        <w:jc w:val="both"/>
        <w:rPr>
          <w:rFonts w:cstheme="minorHAnsi"/>
          <w:color w:val="000000" w:themeColor="text1"/>
          <w:sz w:val="28"/>
          <w:szCs w:val="28"/>
        </w:rPr>
      </w:pPr>
    </w:p>
    <w:p w14:paraId="0B72BDC0" w14:textId="4BE632B6" w:rsidR="00F77270" w:rsidRPr="00FF7CD8" w:rsidRDefault="00F77270" w:rsidP="00F30661">
      <w:pPr>
        <w:jc w:val="both"/>
        <w:rPr>
          <w:rFonts w:cstheme="minorHAnsi"/>
          <w:color w:val="000000" w:themeColor="text1"/>
          <w:sz w:val="24"/>
          <w:szCs w:val="24"/>
        </w:rPr>
      </w:pPr>
    </w:p>
    <w:p w14:paraId="5934404A" w14:textId="2F809E81" w:rsidR="00F77270" w:rsidRPr="00FF7CD8" w:rsidRDefault="00F77270" w:rsidP="00F30661">
      <w:pPr>
        <w:jc w:val="both"/>
        <w:rPr>
          <w:rFonts w:cstheme="minorHAnsi"/>
          <w:color w:val="000000" w:themeColor="text1"/>
          <w:sz w:val="24"/>
          <w:szCs w:val="24"/>
        </w:rPr>
      </w:pPr>
    </w:p>
    <w:p w14:paraId="744D8317" w14:textId="5CAB0D74" w:rsidR="00023FD0" w:rsidRPr="00FF7CD8" w:rsidRDefault="00023FD0" w:rsidP="00F30661">
      <w:pPr>
        <w:jc w:val="both"/>
        <w:rPr>
          <w:rFonts w:cstheme="minorHAnsi"/>
          <w:color w:val="000000" w:themeColor="text1"/>
          <w:sz w:val="24"/>
          <w:szCs w:val="24"/>
        </w:rPr>
      </w:pPr>
    </w:p>
    <w:p w14:paraId="292FFDF9" w14:textId="312F0356" w:rsidR="00023FD0" w:rsidRPr="00FF7CD8" w:rsidRDefault="00023FD0" w:rsidP="00F30661">
      <w:pPr>
        <w:jc w:val="both"/>
        <w:rPr>
          <w:rFonts w:cstheme="minorHAnsi"/>
          <w:color w:val="000000" w:themeColor="text1"/>
          <w:sz w:val="24"/>
          <w:szCs w:val="24"/>
        </w:rPr>
      </w:pPr>
    </w:p>
    <w:p w14:paraId="739FD7D3" w14:textId="5627B4D5" w:rsidR="00023FD0" w:rsidRPr="00FF7CD8" w:rsidRDefault="00023FD0" w:rsidP="00F30661">
      <w:pPr>
        <w:jc w:val="both"/>
        <w:rPr>
          <w:rFonts w:cstheme="minorHAnsi"/>
          <w:color w:val="000000" w:themeColor="text1"/>
          <w:sz w:val="24"/>
          <w:szCs w:val="24"/>
        </w:rPr>
      </w:pPr>
    </w:p>
    <w:p w14:paraId="4C5140E5" w14:textId="2A14BC4B" w:rsidR="00023FD0" w:rsidRDefault="00023FD0" w:rsidP="00F30661">
      <w:pPr>
        <w:jc w:val="both"/>
        <w:rPr>
          <w:rFonts w:cstheme="minorHAnsi"/>
          <w:color w:val="000000" w:themeColor="text1"/>
          <w:sz w:val="24"/>
          <w:szCs w:val="24"/>
        </w:rPr>
      </w:pPr>
    </w:p>
    <w:p w14:paraId="788859DE" w14:textId="21EC8493" w:rsidR="00FB40D0" w:rsidRDefault="00FB40D0" w:rsidP="00F30661">
      <w:pPr>
        <w:jc w:val="both"/>
        <w:rPr>
          <w:rFonts w:cstheme="minorHAnsi"/>
          <w:color w:val="000000" w:themeColor="text1"/>
          <w:sz w:val="24"/>
          <w:szCs w:val="24"/>
        </w:rPr>
      </w:pPr>
    </w:p>
    <w:p w14:paraId="09A6B6AD" w14:textId="5BBAB1F5" w:rsidR="00FB40D0" w:rsidRDefault="00FB40D0" w:rsidP="00F30661">
      <w:pPr>
        <w:jc w:val="both"/>
        <w:rPr>
          <w:rFonts w:cstheme="minorHAnsi"/>
          <w:color w:val="000000" w:themeColor="text1"/>
          <w:sz w:val="24"/>
          <w:szCs w:val="24"/>
        </w:rPr>
      </w:pPr>
    </w:p>
    <w:p w14:paraId="2449FD2A" w14:textId="45820315" w:rsidR="00FB40D0" w:rsidRDefault="00FB40D0" w:rsidP="00F30661">
      <w:pPr>
        <w:jc w:val="both"/>
        <w:rPr>
          <w:rFonts w:cstheme="minorHAnsi"/>
          <w:color w:val="000000" w:themeColor="text1"/>
          <w:sz w:val="24"/>
          <w:szCs w:val="24"/>
        </w:rPr>
      </w:pPr>
    </w:p>
    <w:p w14:paraId="27BD19C4" w14:textId="77777777" w:rsidR="00FB40D0" w:rsidRPr="00FF7CD8" w:rsidRDefault="00FB40D0" w:rsidP="00F30661">
      <w:pPr>
        <w:jc w:val="both"/>
        <w:rPr>
          <w:rFonts w:cstheme="minorHAnsi"/>
          <w:color w:val="000000" w:themeColor="text1"/>
          <w:sz w:val="24"/>
          <w:szCs w:val="24"/>
        </w:rPr>
      </w:pPr>
    </w:p>
    <w:p w14:paraId="24AEF74B" w14:textId="77777777" w:rsidR="00023FD0" w:rsidRPr="00FF7CD8" w:rsidRDefault="00023FD0" w:rsidP="00F30661">
      <w:pPr>
        <w:jc w:val="both"/>
        <w:rPr>
          <w:rFonts w:cstheme="minorHAnsi"/>
          <w:color w:val="000000" w:themeColor="text1"/>
          <w:sz w:val="24"/>
          <w:szCs w:val="24"/>
        </w:rPr>
      </w:pPr>
    </w:p>
    <w:p w14:paraId="2ADF494D" w14:textId="77777777" w:rsidR="00BB5D94" w:rsidRPr="00FF7CD8" w:rsidRDefault="00BB5D94" w:rsidP="00F30661">
      <w:pPr>
        <w:jc w:val="both"/>
        <w:rPr>
          <w:rFonts w:cstheme="minorHAnsi"/>
          <w:color w:val="000000" w:themeColor="text1"/>
          <w:sz w:val="24"/>
          <w:szCs w:val="24"/>
        </w:rPr>
      </w:pPr>
    </w:p>
    <w:p w14:paraId="7EB23CED" w14:textId="72C40E41" w:rsidR="00F77270" w:rsidRPr="00FF7CD8" w:rsidRDefault="00F77270" w:rsidP="00F77270">
      <w:pPr>
        <w:jc w:val="center"/>
        <w:rPr>
          <w:rFonts w:cstheme="minorHAnsi"/>
          <w:b/>
          <w:bCs/>
          <w:color w:val="800000"/>
          <w:sz w:val="40"/>
          <w:szCs w:val="40"/>
        </w:rPr>
      </w:pPr>
      <w:r w:rsidRPr="00FF7CD8">
        <w:rPr>
          <w:rFonts w:cstheme="minorHAnsi"/>
          <w:b/>
          <w:bCs/>
          <w:color w:val="800000"/>
          <w:sz w:val="40"/>
          <w:szCs w:val="40"/>
        </w:rPr>
        <w:t>MARCO JURÍDICO</w:t>
      </w:r>
      <w:r w:rsidR="001A2925" w:rsidRPr="00FF7CD8">
        <w:rPr>
          <w:rFonts w:cstheme="minorHAnsi"/>
          <w:b/>
          <w:bCs/>
          <w:color w:val="800000"/>
          <w:sz w:val="40"/>
          <w:szCs w:val="4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110154B" w14:textId="410DCE30" w:rsidR="00F77270" w:rsidRPr="00FF7CD8" w:rsidRDefault="00F77270" w:rsidP="00F30661">
      <w:pPr>
        <w:jc w:val="both"/>
        <w:rPr>
          <w:rFonts w:cstheme="minorHAnsi"/>
          <w:color w:val="000000" w:themeColor="text1"/>
          <w:sz w:val="24"/>
          <w:szCs w:val="24"/>
        </w:rPr>
      </w:pPr>
    </w:p>
    <w:p w14:paraId="70EC5B77" w14:textId="240E1550" w:rsidR="00442BB3" w:rsidRPr="00FB40D0" w:rsidRDefault="00442BB3" w:rsidP="00393315">
      <w:pPr>
        <w:pStyle w:val="Prrafodelista"/>
        <w:numPr>
          <w:ilvl w:val="0"/>
          <w:numId w:val="4"/>
        </w:numPr>
        <w:jc w:val="both"/>
        <w:rPr>
          <w:rFonts w:ascii="Century Gothic" w:hAnsi="Century Gothic" w:cstheme="minorHAnsi"/>
          <w:sz w:val="24"/>
          <w:szCs w:val="24"/>
        </w:rPr>
      </w:pPr>
      <w:r w:rsidRPr="00FB40D0">
        <w:rPr>
          <w:rFonts w:ascii="Century Gothic" w:hAnsi="Century Gothic" w:cstheme="minorHAnsi"/>
          <w:sz w:val="24"/>
          <w:szCs w:val="24"/>
        </w:rPr>
        <w:t xml:space="preserve">Constitución Política de los Estados Unidos Mexicanos. </w:t>
      </w:r>
    </w:p>
    <w:p w14:paraId="147821AE" w14:textId="22AB10B9" w:rsidR="00442BB3" w:rsidRPr="00FB40D0" w:rsidRDefault="00442BB3" w:rsidP="00393315">
      <w:pPr>
        <w:pStyle w:val="Prrafodelista"/>
        <w:numPr>
          <w:ilvl w:val="0"/>
          <w:numId w:val="4"/>
        </w:numPr>
        <w:jc w:val="both"/>
        <w:rPr>
          <w:rFonts w:ascii="Century Gothic" w:hAnsi="Century Gothic" w:cstheme="minorHAnsi"/>
          <w:sz w:val="24"/>
          <w:szCs w:val="24"/>
        </w:rPr>
      </w:pPr>
      <w:r w:rsidRPr="00FB40D0">
        <w:rPr>
          <w:rFonts w:ascii="Century Gothic" w:hAnsi="Century Gothic" w:cstheme="minorHAnsi"/>
          <w:sz w:val="24"/>
          <w:szCs w:val="24"/>
        </w:rPr>
        <w:t xml:space="preserve">Constitución Política del Estado Libre y Soberano de Oaxaca. </w:t>
      </w:r>
    </w:p>
    <w:p w14:paraId="19FD0BD5" w14:textId="6A7E115D" w:rsidR="008813CF" w:rsidRPr="00FB40D0" w:rsidRDefault="00442BB3" w:rsidP="00393315">
      <w:pPr>
        <w:pStyle w:val="Prrafodelista"/>
        <w:numPr>
          <w:ilvl w:val="0"/>
          <w:numId w:val="4"/>
        </w:numPr>
        <w:jc w:val="both"/>
        <w:rPr>
          <w:rFonts w:ascii="Century Gothic" w:hAnsi="Century Gothic" w:cstheme="minorHAnsi"/>
          <w:sz w:val="24"/>
          <w:szCs w:val="24"/>
        </w:rPr>
      </w:pPr>
      <w:r w:rsidRPr="00FB40D0">
        <w:rPr>
          <w:rFonts w:ascii="Century Gothic" w:hAnsi="Century Gothic" w:cstheme="minorHAnsi"/>
          <w:sz w:val="24"/>
          <w:szCs w:val="24"/>
        </w:rPr>
        <w:t>Ley General de Archivos.</w:t>
      </w:r>
    </w:p>
    <w:p w14:paraId="1DD6CB83" w14:textId="7A979547" w:rsidR="00442BB3" w:rsidRPr="00FB40D0" w:rsidRDefault="00442BB3" w:rsidP="00393315">
      <w:pPr>
        <w:pStyle w:val="Prrafodelista"/>
        <w:numPr>
          <w:ilvl w:val="0"/>
          <w:numId w:val="4"/>
        </w:numPr>
        <w:jc w:val="both"/>
        <w:rPr>
          <w:rFonts w:ascii="Century Gothic" w:hAnsi="Century Gothic" w:cstheme="minorHAnsi"/>
          <w:sz w:val="24"/>
          <w:szCs w:val="24"/>
        </w:rPr>
      </w:pPr>
      <w:r w:rsidRPr="00FB40D0">
        <w:rPr>
          <w:rFonts w:ascii="Century Gothic" w:hAnsi="Century Gothic" w:cstheme="minorHAnsi"/>
          <w:sz w:val="24"/>
          <w:szCs w:val="24"/>
        </w:rPr>
        <w:t xml:space="preserve">Ley General de Transparencia y Acceso a la Información Pública. </w:t>
      </w:r>
    </w:p>
    <w:p w14:paraId="3DA50BA9" w14:textId="7F4DBC21" w:rsidR="00442BB3" w:rsidRPr="00FB40D0" w:rsidRDefault="00442BB3" w:rsidP="00393315">
      <w:pPr>
        <w:pStyle w:val="Prrafodelista"/>
        <w:numPr>
          <w:ilvl w:val="0"/>
          <w:numId w:val="4"/>
        </w:numPr>
        <w:tabs>
          <w:tab w:val="left" w:pos="0"/>
          <w:tab w:val="left" w:pos="142"/>
        </w:tabs>
        <w:jc w:val="both"/>
        <w:rPr>
          <w:rFonts w:ascii="Century Gothic" w:hAnsi="Century Gothic" w:cstheme="minorHAnsi"/>
          <w:sz w:val="24"/>
          <w:szCs w:val="24"/>
        </w:rPr>
      </w:pPr>
      <w:r w:rsidRPr="00FB40D0">
        <w:rPr>
          <w:rFonts w:ascii="Century Gothic" w:hAnsi="Century Gothic" w:cstheme="minorHAnsi"/>
          <w:sz w:val="24"/>
          <w:szCs w:val="24"/>
        </w:rPr>
        <w:t xml:space="preserve">Acuerdo del Consejo Nacional del Sistema Nacional de Transparencia, Acceso a la información Pública y Protección de Datos Personales, por el que se aprueban los Lineamientos para la Organización y Conservación de Archivos. </w:t>
      </w:r>
    </w:p>
    <w:p w14:paraId="17372CE5" w14:textId="44F16A80" w:rsidR="00442BB3" w:rsidRPr="00FB40D0" w:rsidRDefault="00442BB3" w:rsidP="00393315">
      <w:pPr>
        <w:pStyle w:val="Prrafodelista"/>
        <w:numPr>
          <w:ilvl w:val="0"/>
          <w:numId w:val="4"/>
        </w:numPr>
        <w:jc w:val="both"/>
        <w:rPr>
          <w:rFonts w:ascii="Century Gothic" w:hAnsi="Century Gothic" w:cstheme="minorHAnsi"/>
          <w:sz w:val="24"/>
          <w:szCs w:val="24"/>
        </w:rPr>
      </w:pPr>
      <w:r w:rsidRPr="00FB40D0">
        <w:rPr>
          <w:rFonts w:ascii="Century Gothic" w:hAnsi="Century Gothic" w:cstheme="minorHAnsi"/>
          <w:sz w:val="24"/>
          <w:szCs w:val="24"/>
        </w:rPr>
        <w:t xml:space="preserve">Ley de Transparencia y Acceso a la Información Pública y Buen Gobierno del Estado de Oaxaca. </w:t>
      </w:r>
    </w:p>
    <w:p w14:paraId="409D666A" w14:textId="3D9126F5" w:rsidR="00442BB3" w:rsidRPr="00FB40D0" w:rsidRDefault="00442BB3" w:rsidP="00393315">
      <w:pPr>
        <w:pStyle w:val="Prrafodelista"/>
        <w:numPr>
          <w:ilvl w:val="0"/>
          <w:numId w:val="4"/>
        </w:numPr>
        <w:jc w:val="both"/>
        <w:rPr>
          <w:rFonts w:ascii="Century Gothic" w:hAnsi="Century Gothic" w:cstheme="minorHAnsi"/>
          <w:sz w:val="24"/>
          <w:szCs w:val="24"/>
        </w:rPr>
      </w:pPr>
      <w:r w:rsidRPr="00FB40D0">
        <w:rPr>
          <w:rFonts w:ascii="Century Gothic" w:hAnsi="Century Gothic" w:cstheme="minorHAnsi"/>
          <w:sz w:val="24"/>
          <w:szCs w:val="24"/>
        </w:rPr>
        <w:t xml:space="preserve">Ley de Archivos para el Estado de Oaxaca. </w:t>
      </w:r>
    </w:p>
    <w:p w14:paraId="3FA968C9" w14:textId="7196CF26" w:rsidR="00442BB3" w:rsidRPr="00FB40D0" w:rsidRDefault="00442BB3" w:rsidP="00393315">
      <w:pPr>
        <w:pStyle w:val="Prrafodelista"/>
        <w:numPr>
          <w:ilvl w:val="0"/>
          <w:numId w:val="4"/>
        </w:numPr>
        <w:jc w:val="both"/>
        <w:rPr>
          <w:rFonts w:ascii="Century Gothic" w:hAnsi="Century Gothic" w:cstheme="minorHAnsi"/>
          <w:sz w:val="24"/>
          <w:szCs w:val="24"/>
        </w:rPr>
      </w:pPr>
      <w:r w:rsidRPr="00FB40D0">
        <w:rPr>
          <w:rFonts w:ascii="Century Gothic" w:hAnsi="Century Gothic" w:cstheme="minorHAnsi"/>
          <w:sz w:val="24"/>
          <w:szCs w:val="24"/>
        </w:rPr>
        <w:t>Ley de Instituciones y Procedimientos Electorales del Estado de Oaxaca.</w:t>
      </w:r>
    </w:p>
    <w:p w14:paraId="7DD52714" w14:textId="39C8D330" w:rsidR="00442BB3" w:rsidRPr="00FB40D0" w:rsidRDefault="00442BB3" w:rsidP="00393315">
      <w:pPr>
        <w:pStyle w:val="Prrafodelista"/>
        <w:numPr>
          <w:ilvl w:val="0"/>
          <w:numId w:val="4"/>
        </w:numPr>
        <w:jc w:val="both"/>
        <w:rPr>
          <w:rFonts w:ascii="Century Gothic" w:hAnsi="Century Gothic" w:cstheme="minorHAnsi"/>
          <w:sz w:val="24"/>
          <w:szCs w:val="24"/>
        </w:rPr>
      </w:pPr>
      <w:r w:rsidRPr="00FB40D0">
        <w:rPr>
          <w:rFonts w:ascii="Century Gothic" w:hAnsi="Century Gothic" w:cstheme="minorHAnsi"/>
          <w:sz w:val="24"/>
          <w:szCs w:val="24"/>
        </w:rPr>
        <w:t xml:space="preserve">Lineamientos para la Organización, Conservación y Custodia de los Archivos de la Administración Pública Estatal de Oaxaca. </w:t>
      </w:r>
    </w:p>
    <w:p w14:paraId="49ABEF83" w14:textId="78F9A5E0" w:rsidR="00F77270" w:rsidRPr="00FB40D0" w:rsidRDefault="00442BB3" w:rsidP="00393315">
      <w:pPr>
        <w:pStyle w:val="Prrafodelista"/>
        <w:numPr>
          <w:ilvl w:val="0"/>
          <w:numId w:val="4"/>
        </w:numPr>
        <w:jc w:val="both"/>
        <w:rPr>
          <w:rFonts w:ascii="Century Gothic" w:hAnsi="Century Gothic" w:cstheme="minorHAnsi"/>
          <w:color w:val="000000" w:themeColor="text1"/>
          <w:sz w:val="24"/>
          <w:szCs w:val="24"/>
        </w:rPr>
      </w:pPr>
      <w:r w:rsidRPr="00FB40D0">
        <w:rPr>
          <w:rFonts w:ascii="Century Gothic" w:hAnsi="Century Gothic" w:cstheme="minorHAnsi"/>
          <w:sz w:val="24"/>
          <w:szCs w:val="24"/>
        </w:rPr>
        <w:t>Manual de Organización General del IEEPCO</w:t>
      </w:r>
      <w:r w:rsidR="00393315" w:rsidRPr="00FB40D0">
        <w:rPr>
          <w:rFonts w:ascii="Century Gothic" w:hAnsi="Century Gothic" w:cstheme="minorHAnsi"/>
          <w:sz w:val="24"/>
          <w:szCs w:val="24"/>
        </w:rPr>
        <w:t>.</w:t>
      </w:r>
    </w:p>
    <w:p w14:paraId="2A5DE55A" w14:textId="1C924594" w:rsidR="00393315" w:rsidRDefault="00393315" w:rsidP="00F30661">
      <w:pPr>
        <w:jc w:val="both"/>
        <w:rPr>
          <w:rFonts w:cstheme="minorHAnsi"/>
          <w:color w:val="000000" w:themeColor="text1"/>
          <w:sz w:val="32"/>
          <w:szCs w:val="32"/>
        </w:rPr>
      </w:pPr>
    </w:p>
    <w:p w14:paraId="3283FC48" w14:textId="0C7234DE" w:rsidR="00FB40D0" w:rsidRDefault="00FB40D0" w:rsidP="00F30661">
      <w:pPr>
        <w:jc w:val="both"/>
        <w:rPr>
          <w:rFonts w:cstheme="minorHAnsi"/>
          <w:color w:val="000000" w:themeColor="text1"/>
          <w:sz w:val="32"/>
          <w:szCs w:val="32"/>
        </w:rPr>
      </w:pPr>
    </w:p>
    <w:p w14:paraId="1462F2E8" w14:textId="330D61FC" w:rsidR="00FB40D0" w:rsidRDefault="00FB40D0" w:rsidP="00F30661">
      <w:pPr>
        <w:jc w:val="both"/>
        <w:rPr>
          <w:rFonts w:cstheme="minorHAnsi"/>
          <w:color w:val="000000" w:themeColor="text1"/>
          <w:sz w:val="32"/>
          <w:szCs w:val="32"/>
        </w:rPr>
      </w:pPr>
    </w:p>
    <w:p w14:paraId="2374C0C3" w14:textId="5113C5DE" w:rsidR="00FB40D0" w:rsidRDefault="00FB40D0" w:rsidP="00F30661">
      <w:pPr>
        <w:jc w:val="both"/>
        <w:rPr>
          <w:rFonts w:cstheme="minorHAnsi"/>
          <w:color w:val="000000" w:themeColor="text1"/>
          <w:sz w:val="32"/>
          <w:szCs w:val="32"/>
        </w:rPr>
      </w:pPr>
    </w:p>
    <w:p w14:paraId="7E9AA4FE" w14:textId="0DB8B231" w:rsidR="00FB40D0" w:rsidRDefault="00FB40D0" w:rsidP="00F30661">
      <w:pPr>
        <w:jc w:val="both"/>
        <w:rPr>
          <w:rFonts w:cstheme="minorHAnsi"/>
          <w:color w:val="000000" w:themeColor="text1"/>
          <w:sz w:val="32"/>
          <w:szCs w:val="32"/>
        </w:rPr>
      </w:pPr>
    </w:p>
    <w:p w14:paraId="0198B67B" w14:textId="5A9D3465" w:rsidR="00FB40D0" w:rsidRDefault="00FB40D0" w:rsidP="00F30661">
      <w:pPr>
        <w:jc w:val="both"/>
        <w:rPr>
          <w:rFonts w:cstheme="minorHAnsi"/>
          <w:color w:val="000000" w:themeColor="text1"/>
          <w:sz w:val="32"/>
          <w:szCs w:val="32"/>
        </w:rPr>
      </w:pPr>
    </w:p>
    <w:p w14:paraId="5BEFEADF" w14:textId="1E124CB3" w:rsidR="00FB40D0" w:rsidRDefault="00FB40D0" w:rsidP="00F30661">
      <w:pPr>
        <w:jc w:val="both"/>
        <w:rPr>
          <w:rFonts w:cstheme="minorHAnsi"/>
          <w:color w:val="000000" w:themeColor="text1"/>
          <w:sz w:val="32"/>
          <w:szCs w:val="32"/>
        </w:rPr>
      </w:pPr>
    </w:p>
    <w:p w14:paraId="3F1520C8" w14:textId="28976383" w:rsidR="00FB40D0" w:rsidRDefault="00FB40D0" w:rsidP="00F30661">
      <w:pPr>
        <w:jc w:val="both"/>
        <w:rPr>
          <w:rFonts w:cstheme="minorHAnsi"/>
          <w:color w:val="000000" w:themeColor="text1"/>
          <w:sz w:val="32"/>
          <w:szCs w:val="32"/>
        </w:rPr>
      </w:pPr>
    </w:p>
    <w:p w14:paraId="2B13F34B" w14:textId="376947E8" w:rsidR="00FB40D0" w:rsidRDefault="00FB40D0" w:rsidP="00F30661">
      <w:pPr>
        <w:jc w:val="both"/>
        <w:rPr>
          <w:rFonts w:cstheme="minorHAnsi"/>
          <w:color w:val="000000" w:themeColor="text1"/>
          <w:sz w:val="32"/>
          <w:szCs w:val="32"/>
        </w:rPr>
      </w:pPr>
    </w:p>
    <w:p w14:paraId="5CF869F1" w14:textId="77777777" w:rsidR="00FB40D0" w:rsidRPr="00FF7CD8" w:rsidRDefault="00FB40D0" w:rsidP="00F30661">
      <w:pPr>
        <w:jc w:val="both"/>
        <w:rPr>
          <w:rFonts w:cstheme="minorHAnsi"/>
          <w:color w:val="000000" w:themeColor="text1"/>
          <w:sz w:val="32"/>
          <w:szCs w:val="32"/>
        </w:rPr>
      </w:pPr>
    </w:p>
    <w:p w14:paraId="4D248B12" w14:textId="78B5D3B1" w:rsidR="00271FEC" w:rsidRPr="00FF7CD8" w:rsidRDefault="00F77270" w:rsidP="00BB5D94">
      <w:pPr>
        <w:jc w:val="center"/>
        <w:rPr>
          <w:rFonts w:cstheme="minorHAnsi"/>
          <w:sz w:val="32"/>
          <w:szCs w:val="32"/>
        </w:rPr>
      </w:pPr>
      <w:r w:rsidRPr="00FF7CD8">
        <w:rPr>
          <w:rFonts w:cstheme="minorHAnsi"/>
          <w:b/>
          <w:bCs/>
          <w:color w:val="800000"/>
          <w:sz w:val="40"/>
          <w:szCs w:val="40"/>
        </w:rPr>
        <w:t>ATRIBUCIONES</w:t>
      </w:r>
    </w:p>
    <w:p w14:paraId="75FB6A60" w14:textId="0663D15A" w:rsidR="00BB5D94" w:rsidRPr="00FB40D0" w:rsidRDefault="00271FEC" w:rsidP="00BB5D94">
      <w:pPr>
        <w:pStyle w:val="Prrafodelista"/>
        <w:numPr>
          <w:ilvl w:val="0"/>
          <w:numId w:val="3"/>
        </w:numPr>
        <w:spacing w:line="276" w:lineRule="auto"/>
        <w:jc w:val="both"/>
        <w:rPr>
          <w:rFonts w:ascii="Century Gothic" w:hAnsi="Century Gothic" w:cstheme="minorHAnsi"/>
          <w:sz w:val="24"/>
          <w:szCs w:val="24"/>
        </w:rPr>
      </w:pPr>
      <w:r w:rsidRPr="00FB40D0">
        <w:rPr>
          <w:rFonts w:ascii="Century Gothic" w:hAnsi="Century Gothic" w:cstheme="minorHAnsi"/>
          <w:sz w:val="24"/>
          <w:szCs w:val="24"/>
        </w:rPr>
        <w:t xml:space="preserve">Elaborar, con la colaboración de los responsables de los archivos de trámite, de concentración y en su caso histórico, los instrumentos de control archivístico previstos en </w:t>
      </w:r>
      <w:r w:rsidR="00BB5D94" w:rsidRPr="00FB40D0">
        <w:rPr>
          <w:rFonts w:ascii="Century Gothic" w:hAnsi="Century Gothic" w:cstheme="minorHAnsi"/>
          <w:sz w:val="24"/>
          <w:szCs w:val="24"/>
        </w:rPr>
        <w:t>la</w:t>
      </w:r>
      <w:r w:rsidRPr="00FB40D0">
        <w:rPr>
          <w:rFonts w:ascii="Century Gothic" w:hAnsi="Century Gothic" w:cstheme="minorHAnsi"/>
          <w:sz w:val="24"/>
          <w:szCs w:val="24"/>
        </w:rPr>
        <w:t xml:space="preserve"> Ley</w:t>
      </w:r>
      <w:r w:rsidR="00BB5D94" w:rsidRPr="00FB40D0">
        <w:rPr>
          <w:rFonts w:ascii="Century Gothic" w:hAnsi="Century Gothic" w:cstheme="minorHAnsi"/>
          <w:sz w:val="24"/>
          <w:szCs w:val="24"/>
        </w:rPr>
        <w:t xml:space="preserve"> General de Archivos</w:t>
      </w:r>
      <w:r w:rsidRPr="00FB40D0">
        <w:rPr>
          <w:rFonts w:ascii="Century Gothic" w:hAnsi="Century Gothic" w:cstheme="minorHAnsi"/>
          <w:sz w:val="24"/>
          <w:szCs w:val="24"/>
        </w:rPr>
        <w:t>, las leyes locales y sus disposiciones reglamentarias, así como la normativa que derive de ell</w:t>
      </w:r>
      <w:r w:rsidR="00BB5D94" w:rsidRPr="00FB40D0">
        <w:rPr>
          <w:rFonts w:ascii="Century Gothic" w:hAnsi="Century Gothic" w:cstheme="minorHAnsi"/>
          <w:sz w:val="24"/>
          <w:szCs w:val="24"/>
        </w:rPr>
        <w:t>a.</w:t>
      </w:r>
    </w:p>
    <w:p w14:paraId="5A20A4CD" w14:textId="7E205319" w:rsidR="00BB5D94" w:rsidRPr="00FB40D0" w:rsidRDefault="00271FEC" w:rsidP="00BB5D94">
      <w:pPr>
        <w:pStyle w:val="Prrafodelista"/>
        <w:numPr>
          <w:ilvl w:val="0"/>
          <w:numId w:val="3"/>
        </w:numPr>
        <w:spacing w:line="276" w:lineRule="auto"/>
        <w:jc w:val="both"/>
        <w:rPr>
          <w:rFonts w:ascii="Century Gothic" w:hAnsi="Century Gothic" w:cstheme="minorHAnsi"/>
          <w:sz w:val="24"/>
          <w:szCs w:val="24"/>
        </w:rPr>
      </w:pPr>
      <w:r w:rsidRPr="00FB40D0">
        <w:rPr>
          <w:rFonts w:ascii="Century Gothic" w:hAnsi="Century Gothic" w:cstheme="minorHAnsi"/>
          <w:sz w:val="24"/>
          <w:szCs w:val="24"/>
        </w:rPr>
        <w:t xml:space="preserve">Elaborar criterios específicos y recomendaciones en materia de organización y conservación de archivos; </w:t>
      </w:r>
    </w:p>
    <w:p w14:paraId="1948F5ED" w14:textId="01288118" w:rsidR="00BB5D94" w:rsidRPr="00FB40D0" w:rsidRDefault="00271FEC" w:rsidP="00BB5D94">
      <w:pPr>
        <w:pStyle w:val="Prrafodelista"/>
        <w:numPr>
          <w:ilvl w:val="0"/>
          <w:numId w:val="3"/>
        </w:numPr>
        <w:spacing w:line="276" w:lineRule="auto"/>
        <w:jc w:val="both"/>
        <w:rPr>
          <w:rFonts w:ascii="Century Gothic" w:hAnsi="Century Gothic" w:cstheme="minorHAnsi"/>
          <w:sz w:val="24"/>
          <w:szCs w:val="24"/>
        </w:rPr>
      </w:pPr>
      <w:r w:rsidRPr="00FB40D0">
        <w:rPr>
          <w:rFonts w:ascii="Century Gothic" w:hAnsi="Century Gothic" w:cstheme="minorHAnsi"/>
          <w:sz w:val="24"/>
          <w:szCs w:val="24"/>
        </w:rPr>
        <w:t xml:space="preserve">Elaborar y someter a consideración del titular del </w:t>
      </w:r>
      <w:r w:rsidR="00BB5D94" w:rsidRPr="00FB40D0">
        <w:rPr>
          <w:rFonts w:ascii="Century Gothic" w:hAnsi="Century Gothic" w:cstheme="minorHAnsi"/>
          <w:sz w:val="24"/>
          <w:szCs w:val="24"/>
        </w:rPr>
        <w:t>IEEPCO o a</w:t>
      </w:r>
      <w:r w:rsidRPr="00FB40D0">
        <w:rPr>
          <w:rFonts w:ascii="Century Gothic" w:hAnsi="Century Gothic" w:cstheme="minorHAnsi"/>
          <w:sz w:val="24"/>
          <w:szCs w:val="24"/>
        </w:rPr>
        <w:t xml:space="preserve"> quien éste designe, el programa anual; </w:t>
      </w:r>
    </w:p>
    <w:p w14:paraId="2DCB9484" w14:textId="761B884D" w:rsidR="00BB5D94" w:rsidRPr="00FB40D0" w:rsidRDefault="00271FEC" w:rsidP="00BB5D94">
      <w:pPr>
        <w:pStyle w:val="Prrafodelista"/>
        <w:numPr>
          <w:ilvl w:val="0"/>
          <w:numId w:val="3"/>
        </w:numPr>
        <w:spacing w:line="276" w:lineRule="auto"/>
        <w:jc w:val="both"/>
        <w:rPr>
          <w:rFonts w:ascii="Century Gothic" w:hAnsi="Century Gothic" w:cstheme="minorHAnsi"/>
          <w:sz w:val="24"/>
          <w:szCs w:val="24"/>
        </w:rPr>
      </w:pPr>
      <w:r w:rsidRPr="00FB40D0">
        <w:rPr>
          <w:rFonts w:ascii="Century Gothic" w:hAnsi="Century Gothic" w:cstheme="minorHAnsi"/>
          <w:sz w:val="24"/>
          <w:szCs w:val="24"/>
        </w:rPr>
        <w:t xml:space="preserve">Coordinar los procesos de valoración y disposición documental que realicen las áreas operativas; </w:t>
      </w:r>
    </w:p>
    <w:p w14:paraId="688C0945" w14:textId="77777777" w:rsidR="00BB5D94" w:rsidRPr="00FB40D0" w:rsidRDefault="00271FEC" w:rsidP="00BB5D94">
      <w:pPr>
        <w:pStyle w:val="Prrafodelista"/>
        <w:numPr>
          <w:ilvl w:val="0"/>
          <w:numId w:val="3"/>
        </w:numPr>
        <w:spacing w:line="276" w:lineRule="auto"/>
        <w:jc w:val="both"/>
        <w:rPr>
          <w:rFonts w:ascii="Century Gothic" w:hAnsi="Century Gothic" w:cstheme="minorHAnsi"/>
          <w:sz w:val="24"/>
          <w:szCs w:val="24"/>
        </w:rPr>
      </w:pPr>
      <w:r w:rsidRPr="00FB40D0">
        <w:rPr>
          <w:rFonts w:ascii="Century Gothic" w:hAnsi="Century Gothic" w:cstheme="minorHAnsi"/>
          <w:sz w:val="24"/>
          <w:szCs w:val="24"/>
        </w:rPr>
        <w:t xml:space="preserve">Coordinar las actividades destinadas a la modernización y automatización de los procesos archivísticos y a la gestión de documentos electrónicos de las áreas operativas; </w:t>
      </w:r>
    </w:p>
    <w:p w14:paraId="789CEA38" w14:textId="09ED1D5C" w:rsidR="00BB5D94" w:rsidRPr="00FB40D0" w:rsidRDefault="00271FEC" w:rsidP="00BB5D94">
      <w:pPr>
        <w:pStyle w:val="Prrafodelista"/>
        <w:numPr>
          <w:ilvl w:val="0"/>
          <w:numId w:val="3"/>
        </w:numPr>
        <w:spacing w:line="276" w:lineRule="auto"/>
        <w:jc w:val="both"/>
        <w:rPr>
          <w:rFonts w:ascii="Century Gothic" w:hAnsi="Century Gothic" w:cstheme="minorHAnsi"/>
          <w:sz w:val="24"/>
          <w:szCs w:val="24"/>
        </w:rPr>
      </w:pPr>
      <w:r w:rsidRPr="00FB40D0">
        <w:rPr>
          <w:rFonts w:ascii="Century Gothic" w:hAnsi="Century Gothic" w:cstheme="minorHAnsi"/>
          <w:sz w:val="24"/>
          <w:szCs w:val="24"/>
        </w:rPr>
        <w:t xml:space="preserve">Brindar asesoría técnica para la operación de los archivos; </w:t>
      </w:r>
    </w:p>
    <w:p w14:paraId="14D3D5BA" w14:textId="77777777" w:rsidR="00BB5D94" w:rsidRPr="00FB40D0" w:rsidRDefault="00271FEC" w:rsidP="00BB5D94">
      <w:pPr>
        <w:pStyle w:val="Prrafodelista"/>
        <w:numPr>
          <w:ilvl w:val="0"/>
          <w:numId w:val="3"/>
        </w:numPr>
        <w:spacing w:line="276" w:lineRule="auto"/>
        <w:jc w:val="both"/>
        <w:rPr>
          <w:rFonts w:ascii="Century Gothic" w:hAnsi="Century Gothic" w:cstheme="minorHAnsi"/>
          <w:sz w:val="24"/>
          <w:szCs w:val="24"/>
        </w:rPr>
      </w:pPr>
      <w:r w:rsidRPr="00FB40D0">
        <w:rPr>
          <w:rFonts w:ascii="Century Gothic" w:hAnsi="Century Gothic" w:cstheme="minorHAnsi"/>
          <w:sz w:val="24"/>
          <w:szCs w:val="24"/>
        </w:rPr>
        <w:t xml:space="preserve">Elaborar programas de capacitación en gestión documental y administración de archivos; </w:t>
      </w:r>
    </w:p>
    <w:p w14:paraId="413354EB" w14:textId="5F4C7FE8" w:rsidR="00BB5D94" w:rsidRPr="00FB40D0" w:rsidRDefault="00271FEC" w:rsidP="00BB5D94">
      <w:pPr>
        <w:pStyle w:val="Prrafodelista"/>
        <w:numPr>
          <w:ilvl w:val="0"/>
          <w:numId w:val="3"/>
        </w:numPr>
        <w:spacing w:line="276" w:lineRule="auto"/>
        <w:jc w:val="both"/>
        <w:rPr>
          <w:rFonts w:ascii="Century Gothic" w:hAnsi="Century Gothic" w:cstheme="minorHAnsi"/>
          <w:sz w:val="24"/>
          <w:szCs w:val="24"/>
        </w:rPr>
      </w:pPr>
      <w:r w:rsidRPr="00FB40D0">
        <w:rPr>
          <w:rFonts w:ascii="Century Gothic" w:hAnsi="Century Gothic" w:cstheme="minorHAnsi"/>
          <w:sz w:val="24"/>
          <w:szCs w:val="24"/>
        </w:rPr>
        <w:t>Coordinar, con las áreas o unidades administrativas, las políticas de acceso y la conservación de los archivos;</w:t>
      </w:r>
    </w:p>
    <w:p w14:paraId="5D2ECF25" w14:textId="63ADCCBE" w:rsidR="00BB5D94" w:rsidRPr="00FB40D0" w:rsidRDefault="00271FEC" w:rsidP="00BB5D94">
      <w:pPr>
        <w:pStyle w:val="Prrafodelista"/>
        <w:numPr>
          <w:ilvl w:val="0"/>
          <w:numId w:val="3"/>
        </w:numPr>
        <w:spacing w:line="276" w:lineRule="auto"/>
        <w:jc w:val="both"/>
        <w:rPr>
          <w:rFonts w:ascii="Century Gothic" w:hAnsi="Century Gothic" w:cstheme="minorHAnsi"/>
          <w:sz w:val="24"/>
          <w:szCs w:val="24"/>
        </w:rPr>
      </w:pPr>
      <w:r w:rsidRPr="00FB40D0">
        <w:rPr>
          <w:rFonts w:ascii="Century Gothic" w:hAnsi="Century Gothic" w:cstheme="minorHAnsi"/>
          <w:sz w:val="24"/>
          <w:szCs w:val="24"/>
        </w:rPr>
        <w:t xml:space="preserve">Coordinar la operación de los archivos de trámite, concentración y, en su caso, histórico, de acuerdo con la normatividad; </w:t>
      </w:r>
    </w:p>
    <w:p w14:paraId="58D00BDD" w14:textId="5C6D8A0D" w:rsidR="00BB5D94" w:rsidRPr="00FB40D0" w:rsidRDefault="00271FEC" w:rsidP="00BB5D94">
      <w:pPr>
        <w:pStyle w:val="Prrafodelista"/>
        <w:numPr>
          <w:ilvl w:val="0"/>
          <w:numId w:val="3"/>
        </w:numPr>
        <w:spacing w:line="276" w:lineRule="auto"/>
        <w:jc w:val="both"/>
        <w:rPr>
          <w:rFonts w:ascii="Century Gothic" w:hAnsi="Century Gothic" w:cstheme="minorHAnsi"/>
          <w:sz w:val="24"/>
          <w:szCs w:val="24"/>
        </w:rPr>
      </w:pPr>
      <w:r w:rsidRPr="00FB40D0">
        <w:rPr>
          <w:rFonts w:ascii="Century Gothic" w:hAnsi="Century Gothic" w:cstheme="minorHAnsi"/>
          <w:sz w:val="24"/>
          <w:szCs w:val="24"/>
        </w:rPr>
        <w:t>Autorizar la transferencia de los archivos cuando un área o unidad del sujeto obligado sea sometida a procesos de fusión, escisión, extinción o cambio de adscripción</w:t>
      </w:r>
      <w:r w:rsidR="009B1475" w:rsidRPr="00FB40D0">
        <w:rPr>
          <w:rFonts w:ascii="Century Gothic" w:hAnsi="Century Gothic" w:cstheme="minorHAnsi"/>
          <w:sz w:val="24"/>
          <w:szCs w:val="24"/>
        </w:rPr>
        <w:t xml:space="preserve"> y</w:t>
      </w:r>
    </w:p>
    <w:p w14:paraId="527BF184" w14:textId="0C59D1B3" w:rsidR="00BB5D94" w:rsidRPr="00FB40D0" w:rsidRDefault="009B1475" w:rsidP="00BB5D94">
      <w:pPr>
        <w:pStyle w:val="Prrafodelista"/>
        <w:numPr>
          <w:ilvl w:val="0"/>
          <w:numId w:val="3"/>
        </w:numPr>
        <w:spacing w:line="276" w:lineRule="auto"/>
        <w:jc w:val="both"/>
        <w:rPr>
          <w:rFonts w:ascii="Century Gothic" w:hAnsi="Century Gothic" w:cstheme="minorHAnsi"/>
          <w:sz w:val="24"/>
          <w:szCs w:val="24"/>
        </w:rPr>
      </w:pPr>
      <w:r w:rsidRPr="00FB40D0">
        <w:rPr>
          <w:rFonts w:ascii="Century Gothic" w:hAnsi="Century Gothic" w:cstheme="minorHAnsi"/>
          <w:sz w:val="24"/>
          <w:szCs w:val="24"/>
        </w:rPr>
        <w:t>C</w:t>
      </w:r>
      <w:r w:rsidR="00BB5D94" w:rsidRPr="00FB40D0">
        <w:rPr>
          <w:rFonts w:ascii="Century Gothic" w:hAnsi="Century Gothic" w:cstheme="minorHAnsi"/>
          <w:sz w:val="24"/>
          <w:szCs w:val="24"/>
        </w:rPr>
        <w:t>ualquier modificación de conformidad con las disposiciones legales aplicables, y las que establezcan las demás disposiciones jurídicas aplicables</w:t>
      </w:r>
    </w:p>
    <w:p w14:paraId="4276B361" w14:textId="6467AE0A" w:rsidR="008813CF" w:rsidRPr="00FF7CD8" w:rsidRDefault="00271FEC" w:rsidP="00BB5D94">
      <w:pPr>
        <w:spacing w:line="240" w:lineRule="auto"/>
        <w:ind w:left="360"/>
        <w:jc w:val="both"/>
        <w:rPr>
          <w:rFonts w:cstheme="minorHAnsi"/>
          <w:b/>
          <w:bCs/>
          <w:color w:val="800000"/>
          <w:sz w:val="48"/>
          <w:szCs w:val="48"/>
        </w:rPr>
      </w:pPr>
      <w:r w:rsidRPr="00FF7CD8">
        <w:rPr>
          <w:rFonts w:cstheme="minorHAnsi"/>
          <w:sz w:val="28"/>
          <w:szCs w:val="28"/>
        </w:rPr>
        <w:t>.</w:t>
      </w:r>
    </w:p>
    <w:p w14:paraId="6A9780B8" w14:textId="14B9109E" w:rsidR="00F77270" w:rsidRDefault="00F77270" w:rsidP="00F30661">
      <w:pPr>
        <w:jc w:val="both"/>
        <w:rPr>
          <w:rFonts w:cstheme="minorHAnsi"/>
          <w:color w:val="000000" w:themeColor="text1"/>
          <w:sz w:val="24"/>
          <w:szCs w:val="24"/>
        </w:rPr>
      </w:pPr>
    </w:p>
    <w:p w14:paraId="1ABF42B6" w14:textId="75FBF36F" w:rsidR="00FB008B" w:rsidRDefault="00FB008B" w:rsidP="00F30661">
      <w:pPr>
        <w:jc w:val="both"/>
        <w:rPr>
          <w:rFonts w:cstheme="minorHAnsi"/>
          <w:color w:val="000000" w:themeColor="text1"/>
          <w:sz w:val="24"/>
          <w:szCs w:val="24"/>
        </w:rPr>
      </w:pPr>
    </w:p>
    <w:p w14:paraId="5DB6DB11" w14:textId="4AFEF637" w:rsidR="00FB40D0" w:rsidRDefault="00FB40D0" w:rsidP="00F30661">
      <w:pPr>
        <w:jc w:val="both"/>
        <w:rPr>
          <w:rFonts w:cstheme="minorHAnsi"/>
          <w:color w:val="000000" w:themeColor="text1"/>
          <w:sz w:val="24"/>
          <w:szCs w:val="24"/>
        </w:rPr>
      </w:pPr>
    </w:p>
    <w:p w14:paraId="32386A0F" w14:textId="39497F44" w:rsidR="00FB40D0" w:rsidRDefault="00FB40D0" w:rsidP="00F30661">
      <w:pPr>
        <w:jc w:val="both"/>
        <w:rPr>
          <w:rFonts w:cstheme="minorHAnsi"/>
          <w:color w:val="000000" w:themeColor="text1"/>
          <w:sz w:val="24"/>
          <w:szCs w:val="24"/>
        </w:rPr>
      </w:pPr>
    </w:p>
    <w:p w14:paraId="53A427EC" w14:textId="77777777" w:rsidR="00FB40D0" w:rsidRPr="00FF7CD8" w:rsidRDefault="00FB40D0" w:rsidP="00F30661">
      <w:pPr>
        <w:jc w:val="both"/>
        <w:rPr>
          <w:rFonts w:cstheme="minorHAnsi"/>
          <w:color w:val="000000" w:themeColor="text1"/>
          <w:sz w:val="24"/>
          <w:szCs w:val="24"/>
        </w:rPr>
      </w:pPr>
    </w:p>
    <w:p w14:paraId="15AA3067" w14:textId="3E805AAC" w:rsidR="00F77270" w:rsidRPr="00FF7CD8" w:rsidRDefault="00F77270" w:rsidP="00F77270">
      <w:pPr>
        <w:jc w:val="center"/>
        <w:rPr>
          <w:rFonts w:cstheme="minorHAnsi"/>
          <w:b/>
          <w:bCs/>
          <w:color w:val="800000"/>
          <w:sz w:val="40"/>
          <w:szCs w:val="40"/>
        </w:rPr>
      </w:pPr>
      <w:r w:rsidRPr="00FF7CD8">
        <w:rPr>
          <w:rFonts w:cstheme="minorHAnsi"/>
          <w:b/>
          <w:bCs/>
          <w:color w:val="800000"/>
          <w:sz w:val="40"/>
          <w:szCs w:val="40"/>
        </w:rPr>
        <w:t>MISIÓN</w:t>
      </w:r>
    </w:p>
    <w:p w14:paraId="5D234FA0" w14:textId="77777777" w:rsidR="008B52AC" w:rsidRPr="00FF7CD8" w:rsidRDefault="008B52AC" w:rsidP="00F77270">
      <w:pPr>
        <w:jc w:val="center"/>
        <w:rPr>
          <w:rFonts w:cstheme="minorHAnsi"/>
          <w:b/>
          <w:bCs/>
          <w:color w:val="800000"/>
          <w:sz w:val="40"/>
          <w:szCs w:val="40"/>
        </w:rPr>
      </w:pPr>
    </w:p>
    <w:p w14:paraId="4C2534C4" w14:textId="202689F2" w:rsidR="00F77270" w:rsidRPr="00FB40D0" w:rsidRDefault="008B52AC" w:rsidP="008B52AC">
      <w:pPr>
        <w:spacing w:line="276" w:lineRule="auto"/>
        <w:jc w:val="both"/>
        <w:rPr>
          <w:rFonts w:ascii="Century Gothic" w:hAnsi="Century Gothic" w:cstheme="minorHAnsi"/>
          <w:b/>
          <w:bCs/>
          <w:color w:val="800000"/>
          <w:sz w:val="24"/>
          <w:szCs w:val="24"/>
        </w:rPr>
      </w:pPr>
      <w:r w:rsidRPr="00FB40D0">
        <w:rPr>
          <w:rFonts w:ascii="Century Gothic" w:hAnsi="Century Gothic" w:cstheme="minorHAnsi"/>
          <w:sz w:val="24"/>
          <w:szCs w:val="24"/>
        </w:rPr>
        <w:t>Promover y vigilar el cumplimiento de las disposiciones en materia de gestión documental y administración de archivos, así como de coordinar las áreas operativas del sistema institucional de archivos, además de preservar la documentación, con el fin de salvaguardar su memoria de corto, mediano y largo plazo, así como contribuir a la transparencia y rendición de cuentas.</w:t>
      </w:r>
    </w:p>
    <w:p w14:paraId="68EB4CEB" w14:textId="25F2C6FD" w:rsidR="00F77270" w:rsidRPr="00FF7CD8" w:rsidRDefault="00F77270" w:rsidP="00F77270">
      <w:pPr>
        <w:jc w:val="center"/>
        <w:rPr>
          <w:rFonts w:cstheme="minorHAnsi"/>
          <w:b/>
          <w:bCs/>
          <w:color w:val="800000"/>
          <w:sz w:val="40"/>
          <w:szCs w:val="40"/>
        </w:rPr>
      </w:pPr>
    </w:p>
    <w:p w14:paraId="7908B896" w14:textId="2EB2907B" w:rsidR="00F77270" w:rsidRPr="00FF7CD8" w:rsidRDefault="00F77270" w:rsidP="00F77270">
      <w:pPr>
        <w:jc w:val="center"/>
        <w:rPr>
          <w:rFonts w:cstheme="minorHAnsi"/>
          <w:b/>
          <w:bCs/>
          <w:color w:val="800000"/>
          <w:sz w:val="40"/>
          <w:szCs w:val="40"/>
        </w:rPr>
      </w:pPr>
      <w:r w:rsidRPr="00FF7CD8">
        <w:rPr>
          <w:rFonts w:cstheme="minorHAnsi"/>
          <w:b/>
          <w:bCs/>
          <w:color w:val="800000"/>
          <w:sz w:val="40"/>
          <w:szCs w:val="40"/>
        </w:rPr>
        <w:t>VISIÓN</w:t>
      </w:r>
    </w:p>
    <w:p w14:paraId="135D92FB" w14:textId="07DC67ED" w:rsidR="008B52AC" w:rsidRPr="00FF7CD8" w:rsidRDefault="008B52AC" w:rsidP="00F77270">
      <w:pPr>
        <w:jc w:val="center"/>
        <w:rPr>
          <w:rFonts w:cstheme="minorHAnsi"/>
          <w:b/>
          <w:bCs/>
          <w:color w:val="800000"/>
          <w:sz w:val="40"/>
          <w:szCs w:val="40"/>
        </w:rPr>
      </w:pPr>
    </w:p>
    <w:p w14:paraId="2D8BA02D" w14:textId="7BA76062" w:rsidR="008B52AC" w:rsidRPr="00FB40D0" w:rsidRDefault="006E2B10" w:rsidP="006E2B10">
      <w:pPr>
        <w:jc w:val="both"/>
        <w:rPr>
          <w:rFonts w:ascii="Century Gothic" w:hAnsi="Century Gothic" w:cstheme="minorHAnsi"/>
          <w:b/>
          <w:bCs/>
          <w:sz w:val="24"/>
          <w:szCs w:val="24"/>
        </w:rPr>
      </w:pPr>
      <w:r w:rsidRPr="00FB40D0">
        <w:rPr>
          <w:rFonts w:ascii="Century Gothic" w:hAnsi="Century Gothic" w:cstheme="minorHAnsi"/>
          <w:sz w:val="24"/>
          <w:szCs w:val="24"/>
          <w:shd w:val="clear" w:color="auto" w:fill="FFFFFF"/>
        </w:rPr>
        <w:t>S</w:t>
      </w:r>
      <w:r w:rsidR="008B52AC" w:rsidRPr="00FB40D0">
        <w:rPr>
          <w:rFonts w:ascii="Century Gothic" w:hAnsi="Century Gothic" w:cstheme="minorHAnsi"/>
          <w:sz w:val="24"/>
          <w:szCs w:val="24"/>
          <w:shd w:val="clear" w:color="auto" w:fill="FFFFFF"/>
        </w:rPr>
        <w:t>e centra en la gestión eficiente,</w:t>
      </w:r>
      <w:r w:rsidR="00393315" w:rsidRPr="00FB40D0">
        <w:rPr>
          <w:rFonts w:ascii="Century Gothic" w:hAnsi="Century Gothic" w:cstheme="minorHAnsi"/>
          <w:sz w:val="24"/>
          <w:szCs w:val="24"/>
          <w:shd w:val="clear" w:color="auto" w:fill="FFFFFF"/>
        </w:rPr>
        <w:t xml:space="preserve"> </w:t>
      </w:r>
      <w:r w:rsidR="008B52AC" w:rsidRPr="00FB40D0">
        <w:rPr>
          <w:rFonts w:ascii="Century Gothic" w:hAnsi="Century Gothic" w:cstheme="minorHAnsi"/>
          <w:sz w:val="24"/>
          <w:szCs w:val="24"/>
          <w:shd w:val="clear" w:color="auto" w:fill="FFFFFF"/>
        </w:rPr>
        <w:t>organizada y segura</w:t>
      </w:r>
      <w:r w:rsidR="00393315" w:rsidRPr="00FB40D0">
        <w:rPr>
          <w:rFonts w:ascii="Century Gothic" w:hAnsi="Century Gothic" w:cstheme="minorHAnsi"/>
          <w:sz w:val="24"/>
          <w:szCs w:val="24"/>
          <w:shd w:val="clear" w:color="auto" w:fill="FFFFFF"/>
        </w:rPr>
        <w:t xml:space="preserve"> </w:t>
      </w:r>
      <w:r w:rsidR="008B52AC" w:rsidRPr="00FB40D0">
        <w:rPr>
          <w:rFonts w:ascii="Century Gothic" w:hAnsi="Century Gothic" w:cstheme="minorHAnsi"/>
          <w:sz w:val="24"/>
          <w:szCs w:val="24"/>
          <w:shd w:val="clear" w:color="auto" w:fill="FFFFFF"/>
        </w:rPr>
        <w:t>de la documentación, garantizando su</w:t>
      </w:r>
      <w:r w:rsidR="00393315" w:rsidRPr="00FB40D0">
        <w:rPr>
          <w:rFonts w:ascii="Century Gothic" w:hAnsi="Century Gothic" w:cstheme="minorHAnsi"/>
          <w:sz w:val="24"/>
          <w:szCs w:val="24"/>
          <w:shd w:val="clear" w:color="auto" w:fill="FFFFFF"/>
        </w:rPr>
        <w:t xml:space="preserve"> </w:t>
      </w:r>
      <w:r w:rsidR="008B52AC" w:rsidRPr="00FB40D0">
        <w:rPr>
          <w:rFonts w:ascii="Century Gothic" w:hAnsi="Century Gothic" w:cstheme="minorHAnsi"/>
          <w:sz w:val="24"/>
          <w:szCs w:val="24"/>
          <w:shd w:val="clear" w:color="auto" w:fill="FFFFFF"/>
        </w:rPr>
        <w:t>acceso, preservación y difusión como patrimonio documental</w:t>
      </w:r>
      <w:r w:rsidR="00053D2F" w:rsidRPr="00FB40D0">
        <w:rPr>
          <w:rFonts w:ascii="Century Gothic" w:hAnsi="Century Gothic" w:cstheme="minorHAnsi"/>
          <w:sz w:val="24"/>
          <w:szCs w:val="24"/>
          <w:shd w:val="clear" w:color="auto" w:fill="FFFFFF"/>
        </w:rPr>
        <w:t>.</w:t>
      </w:r>
    </w:p>
    <w:p w14:paraId="2245D0DA" w14:textId="5B9C68DE" w:rsidR="00BC3DA5" w:rsidRDefault="00BC3DA5" w:rsidP="00FB40D0">
      <w:pPr>
        <w:rPr>
          <w:rFonts w:cstheme="minorHAnsi"/>
          <w:b/>
          <w:bCs/>
          <w:color w:val="800000"/>
          <w:sz w:val="40"/>
          <w:szCs w:val="40"/>
        </w:rPr>
      </w:pPr>
    </w:p>
    <w:p w14:paraId="1A6FE837" w14:textId="522C381B" w:rsidR="00FB40D0" w:rsidRDefault="00FB40D0" w:rsidP="00FB40D0">
      <w:pPr>
        <w:rPr>
          <w:rFonts w:cstheme="minorHAnsi"/>
          <w:b/>
          <w:bCs/>
          <w:color w:val="800000"/>
          <w:sz w:val="40"/>
          <w:szCs w:val="40"/>
        </w:rPr>
      </w:pPr>
    </w:p>
    <w:p w14:paraId="05715182" w14:textId="675098B4" w:rsidR="00FB40D0" w:rsidRDefault="00FB40D0" w:rsidP="00FB40D0">
      <w:pPr>
        <w:rPr>
          <w:rFonts w:cstheme="minorHAnsi"/>
          <w:b/>
          <w:bCs/>
          <w:color w:val="800000"/>
          <w:sz w:val="40"/>
          <w:szCs w:val="40"/>
        </w:rPr>
      </w:pPr>
    </w:p>
    <w:p w14:paraId="19FF1F3D" w14:textId="6B5E2593" w:rsidR="00FB40D0" w:rsidRDefault="00FB40D0" w:rsidP="00FB40D0">
      <w:pPr>
        <w:rPr>
          <w:rFonts w:cstheme="minorHAnsi"/>
          <w:b/>
          <w:bCs/>
          <w:color w:val="800000"/>
          <w:sz w:val="40"/>
          <w:szCs w:val="40"/>
        </w:rPr>
      </w:pPr>
    </w:p>
    <w:p w14:paraId="15D45E02" w14:textId="0F2731E5" w:rsidR="00FB40D0" w:rsidRDefault="00FB40D0" w:rsidP="00FB40D0">
      <w:pPr>
        <w:rPr>
          <w:rFonts w:cstheme="minorHAnsi"/>
          <w:b/>
          <w:bCs/>
          <w:color w:val="800000"/>
          <w:sz w:val="40"/>
          <w:szCs w:val="40"/>
        </w:rPr>
      </w:pPr>
    </w:p>
    <w:p w14:paraId="6DB1D663" w14:textId="5A7A76A5" w:rsidR="00FB40D0" w:rsidRDefault="00FB40D0" w:rsidP="00FB40D0">
      <w:pPr>
        <w:rPr>
          <w:rFonts w:cstheme="minorHAnsi"/>
          <w:b/>
          <w:bCs/>
          <w:color w:val="800000"/>
          <w:sz w:val="40"/>
          <w:szCs w:val="40"/>
        </w:rPr>
      </w:pPr>
    </w:p>
    <w:p w14:paraId="27267A53" w14:textId="0A2F8897" w:rsidR="00FB40D0" w:rsidRDefault="00FB40D0" w:rsidP="00FB40D0">
      <w:pPr>
        <w:rPr>
          <w:rFonts w:cstheme="minorHAnsi"/>
          <w:b/>
          <w:bCs/>
          <w:color w:val="800000"/>
          <w:sz w:val="40"/>
          <w:szCs w:val="40"/>
        </w:rPr>
      </w:pPr>
    </w:p>
    <w:p w14:paraId="5C97B270" w14:textId="42A56B9F" w:rsidR="00FB40D0" w:rsidRDefault="00FB40D0" w:rsidP="00FB40D0">
      <w:pPr>
        <w:rPr>
          <w:rFonts w:cstheme="minorHAnsi"/>
          <w:b/>
          <w:bCs/>
          <w:color w:val="800000"/>
          <w:sz w:val="40"/>
          <w:szCs w:val="40"/>
        </w:rPr>
      </w:pPr>
    </w:p>
    <w:p w14:paraId="1D1F6829" w14:textId="77777777" w:rsidR="00FB40D0" w:rsidRPr="00FF7CD8" w:rsidRDefault="00FB40D0" w:rsidP="00FB40D0">
      <w:pPr>
        <w:rPr>
          <w:rFonts w:cstheme="minorHAnsi"/>
          <w:b/>
          <w:bCs/>
          <w:color w:val="800000"/>
          <w:sz w:val="40"/>
          <w:szCs w:val="40"/>
        </w:rPr>
      </w:pPr>
    </w:p>
    <w:p w14:paraId="170098C2" w14:textId="28DA97F7" w:rsidR="00023FD0" w:rsidRPr="00FF7CD8" w:rsidRDefault="00F77270" w:rsidP="006B39B6">
      <w:pPr>
        <w:jc w:val="center"/>
        <w:rPr>
          <w:rFonts w:cstheme="minorHAnsi"/>
          <w:b/>
          <w:bCs/>
          <w:color w:val="800000"/>
          <w:sz w:val="40"/>
          <w:szCs w:val="40"/>
        </w:rPr>
      </w:pPr>
      <w:r w:rsidRPr="00FF7CD8">
        <w:rPr>
          <w:rFonts w:cstheme="minorHAnsi"/>
          <w:b/>
          <w:bCs/>
          <w:color w:val="800000"/>
          <w:sz w:val="40"/>
          <w:szCs w:val="40"/>
        </w:rPr>
        <w:lastRenderedPageBreak/>
        <w:t>OBJETIVOS GENERALES</w:t>
      </w:r>
    </w:p>
    <w:p w14:paraId="65049A12" w14:textId="77777777" w:rsidR="00023FD0" w:rsidRPr="00FF7CD8" w:rsidRDefault="00023FD0" w:rsidP="006B39B6">
      <w:pPr>
        <w:jc w:val="center"/>
        <w:rPr>
          <w:rFonts w:cstheme="minorHAnsi"/>
          <w:b/>
          <w:bCs/>
          <w:color w:val="800000"/>
          <w:sz w:val="40"/>
          <w:szCs w:val="40"/>
        </w:rPr>
      </w:pPr>
    </w:p>
    <w:p w14:paraId="36191CDF" w14:textId="28EFFD53" w:rsidR="00F77270" w:rsidRPr="00FB40D0" w:rsidRDefault="006B39B6" w:rsidP="00023FD0">
      <w:pPr>
        <w:spacing w:line="240" w:lineRule="auto"/>
        <w:jc w:val="both"/>
        <w:rPr>
          <w:rFonts w:ascii="Century Gothic" w:hAnsi="Century Gothic" w:cstheme="minorHAnsi"/>
          <w:sz w:val="24"/>
          <w:szCs w:val="24"/>
        </w:rPr>
      </w:pPr>
      <w:r w:rsidRPr="00FB40D0">
        <w:rPr>
          <w:rFonts w:ascii="Century Gothic" w:hAnsi="Century Gothic" w:cstheme="minorHAnsi"/>
          <w:sz w:val="24"/>
          <w:szCs w:val="24"/>
        </w:rPr>
        <w:t xml:space="preserve">Desarrollar las actividades y acciones a través del Sistema Institucional de Archivos, a fin </w:t>
      </w:r>
      <w:r w:rsidR="00093D6D" w:rsidRPr="00FB40D0">
        <w:rPr>
          <w:rFonts w:ascii="Century Gothic" w:hAnsi="Century Gothic" w:cstheme="minorHAnsi"/>
          <w:sz w:val="24"/>
          <w:szCs w:val="24"/>
        </w:rPr>
        <w:t xml:space="preserve">de Contar con una gestión documental de las unidades administrativas </w:t>
      </w:r>
      <w:r w:rsidR="00CA209E" w:rsidRPr="00FB40D0">
        <w:rPr>
          <w:rFonts w:ascii="Century Gothic" w:hAnsi="Century Gothic" w:cstheme="minorHAnsi"/>
          <w:sz w:val="24"/>
          <w:szCs w:val="24"/>
        </w:rPr>
        <w:t>del Instituto Estatal Electoral y de Participación Ciudadana de Oaxaca en</w:t>
      </w:r>
      <w:r w:rsidR="00093D6D" w:rsidRPr="00FB40D0">
        <w:rPr>
          <w:rFonts w:ascii="Century Gothic" w:hAnsi="Century Gothic" w:cstheme="minorHAnsi"/>
          <w:sz w:val="24"/>
          <w:szCs w:val="24"/>
        </w:rPr>
        <w:t xml:space="preserve"> </w:t>
      </w:r>
      <w:r w:rsidR="00FB26B2" w:rsidRPr="00FB40D0">
        <w:rPr>
          <w:rFonts w:ascii="Century Gothic" w:hAnsi="Century Gothic" w:cstheme="minorHAnsi"/>
          <w:sz w:val="24"/>
          <w:szCs w:val="24"/>
        </w:rPr>
        <w:t>cumplimiento al</w:t>
      </w:r>
      <w:r w:rsidR="00CA209E" w:rsidRPr="00FB40D0">
        <w:rPr>
          <w:rFonts w:ascii="Century Gothic" w:hAnsi="Century Gothic" w:cstheme="minorHAnsi"/>
          <w:sz w:val="24"/>
          <w:szCs w:val="24"/>
        </w:rPr>
        <w:t xml:space="preserve"> marco normativo de la Ley General de archivos, </w:t>
      </w:r>
      <w:r w:rsidR="00093D6D" w:rsidRPr="00FB40D0">
        <w:rPr>
          <w:rFonts w:ascii="Century Gothic" w:hAnsi="Century Gothic" w:cstheme="minorHAnsi"/>
          <w:sz w:val="24"/>
          <w:szCs w:val="24"/>
        </w:rPr>
        <w:t xml:space="preserve">la Ley de Archivos para el Estado de </w:t>
      </w:r>
      <w:r w:rsidR="00FB26B2" w:rsidRPr="00FB40D0">
        <w:rPr>
          <w:rFonts w:ascii="Century Gothic" w:hAnsi="Century Gothic" w:cstheme="minorHAnsi"/>
          <w:sz w:val="24"/>
          <w:szCs w:val="24"/>
        </w:rPr>
        <w:t>Oaxaca,</w:t>
      </w:r>
      <w:r w:rsidR="00CA209E" w:rsidRPr="00FB40D0">
        <w:rPr>
          <w:rFonts w:ascii="Century Gothic" w:hAnsi="Century Gothic" w:cstheme="minorHAnsi"/>
          <w:sz w:val="24"/>
          <w:szCs w:val="24"/>
        </w:rPr>
        <w:t xml:space="preserve"> así como la demás disposición aplicable.</w:t>
      </w:r>
    </w:p>
    <w:p w14:paraId="00DCC123" w14:textId="77777777" w:rsidR="00023FD0" w:rsidRPr="00FF7CD8" w:rsidRDefault="00023FD0" w:rsidP="00023FD0">
      <w:pPr>
        <w:spacing w:line="240" w:lineRule="auto"/>
        <w:jc w:val="both"/>
        <w:rPr>
          <w:rFonts w:cstheme="minorHAnsi"/>
          <w:b/>
          <w:bCs/>
          <w:color w:val="800000"/>
          <w:sz w:val="48"/>
          <w:szCs w:val="48"/>
        </w:rPr>
      </w:pPr>
    </w:p>
    <w:p w14:paraId="4C77A4BC" w14:textId="2FEA0A52" w:rsidR="00F77270" w:rsidRPr="00FF7CD8" w:rsidRDefault="00F77270" w:rsidP="00F77270">
      <w:pPr>
        <w:jc w:val="center"/>
        <w:rPr>
          <w:rFonts w:cstheme="minorHAnsi"/>
          <w:b/>
          <w:bCs/>
          <w:color w:val="800000"/>
          <w:sz w:val="40"/>
          <w:szCs w:val="40"/>
        </w:rPr>
      </w:pPr>
      <w:r w:rsidRPr="00FF7CD8">
        <w:rPr>
          <w:rFonts w:cstheme="minorHAnsi"/>
          <w:b/>
          <w:bCs/>
          <w:color w:val="800000"/>
          <w:sz w:val="40"/>
          <w:szCs w:val="40"/>
        </w:rPr>
        <w:t>OBJETIVOS ESPÉCIFICOS</w:t>
      </w:r>
    </w:p>
    <w:p w14:paraId="409AC4E1" w14:textId="77777777" w:rsidR="00023FD0" w:rsidRPr="00FF7CD8" w:rsidRDefault="00023FD0" w:rsidP="00F77270">
      <w:pPr>
        <w:jc w:val="center"/>
        <w:rPr>
          <w:rFonts w:cstheme="minorHAnsi"/>
          <w:b/>
          <w:bCs/>
          <w:color w:val="800000"/>
          <w:sz w:val="40"/>
          <w:szCs w:val="40"/>
        </w:rPr>
      </w:pPr>
    </w:p>
    <w:p w14:paraId="1C049A12" w14:textId="5726CE0E" w:rsidR="00287A57" w:rsidRPr="00FB40D0" w:rsidRDefault="00287A57" w:rsidP="00287A57">
      <w:pPr>
        <w:pStyle w:val="Prrafodelista"/>
        <w:numPr>
          <w:ilvl w:val="0"/>
          <w:numId w:val="18"/>
        </w:numPr>
        <w:jc w:val="both"/>
        <w:rPr>
          <w:rFonts w:ascii="Century Gothic" w:hAnsi="Century Gothic" w:cstheme="minorHAnsi"/>
          <w:sz w:val="24"/>
          <w:szCs w:val="24"/>
        </w:rPr>
      </w:pPr>
      <w:r w:rsidRPr="00FB40D0">
        <w:rPr>
          <w:rFonts w:ascii="Century Gothic" w:hAnsi="Century Gothic" w:cstheme="minorHAnsi"/>
          <w:sz w:val="24"/>
          <w:szCs w:val="24"/>
        </w:rPr>
        <w:t>Dotar de certeza jurídica que garantice el funcionamiento del área coordinadora de archivos del Instituto Estatal Electoral y de Participación Ciudadana de Oaxaca.</w:t>
      </w:r>
    </w:p>
    <w:p w14:paraId="06BBD298" w14:textId="77777777" w:rsidR="00287A57" w:rsidRPr="00FB40D0" w:rsidRDefault="00287A57" w:rsidP="00287A57">
      <w:pPr>
        <w:pStyle w:val="Prrafodelista"/>
        <w:jc w:val="both"/>
        <w:rPr>
          <w:rFonts w:ascii="Century Gothic" w:hAnsi="Century Gothic" w:cstheme="minorHAnsi"/>
          <w:sz w:val="24"/>
          <w:szCs w:val="24"/>
        </w:rPr>
      </w:pPr>
    </w:p>
    <w:p w14:paraId="5CB13DF0" w14:textId="68D3A2B0" w:rsidR="00287A57" w:rsidRPr="00FB40D0" w:rsidRDefault="00287A57" w:rsidP="00287A57">
      <w:pPr>
        <w:pStyle w:val="Prrafodelista"/>
        <w:numPr>
          <w:ilvl w:val="0"/>
          <w:numId w:val="18"/>
        </w:numPr>
        <w:rPr>
          <w:rFonts w:ascii="Century Gothic" w:hAnsi="Century Gothic" w:cstheme="minorHAnsi"/>
          <w:sz w:val="24"/>
          <w:szCs w:val="24"/>
        </w:rPr>
      </w:pPr>
      <w:r w:rsidRPr="00FB40D0">
        <w:rPr>
          <w:rFonts w:ascii="Century Gothic" w:hAnsi="Century Gothic" w:cstheme="minorHAnsi"/>
          <w:sz w:val="24"/>
          <w:szCs w:val="24"/>
        </w:rPr>
        <w:t>Garantizar la ubicación y equipamiento del inmueble destinado a albergar el archivo de concentración del Instituto Estatal Electoral y de Participación Ciudadana de Oaxaca.</w:t>
      </w:r>
    </w:p>
    <w:p w14:paraId="6FD113C8" w14:textId="77777777" w:rsidR="00B53C75" w:rsidRPr="00FB40D0" w:rsidRDefault="00B53C75" w:rsidP="00287A57">
      <w:pPr>
        <w:pStyle w:val="Prrafodelista"/>
        <w:rPr>
          <w:rFonts w:ascii="Century Gothic" w:hAnsi="Century Gothic" w:cstheme="minorHAnsi"/>
          <w:sz w:val="24"/>
          <w:szCs w:val="24"/>
        </w:rPr>
      </w:pPr>
    </w:p>
    <w:p w14:paraId="7A09C027" w14:textId="77777777" w:rsidR="00287A57" w:rsidRPr="00FB40D0" w:rsidRDefault="00287A57" w:rsidP="00287A57">
      <w:pPr>
        <w:pStyle w:val="Prrafodelista"/>
        <w:numPr>
          <w:ilvl w:val="0"/>
          <w:numId w:val="18"/>
        </w:numPr>
        <w:jc w:val="both"/>
        <w:rPr>
          <w:rFonts w:ascii="Century Gothic" w:hAnsi="Century Gothic" w:cstheme="minorHAnsi"/>
          <w:sz w:val="24"/>
          <w:szCs w:val="24"/>
        </w:rPr>
      </w:pPr>
      <w:r w:rsidRPr="00FB40D0">
        <w:rPr>
          <w:rFonts w:ascii="Century Gothic" w:hAnsi="Century Gothic" w:cstheme="minorHAnsi"/>
          <w:sz w:val="24"/>
          <w:szCs w:val="24"/>
        </w:rPr>
        <w:t>Identificar el archivo histórico del Instituto Estatal Electoral y de Participación Ciudadana de Oaxaca, para su resguardo en el Archivo General del Estado de Oaxaca.</w:t>
      </w:r>
    </w:p>
    <w:p w14:paraId="30E64177" w14:textId="58EBB187" w:rsidR="00B53C75" w:rsidRDefault="00B53C75" w:rsidP="00F77270">
      <w:pPr>
        <w:jc w:val="center"/>
        <w:rPr>
          <w:rFonts w:cstheme="minorHAnsi"/>
          <w:b/>
          <w:bCs/>
          <w:color w:val="800000"/>
          <w:sz w:val="40"/>
          <w:szCs w:val="40"/>
        </w:rPr>
      </w:pPr>
    </w:p>
    <w:p w14:paraId="65067091" w14:textId="4319536D" w:rsidR="00FB40D0" w:rsidRDefault="00FB40D0" w:rsidP="00F77270">
      <w:pPr>
        <w:jc w:val="center"/>
        <w:rPr>
          <w:rFonts w:cstheme="minorHAnsi"/>
          <w:b/>
          <w:bCs/>
          <w:color w:val="800000"/>
          <w:sz w:val="40"/>
          <w:szCs w:val="40"/>
        </w:rPr>
      </w:pPr>
    </w:p>
    <w:p w14:paraId="3DA253E4" w14:textId="77977886" w:rsidR="00FB40D0" w:rsidRDefault="00FB40D0" w:rsidP="00F77270">
      <w:pPr>
        <w:jc w:val="center"/>
        <w:rPr>
          <w:rFonts w:cstheme="minorHAnsi"/>
          <w:b/>
          <w:bCs/>
          <w:color w:val="800000"/>
          <w:sz w:val="40"/>
          <w:szCs w:val="40"/>
        </w:rPr>
      </w:pPr>
    </w:p>
    <w:p w14:paraId="08F7B3EE" w14:textId="21BE5FB2" w:rsidR="00233D5F" w:rsidRDefault="00233D5F" w:rsidP="00F77270">
      <w:pPr>
        <w:jc w:val="center"/>
        <w:rPr>
          <w:rFonts w:cstheme="minorHAnsi"/>
          <w:b/>
          <w:bCs/>
          <w:color w:val="800000"/>
          <w:sz w:val="40"/>
          <w:szCs w:val="40"/>
        </w:rPr>
      </w:pPr>
    </w:p>
    <w:p w14:paraId="1F69E5EA" w14:textId="77777777" w:rsidR="00233D5F" w:rsidRPr="00FF7CD8" w:rsidRDefault="00233D5F" w:rsidP="00F77270">
      <w:pPr>
        <w:jc w:val="center"/>
        <w:rPr>
          <w:rFonts w:cstheme="minorHAnsi"/>
          <w:b/>
          <w:bCs/>
          <w:color w:val="800000"/>
          <w:sz w:val="40"/>
          <w:szCs w:val="40"/>
        </w:rPr>
      </w:pPr>
    </w:p>
    <w:p w14:paraId="625A3E36" w14:textId="52EB4729" w:rsidR="00B53C75" w:rsidRPr="00FF7CD8" w:rsidRDefault="00083B17" w:rsidP="00F77270">
      <w:pPr>
        <w:jc w:val="center"/>
        <w:rPr>
          <w:rFonts w:cstheme="minorHAnsi"/>
          <w:b/>
          <w:bCs/>
          <w:color w:val="800000"/>
          <w:sz w:val="40"/>
          <w:szCs w:val="40"/>
        </w:rPr>
      </w:pPr>
      <w:r w:rsidRPr="00FF7CD8">
        <w:rPr>
          <w:rFonts w:cstheme="minorHAnsi"/>
          <w:noProof/>
          <w:color w:val="000000" w:themeColor="text1"/>
          <w:sz w:val="28"/>
          <w:szCs w:val="28"/>
          <w:highlight w:val="yellow"/>
        </w:rPr>
        <w:lastRenderedPageBreak/>
        <w:drawing>
          <wp:anchor distT="0" distB="0" distL="114300" distR="114300" simplePos="0" relativeHeight="251679744" behindDoc="1" locked="0" layoutInCell="1" allowOverlap="1" wp14:anchorId="554E62D1" wp14:editId="7DB8F191">
            <wp:simplePos x="0" y="0"/>
            <wp:positionH relativeFrom="column">
              <wp:posOffset>-489585</wp:posOffset>
            </wp:positionH>
            <wp:positionV relativeFrom="page">
              <wp:posOffset>1533525</wp:posOffset>
            </wp:positionV>
            <wp:extent cx="6845300" cy="3514725"/>
            <wp:effectExtent l="0" t="0" r="50800" b="0"/>
            <wp:wrapSquare wrapText="bothSides"/>
            <wp:docPr id="11" name="Diagrama 1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B40D0" w:rsidRPr="00FF7CD8">
        <w:rPr>
          <w:rFonts w:cstheme="minorHAnsi"/>
          <w:b/>
          <w:bCs/>
          <w:color w:val="800000"/>
          <w:sz w:val="40"/>
          <w:szCs w:val="40"/>
        </w:rPr>
        <w:t>ORGANIGRAMA</w:t>
      </w:r>
    </w:p>
    <w:p w14:paraId="1745C76E" w14:textId="581FB18D" w:rsidR="00F77270" w:rsidRPr="00FF7CD8" w:rsidRDefault="00F77270" w:rsidP="00F77270">
      <w:pPr>
        <w:jc w:val="center"/>
        <w:rPr>
          <w:rFonts w:cstheme="minorHAnsi"/>
          <w:b/>
          <w:bCs/>
          <w:color w:val="800000"/>
          <w:sz w:val="40"/>
          <w:szCs w:val="40"/>
        </w:rPr>
      </w:pPr>
    </w:p>
    <w:p w14:paraId="3D015A79" w14:textId="518FD1AF" w:rsidR="000E428B" w:rsidRPr="00FF7CD8" w:rsidRDefault="00AB0B39" w:rsidP="009B0EEC">
      <w:pPr>
        <w:jc w:val="both"/>
        <w:rPr>
          <w:rFonts w:cstheme="minorHAnsi"/>
          <w:b/>
          <w:bCs/>
          <w:color w:val="800000"/>
          <w:sz w:val="24"/>
          <w:szCs w:val="24"/>
        </w:rPr>
      </w:pPr>
      <w:r w:rsidRPr="00FF7CD8">
        <w:rPr>
          <w:rFonts w:cstheme="minorHAnsi"/>
          <w:sz w:val="32"/>
          <w:szCs w:val="32"/>
          <w:highlight w:val="yellow"/>
        </w:rPr>
        <w:t xml:space="preserve"> </w:t>
      </w:r>
    </w:p>
    <w:p w14:paraId="4A3A72ED" w14:textId="48CB82D4" w:rsidR="000E428B" w:rsidRPr="00FF7CD8" w:rsidRDefault="00597CBB" w:rsidP="009B0EEC">
      <w:pPr>
        <w:jc w:val="both"/>
        <w:rPr>
          <w:rFonts w:cstheme="minorHAnsi"/>
          <w:b/>
          <w:bCs/>
          <w:color w:val="800000"/>
          <w:sz w:val="20"/>
          <w:szCs w:val="20"/>
        </w:rPr>
      </w:pPr>
      <w:r w:rsidRPr="00FF7CD8">
        <w:rPr>
          <w:rFonts w:cstheme="minorHAnsi"/>
          <w:b/>
          <w:bCs/>
          <w:color w:val="800000"/>
          <w:sz w:val="40"/>
          <w:szCs w:val="40"/>
        </w:rPr>
        <w:t xml:space="preserve"> </w:t>
      </w:r>
    </w:p>
    <w:p w14:paraId="195FDFAB" w14:textId="1F2B098F" w:rsidR="007A28CD" w:rsidRDefault="007A28CD">
      <w:pPr>
        <w:rPr>
          <w:rFonts w:cstheme="minorHAnsi"/>
          <w:b/>
          <w:bCs/>
          <w:color w:val="800000"/>
          <w:sz w:val="24"/>
          <w:szCs w:val="24"/>
        </w:rPr>
      </w:pPr>
    </w:p>
    <w:p w14:paraId="511A6633" w14:textId="7CCF95A7" w:rsidR="00287A57" w:rsidRDefault="00287A57">
      <w:pPr>
        <w:rPr>
          <w:rFonts w:cstheme="minorHAnsi"/>
          <w:b/>
          <w:bCs/>
          <w:color w:val="800000"/>
          <w:sz w:val="24"/>
          <w:szCs w:val="24"/>
        </w:rPr>
      </w:pPr>
    </w:p>
    <w:p w14:paraId="42AD33C9" w14:textId="09A87346" w:rsidR="00287A57" w:rsidRDefault="00287A57">
      <w:pPr>
        <w:rPr>
          <w:rFonts w:cstheme="minorHAnsi"/>
          <w:b/>
          <w:bCs/>
          <w:color w:val="800000"/>
          <w:sz w:val="24"/>
          <w:szCs w:val="24"/>
        </w:rPr>
      </w:pPr>
    </w:p>
    <w:p w14:paraId="1E5B0253" w14:textId="77777777" w:rsidR="00287A57" w:rsidRPr="00FF7CD8" w:rsidRDefault="00287A57">
      <w:pPr>
        <w:rPr>
          <w:rFonts w:cstheme="minorHAnsi"/>
          <w:b/>
          <w:bCs/>
          <w:color w:val="800000"/>
          <w:sz w:val="24"/>
          <w:szCs w:val="24"/>
        </w:rPr>
      </w:pPr>
    </w:p>
    <w:p w14:paraId="477D701E" w14:textId="19CBC061" w:rsidR="00D71A25" w:rsidRDefault="00D71A25">
      <w:pPr>
        <w:rPr>
          <w:rFonts w:cstheme="minorHAnsi"/>
          <w:b/>
          <w:bCs/>
          <w:color w:val="800000"/>
          <w:sz w:val="24"/>
          <w:szCs w:val="24"/>
        </w:rPr>
      </w:pPr>
    </w:p>
    <w:p w14:paraId="389FF79F" w14:textId="1148EBE2" w:rsidR="00083B17" w:rsidRDefault="00083B17">
      <w:pPr>
        <w:rPr>
          <w:rFonts w:cstheme="minorHAnsi"/>
          <w:b/>
          <w:bCs/>
          <w:color w:val="800000"/>
          <w:sz w:val="24"/>
          <w:szCs w:val="24"/>
        </w:rPr>
      </w:pPr>
    </w:p>
    <w:p w14:paraId="358DF2AD" w14:textId="21A3ABD2" w:rsidR="00083B17" w:rsidRDefault="00083B17">
      <w:pPr>
        <w:rPr>
          <w:rFonts w:cstheme="minorHAnsi"/>
          <w:b/>
          <w:bCs/>
          <w:color w:val="800000"/>
          <w:sz w:val="24"/>
          <w:szCs w:val="24"/>
        </w:rPr>
      </w:pPr>
    </w:p>
    <w:p w14:paraId="1F034A05" w14:textId="77777777" w:rsidR="00083B17" w:rsidRDefault="00083B17">
      <w:pPr>
        <w:rPr>
          <w:rFonts w:cstheme="minorHAnsi"/>
          <w:b/>
          <w:bCs/>
          <w:color w:val="800000"/>
          <w:sz w:val="24"/>
          <w:szCs w:val="24"/>
        </w:rPr>
      </w:pPr>
    </w:p>
    <w:p w14:paraId="54AA5643" w14:textId="711438D4" w:rsidR="00287A57" w:rsidRDefault="00287A57" w:rsidP="00F320CB">
      <w:pPr>
        <w:rPr>
          <w:rFonts w:cstheme="minorHAnsi"/>
          <w:b/>
          <w:bCs/>
          <w:color w:val="800000"/>
          <w:sz w:val="24"/>
          <w:szCs w:val="24"/>
        </w:rPr>
      </w:pPr>
    </w:p>
    <w:p w14:paraId="2FD51042" w14:textId="77777777" w:rsidR="00233D5F" w:rsidRPr="00FF7CD8" w:rsidRDefault="00233D5F" w:rsidP="00F320CB">
      <w:pPr>
        <w:rPr>
          <w:rFonts w:cstheme="minorHAnsi"/>
          <w:color w:val="000000" w:themeColor="text1"/>
          <w:sz w:val="2"/>
          <w:szCs w:val="2"/>
        </w:rPr>
      </w:pPr>
    </w:p>
    <w:p w14:paraId="165BE321" w14:textId="77777777" w:rsidR="00D71A25" w:rsidRPr="00FF7CD8" w:rsidRDefault="00D71A25" w:rsidP="00F320CB">
      <w:pPr>
        <w:rPr>
          <w:rFonts w:cstheme="minorHAnsi"/>
          <w:color w:val="000000" w:themeColor="text1"/>
          <w:sz w:val="2"/>
          <w:szCs w:val="2"/>
        </w:rPr>
      </w:pPr>
    </w:p>
    <w:p w14:paraId="7E66D857" w14:textId="6D240AB9" w:rsidR="00D71A25" w:rsidRPr="00FF7CD8" w:rsidRDefault="00D71A25" w:rsidP="00F1172F">
      <w:pPr>
        <w:jc w:val="center"/>
        <w:rPr>
          <w:rFonts w:cstheme="minorHAnsi"/>
          <w:color w:val="000000" w:themeColor="text1"/>
          <w:sz w:val="2"/>
          <w:szCs w:val="2"/>
        </w:rPr>
      </w:pPr>
      <w:r w:rsidRPr="00FF7CD8">
        <w:rPr>
          <w:rFonts w:cstheme="minorHAnsi"/>
          <w:b/>
          <w:bCs/>
          <w:color w:val="800000"/>
          <w:sz w:val="32"/>
          <w:szCs w:val="32"/>
        </w:rPr>
        <w:lastRenderedPageBreak/>
        <w:t>VINCULACIÓN A LA ESTRUCTURA ORGANIZACIONAL</w:t>
      </w:r>
    </w:p>
    <w:tbl>
      <w:tblPr>
        <w:tblStyle w:val="Tablaconcuadrcula"/>
        <w:tblpPr w:leftFromText="141" w:rightFromText="141" w:vertAnchor="page" w:horzAnchor="margin" w:tblpXSpec="center" w:tblpY="2769"/>
        <w:tblW w:w="11198" w:type="dxa"/>
        <w:tblLayout w:type="fixed"/>
        <w:tblLook w:val="04A0" w:firstRow="1" w:lastRow="0" w:firstColumn="1" w:lastColumn="0" w:noHBand="0" w:noVBand="1"/>
      </w:tblPr>
      <w:tblGrid>
        <w:gridCol w:w="1134"/>
        <w:gridCol w:w="1701"/>
        <w:gridCol w:w="3555"/>
        <w:gridCol w:w="3107"/>
        <w:gridCol w:w="1701"/>
      </w:tblGrid>
      <w:tr w:rsidR="00D71A25" w:rsidRPr="00FF7CD8" w14:paraId="07F2962C" w14:textId="77777777" w:rsidTr="00F1172F">
        <w:trPr>
          <w:trHeight w:val="454"/>
        </w:trPr>
        <w:tc>
          <w:tcPr>
            <w:tcW w:w="1134" w:type="dxa"/>
            <w:shd w:val="clear" w:color="auto" w:fill="800000"/>
            <w:vAlign w:val="center"/>
          </w:tcPr>
          <w:p w14:paraId="4A867A64" w14:textId="77777777" w:rsidR="00D71A25" w:rsidRPr="00FF7CD8" w:rsidRDefault="00D71A25" w:rsidP="00F1172F">
            <w:pPr>
              <w:ind w:left="-262" w:firstLine="142"/>
              <w:jc w:val="center"/>
              <w:rPr>
                <w:rFonts w:cstheme="minorHAnsi"/>
                <w:b/>
                <w:bCs/>
                <w:color w:val="FFFFFF" w:themeColor="background1"/>
                <w:sz w:val="18"/>
                <w:szCs w:val="18"/>
              </w:rPr>
            </w:pPr>
            <w:r w:rsidRPr="00FF7CD8">
              <w:rPr>
                <w:rFonts w:cstheme="minorHAnsi"/>
                <w:b/>
                <w:bCs/>
                <w:color w:val="FFFFFF" w:themeColor="background1"/>
                <w:sz w:val="18"/>
                <w:szCs w:val="18"/>
              </w:rPr>
              <w:t>NOMBRE</w:t>
            </w:r>
          </w:p>
        </w:tc>
        <w:tc>
          <w:tcPr>
            <w:tcW w:w="1701" w:type="dxa"/>
            <w:shd w:val="clear" w:color="auto" w:fill="800000"/>
            <w:vAlign w:val="center"/>
          </w:tcPr>
          <w:p w14:paraId="241220AD" w14:textId="77777777" w:rsidR="00D71A25" w:rsidRPr="00FF7CD8" w:rsidRDefault="00D71A25" w:rsidP="00515361">
            <w:pPr>
              <w:jc w:val="center"/>
              <w:rPr>
                <w:rFonts w:cstheme="minorHAnsi"/>
                <w:b/>
                <w:bCs/>
                <w:color w:val="FFFFFF" w:themeColor="background1"/>
                <w:sz w:val="18"/>
                <w:szCs w:val="18"/>
              </w:rPr>
            </w:pPr>
            <w:r w:rsidRPr="00FF7CD8">
              <w:rPr>
                <w:rFonts w:cstheme="minorHAnsi"/>
                <w:b/>
                <w:bCs/>
                <w:color w:val="FFFFFF" w:themeColor="background1"/>
                <w:sz w:val="18"/>
                <w:szCs w:val="18"/>
              </w:rPr>
              <w:t>NIVEL ORGANIZACIONAL</w:t>
            </w:r>
          </w:p>
        </w:tc>
        <w:tc>
          <w:tcPr>
            <w:tcW w:w="3555" w:type="dxa"/>
            <w:shd w:val="clear" w:color="auto" w:fill="800000"/>
            <w:vAlign w:val="center"/>
          </w:tcPr>
          <w:p w14:paraId="667C5839" w14:textId="77777777" w:rsidR="00D71A25" w:rsidRPr="00FF7CD8" w:rsidRDefault="00D71A25" w:rsidP="00515361">
            <w:pPr>
              <w:jc w:val="center"/>
              <w:rPr>
                <w:rFonts w:cstheme="minorHAnsi"/>
                <w:b/>
                <w:bCs/>
                <w:color w:val="FFFFFF" w:themeColor="background1"/>
                <w:sz w:val="18"/>
                <w:szCs w:val="18"/>
              </w:rPr>
            </w:pPr>
            <w:r w:rsidRPr="00FF7CD8">
              <w:rPr>
                <w:rFonts w:cstheme="minorHAnsi"/>
                <w:b/>
                <w:bCs/>
                <w:color w:val="FFFFFF" w:themeColor="background1"/>
                <w:sz w:val="18"/>
                <w:szCs w:val="18"/>
              </w:rPr>
              <w:t>ACTIVIDAD</w:t>
            </w:r>
          </w:p>
          <w:p w14:paraId="4B517892" w14:textId="77777777" w:rsidR="00D71A25" w:rsidRPr="00FF7CD8" w:rsidRDefault="00D71A25" w:rsidP="00515361">
            <w:pPr>
              <w:jc w:val="center"/>
              <w:rPr>
                <w:rFonts w:cstheme="minorHAnsi"/>
                <w:b/>
                <w:bCs/>
                <w:color w:val="FFFFFF" w:themeColor="background1"/>
                <w:sz w:val="18"/>
                <w:szCs w:val="18"/>
              </w:rPr>
            </w:pPr>
            <w:r w:rsidRPr="00FF7CD8">
              <w:rPr>
                <w:rFonts w:cstheme="minorHAnsi"/>
                <w:b/>
                <w:bCs/>
                <w:color w:val="FFFFFF" w:themeColor="background1"/>
                <w:sz w:val="18"/>
                <w:szCs w:val="18"/>
              </w:rPr>
              <w:t>ESPECÍFICA</w:t>
            </w:r>
          </w:p>
        </w:tc>
        <w:tc>
          <w:tcPr>
            <w:tcW w:w="3107" w:type="dxa"/>
            <w:shd w:val="clear" w:color="auto" w:fill="800000"/>
            <w:vAlign w:val="center"/>
          </w:tcPr>
          <w:p w14:paraId="0F8B482B" w14:textId="77777777" w:rsidR="00D71A25" w:rsidRPr="00FF7CD8" w:rsidRDefault="00D71A25" w:rsidP="00515361">
            <w:pPr>
              <w:jc w:val="center"/>
              <w:rPr>
                <w:rFonts w:cstheme="minorHAnsi"/>
                <w:b/>
                <w:bCs/>
                <w:color w:val="FFFFFF" w:themeColor="background1"/>
                <w:sz w:val="18"/>
                <w:szCs w:val="18"/>
              </w:rPr>
            </w:pPr>
            <w:r w:rsidRPr="00FF7CD8">
              <w:rPr>
                <w:rFonts w:cstheme="minorHAnsi"/>
                <w:b/>
                <w:bCs/>
                <w:color w:val="FFFFFF" w:themeColor="background1"/>
                <w:sz w:val="18"/>
                <w:szCs w:val="18"/>
              </w:rPr>
              <w:t>ACTIVIDAD INSTITUCIONAL</w:t>
            </w:r>
          </w:p>
        </w:tc>
        <w:tc>
          <w:tcPr>
            <w:tcW w:w="1701" w:type="dxa"/>
            <w:shd w:val="clear" w:color="auto" w:fill="800000"/>
            <w:vAlign w:val="center"/>
          </w:tcPr>
          <w:p w14:paraId="6D5C45E7" w14:textId="77777777" w:rsidR="00D71A25" w:rsidRPr="00FF7CD8" w:rsidRDefault="00D71A25" w:rsidP="00F1172F">
            <w:pPr>
              <w:jc w:val="center"/>
              <w:rPr>
                <w:rFonts w:cstheme="minorHAnsi"/>
                <w:b/>
                <w:bCs/>
                <w:color w:val="FFFFFF" w:themeColor="background1"/>
                <w:sz w:val="18"/>
                <w:szCs w:val="18"/>
              </w:rPr>
            </w:pPr>
            <w:r w:rsidRPr="00FF7CD8">
              <w:rPr>
                <w:rFonts w:cstheme="minorHAnsi"/>
                <w:b/>
                <w:bCs/>
                <w:color w:val="FFFFFF" w:themeColor="background1"/>
                <w:sz w:val="18"/>
                <w:szCs w:val="18"/>
              </w:rPr>
              <w:t>TIPO DE CONTRATACIÓN</w:t>
            </w:r>
          </w:p>
        </w:tc>
      </w:tr>
      <w:tr w:rsidR="00677184" w:rsidRPr="00FF7CD8" w14:paraId="65F2D2CD" w14:textId="77777777" w:rsidTr="00F1172F">
        <w:trPr>
          <w:trHeight w:val="454"/>
        </w:trPr>
        <w:tc>
          <w:tcPr>
            <w:tcW w:w="1134" w:type="dxa"/>
            <w:vAlign w:val="center"/>
          </w:tcPr>
          <w:p w14:paraId="0077D527" w14:textId="77777777" w:rsidR="00677184" w:rsidRPr="00FF7CD8" w:rsidRDefault="00677184" w:rsidP="00677184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FF7CD8">
              <w:rPr>
                <w:rFonts w:cstheme="minorHAnsi"/>
                <w:color w:val="000000" w:themeColor="text1"/>
                <w:sz w:val="20"/>
                <w:szCs w:val="20"/>
              </w:rPr>
              <w:t>Licda. Edna Pérez León</w:t>
            </w:r>
          </w:p>
        </w:tc>
        <w:tc>
          <w:tcPr>
            <w:tcW w:w="1701" w:type="dxa"/>
            <w:vAlign w:val="center"/>
          </w:tcPr>
          <w:p w14:paraId="1038F15E" w14:textId="77777777" w:rsidR="00677184" w:rsidRPr="00FF7CD8" w:rsidRDefault="00677184" w:rsidP="00677184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FF7CD8">
              <w:rPr>
                <w:rFonts w:cstheme="minorHAnsi"/>
                <w:color w:val="000000" w:themeColor="text1"/>
                <w:sz w:val="20"/>
                <w:szCs w:val="20"/>
              </w:rPr>
              <w:t>Coordinadora de Archivos</w:t>
            </w:r>
          </w:p>
        </w:tc>
        <w:tc>
          <w:tcPr>
            <w:tcW w:w="3555" w:type="dxa"/>
            <w:vAlign w:val="center"/>
          </w:tcPr>
          <w:p w14:paraId="38F04361" w14:textId="77777777" w:rsidR="00677184" w:rsidRPr="00FF7CD8" w:rsidRDefault="00677184" w:rsidP="00677184">
            <w:pPr>
              <w:jc w:val="both"/>
              <w:rPr>
                <w:rFonts w:cstheme="minorHAnsi"/>
                <w:sz w:val="20"/>
                <w:szCs w:val="20"/>
              </w:rPr>
            </w:pPr>
            <w:r w:rsidRPr="00FF7CD8">
              <w:rPr>
                <w:rFonts w:cstheme="minorHAnsi"/>
                <w:sz w:val="20"/>
                <w:szCs w:val="20"/>
              </w:rPr>
              <w:t>Elaborar criterios específicos y recomendaciones en materia de organización y conservación de archivos.</w:t>
            </w:r>
          </w:p>
          <w:p w14:paraId="7455ADA3" w14:textId="77777777" w:rsidR="00677184" w:rsidRPr="00FF7CD8" w:rsidRDefault="00677184" w:rsidP="00677184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15F33869" w14:textId="77777777" w:rsidR="00677184" w:rsidRPr="00FF7CD8" w:rsidRDefault="00677184" w:rsidP="00677184">
            <w:pPr>
              <w:jc w:val="both"/>
              <w:rPr>
                <w:rFonts w:cstheme="minorHAnsi"/>
                <w:sz w:val="20"/>
                <w:szCs w:val="20"/>
              </w:rPr>
            </w:pPr>
            <w:r w:rsidRPr="00FF7CD8">
              <w:rPr>
                <w:rFonts w:cstheme="minorHAnsi"/>
                <w:sz w:val="20"/>
                <w:szCs w:val="20"/>
              </w:rPr>
              <w:t>Coordinar los procesos de valoración y disposición documental que realicen las áreas operativas.</w:t>
            </w:r>
          </w:p>
          <w:p w14:paraId="2EC7C0BA" w14:textId="77777777" w:rsidR="00677184" w:rsidRPr="00FF7CD8" w:rsidRDefault="00677184" w:rsidP="00677184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40397C55" w14:textId="77777777" w:rsidR="00677184" w:rsidRPr="00FF7CD8" w:rsidRDefault="00677184" w:rsidP="00677184">
            <w:pPr>
              <w:jc w:val="both"/>
              <w:rPr>
                <w:rFonts w:cstheme="minorHAnsi"/>
                <w:sz w:val="20"/>
                <w:szCs w:val="20"/>
              </w:rPr>
            </w:pPr>
            <w:r w:rsidRPr="00FF7CD8">
              <w:rPr>
                <w:rFonts w:cstheme="minorHAnsi"/>
                <w:sz w:val="20"/>
                <w:szCs w:val="20"/>
              </w:rPr>
              <w:t>Brindar asesoría técnica para la operación de los archivos.</w:t>
            </w:r>
          </w:p>
          <w:p w14:paraId="78639DC5" w14:textId="77777777" w:rsidR="00677184" w:rsidRPr="00FF7CD8" w:rsidRDefault="00677184" w:rsidP="00677184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20A8870E" w14:textId="77777777" w:rsidR="00677184" w:rsidRPr="00FF7CD8" w:rsidRDefault="00677184" w:rsidP="00677184">
            <w:pPr>
              <w:jc w:val="both"/>
              <w:rPr>
                <w:rFonts w:cstheme="minorHAnsi"/>
                <w:sz w:val="20"/>
                <w:szCs w:val="20"/>
              </w:rPr>
            </w:pPr>
            <w:r w:rsidRPr="00FF7CD8">
              <w:rPr>
                <w:rFonts w:cstheme="minorHAnsi"/>
                <w:sz w:val="20"/>
                <w:szCs w:val="20"/>
              </w:rPr>
              <w:t>Elaborar programas de capacitación en gestión documental y administración de archivos.</w:t>
            </w:r>
          </w:p>
          <w:p w14:paraId="7C51DA8E" w14:textId="77777777" w:rsidR="00677184" w:rsidRPr="00FF7CD8" w:rsidRDefault="00677184" w:rsidP="00677184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6B3A7BCF" w14:textId="77777777" w:rsidR="00677184" w:rsidRPr="00FF7CD8" w:rsidRDefault="00677184" w:rsidP="00677184">
            <w:pPr>
              <w:jc w:val="both"/>
              <w:rPr>
                <w:rFonts w:cstheme="minorHAnsi"/>
                <w:sz w:val="20"/>
                <w:szCs w:val="20"/>
              </w:rPr>
            </w:pPr>
            <w:r w:rsidRPr="00FF7CD8">
              <w:rPr>
                <w:rFonts w:cstheme="minorHAnsi"/>
                <w:sz w:val="20"/>
                <w:szCs w:val="20"/>
              </w:rPr>
              <w:t>Coordinar, con las unidades administrativas, las políticas de acceso y la conservación de los archivos.</w:t>
            </w:r>
          </w:p>
          <w:p w14:paraId="3DACA8B7" w14:textId="77777777" w:rsidR="00677184" w:rsidRPr="00FF7CD8" w:rsidRDefault="00677184" w:rsidP="00677184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23D13957" w14:textId="77777777" w:rsidR="00677184" w:rsidRPr="00FF7CD8" w:rsidRDefault="00677184" w:rsidP="00677184">
            <w:pPr>
              <w:jc w:val="both"/>
              <w:rPr>
                <w:rFonts w:cstheme="minorHAnsi"/>
                <w:sz w:val="20"/>
                <w:szCs w:val="20"/>
              </w:rPr>
            </w:pPr>
            <w:r w:rsidRPr="00FF7CD8">
              <w:rPr>
                <w:rFonts w:cstheme="minorHAnsi"/>
                <w:sz w:val="20"/>
                <w:szCs w:val="20"/>
              </w:rPr>
              <w:t>Coordinar la operación de los archivos de trámite, concentración y, en su caso, histórico, de acuerdo con la normatividad.</w:t>
            </w:r>
          </w:p>
          <w:p w14:paraId="2C9195AC" w14:textId="77777777" w:rsidR="00677184" w:rsidRPr="00FF7CD8" w:rsidRDefault="00677184" w:rsidP="00677184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73905F77" w14:textId="6827C3DE" w:rsidR="00677184" w:rsidRPr="00FF7CD8" w:rsidRDefault="00677184" w:rsidP="00677184">
            <w:pPr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FF7CD8">
              <w:rPr>
                <w:rFonts w:cstheme="minorHAnsi"/>
                <w:sz w:val="20"/>
                <w:szCs w:val="20"/>
              </w:rPr>
              <w:t>Autorizar la transferencia de los archivos cuando un área del sujeto obligado sea sometida a procesos de fusión, escisión, extinción o cambio de adscripción; o cualquier modificación de conformidad con las disposiciones legales aplicables</w:t>
            </w:r>
          </w:p>
        </w:tc>
        <w:tc>
          <w:tcPr>
            <w:tcW w:w="3107" w:type="dxa"/>
          </w:tcPr>
          <w:p w14:paraId="780CAE52" w14:textId="77777777" w:rsidR="00677184" w:rsidRPr="00FF7CD8" w:rsidRDefault="00677184" w:rsidP="00677184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24CE2328" w14:textId="56D8C037" w:rsidR="00677184" w:rsidRDefault="00677184" w:rsidP="00677184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5452E89A" w14:textId="0BB247FF" w:rsidR="001C4FA7" w:rsidRDefault="001C4FA7" w:rsidP="00677184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5180B244" w14:textId="5143B01F" w:rsidR="001C4FA7" w:rsidRDefault="001C4FA7" w:rsidP="00677184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2CC871CD" w14:textId="20C28577" w:rsidR="001C4FA7" w:rsidRDefault="001C4FA7" w:rsidP="00677184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6186DE5A" w14:textId="0E0CFE69" w:rsidR="001C4FA7" w:rsidRDefault="001C4FA7" w:rsidP="00677184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2388C236" w14:textId="508F50B5" w:rsidR="001C4FA7" w:rsidRDefault="001C4FA7" w:rsidP="00677184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25180759" w14:textId="25DEA1C6" w:rsidR="001C4FA7" w:rsidRDefault="001C4FA7" w:rsidP="00677184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68F0E47F" w14:textId="7C7AC57C" w:rsidR="001C4FA7" w:rsidRDefault="001C4FA7" w:rsidP="00677184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0CF70EBA" w14:textId="7CFC9F9A" w:rsidR="001C4FA7" w:rsidRDefault="001C4FA7" w:rsidP="00677184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0283D355" w14:textId="77777777" w:rsidR="001C4FA7" w:rsidRPr="00FF7CD8" w:rsidRDefault="001C4FA7" w:rsidP="00677184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04AB460B" w14:textId="2F1F789A" w:rsidR="00677184" w:rsidRPr="00FF7CD8" w:rsidRDefault="00677184" w:rsidP="00677184">
            <w:pPr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FF7CD8">
              <w:rPr>
                <w:rFonts w:cstheme="minorHAnsi"/>
                <w:sz w:val="20"/>
                <w:szCs w:val="20"/>
              </w:rPr>
              <w:t>Promover y vigilar el cumplimiento de las disposiciones en materia de gestión documental y administración de archivos, así como de coordinar las áreas operativas del sistema institucional de archivos y del Grupo Interdisciplinario.</w:t>
            </w:r>
          </w:p>
        </w:tc>
        <w:tc>
          <w:tcPr>
            <w:tcW w:w="1701" w:type="dxa"/>
            <w:vAlign w:val="center"/>
          </w:tcPr>
          <w:p w14:paraId="39AABBC9" w14:textId="77777777" w:rsidR="00677184" w:rsidRPr="00FF7CD8" w:rsidRDefault="00677184" w:rsidP="00F1172F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FF7CD8">
              <w:rPr>
                <w:rFonts w:cstheme="minorHAnsi"/>
                <w:color w:val="000000" w:themeColor="text1"/>
                <w:sz w:val="20"/>
                <w:szCs w:val="20"/>
              </w:rPr>
              <w:t>Estructura</w:t>
            </w:r>
          </w:p>
        </w:tc>
      </w:tr>
      <w:tr w:rsidR="00677184" w:rsidRPr="00FF7CD8" w14:paraId="75819743" w14:textId="77777777" w:rsidTr="00F1172F">
        <w:trPr>
          <w:trHeight w:val="454"/>
        </w:trPr>
        <w:tc>
          <w:tcPr>
            <w:tcW w:w="1134" w:type="dxa"/>
            <w:vAlign w:val="center"/>
          </w:tcPr>
          <w:p w14:paraId="2F8DF8F0" w14:textId="77777777" w:rsidR="00677184" w:rsidRPr="00FF7CD8" w:rsidRDefault="00677184" w:rsidP="00677184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</w:p>
          <w:p w14:paraId="7493C954" w14:textId="63F519F0" w:rsidR="00677184" w:rsidRPr="00287A57" w:rsidRDefault="00677184" w:rsidP="00677184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287A57">
              <w:rPr>
                <w:rFonts w:cstheme="minorHAnsi"/>
                <w:color w:val="000000" w:themeColor="text1"/>
                <w:sz w:val="20"/>
                <w:szCs w:val="20"/>
              </w:rPr>
              <w:t>Vacante</w:t>
            </w:r>
          </w:p>
        </w:tc>
        <w:tc>
          <w:tcPr>
            <w:tcW w:w="1701" w:type="dxa"/>
            <w:vAlign w:val="center"/>
          </w:tcPr>
          <w:p w14:paraId="649F99EB" w14:textId="77777777" w:rsidR="00677184" w:rsidRPr="00287A57" w:rsidRDefault="00677184" w:rsidP="00677184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287A57">
              <w:rPr>
                <w:rFonts w:cstheme="minorHAnsi"/>
                <w:color w:val="000000" w:themeColor="text1"/>
                <w:sz w:val="20"/>
                <w:szCs w:val="20"/>
              </w:rPr>
              <w:t>Responsable de la Unidad de Correspondencia</w:t>
            </w:r>
          </w:p>
        </w:tc>
        <w:tc>
          <w:tcPr>
            <w:tcW w:w="3555" w:type="dxa"/>
            <w:vAlign w:val="center"/>
          </w:tcPr>
          <w:p w14:paraId="59E0B6B1" w14:textId="77777777" w:rsidR="00677184" w:rsidRPr="00287A57" w:rsidRDefault="00677184" w:rsidP="00677184">
            <w:pPr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287A57">
              <w:rPr>
                <w:rFonts w:cstheme="minorHAnsi"/>
                <w:sz w:val="20"/>
                <w:szCs w:val="20"/>
              </w:rPr>
              <w:t>Responsables de la recepción, registro, seguimiento y despacho de la documentación para la integración de los expedientes de los archivos de trámite</w:t>
            </w:r>
          </w:p>
        </w:tc>
        <w:tc>
          <w:tcPr>
            <w:tcW w:w="3107" w:type="dxa"/>
          </w:tcPr>
          <w:p w14:paraId="1CCD9AD7" w14:textId="54E7E8D9" w:rsidR="00677184" w:rsidRPr="00A43F06" w:rsidRDefault="00A43F06" w:rsidP="00677184">
            <w:pPr>
              <w:jc w:val="both"/>
              <w:rPr>
                <w:rFonts w:cstheme="minorHAnsi"/>
                <w:sz w:val="20"/>
                <w:szCs w:val="20"/>
              </w:rPr>
            </w:pPr>
            <w:r w:rsidRPr="00A43F06">
              <w:rPr>
                <w:rFonts w:cstheme="minorHAnsi"/>
                <w:sz w:val="20"/>
                <w:szCs w:val="20"/>
              </w:rPr>
              <w:t>Realizar las actividades necesarias en los procedimientos que se llevan a cabo en el área de Gestión de Archivo o Correspondencia.</w:t>
            </w:r>
          </w:p>
        </w:tc>
        <w:tc>
          <w:tcPr>
            <w:tcW w:w="1701" w:type="dxa"/>
            <w:vAlign w:val="center"/>
          </w:tcPr>
          <w:p w14:paraId="16B9EB39" w14:textId="77777777" w:rsidR="00677184" w:rsidRPr="00FF7CD8" w:rsidRDefault="00677184" w:rsidP="00F1172F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287A57">
              <w:rPr>
                <w:rFonts w:cstheme="minorHAnsi"/>
                <w:color w:val="000000" w:themeColor="text1"/>
                <w:sz w:val="20"/>
                <w:szCs w:val="20"/>
              </w:rPr>
              <w:t>Eventual</w:t>
            </w:r>
          </w:p>
        </w:tc>
      </w:tr>
      <w:tr w:rsidR="00677184" w:rsidRPr="00FF7CD8" w14:paraId="7A62F0C8" w14:textId="77777777" w:rsidTr="00F1172F">
        <w:trPr>
          <w:trHeight w:val="454"/>
        </w:trPr>
        <w:tc>
          <w:tcPr>
            <w:tcW w:w="1134" w:type="dxa"/>
            <w:vAlign w:val="center"/>
          </w:tcPr>
          <w:p w14:paraId="0794CFF7" w14:textId="77777777" w:rsidR="00677184" w:rsidRPr="00FF7CD8" w:rsidRDefault="00677184" w:rsidP="00677184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FF7CD8">
              <w:rPr>
                <w:rFonts w:cstheme="minorHAnsi"/>
                <w:color w:val="000000" w:themeColor="text1"/>
                <w:sz w:val="20"/>
                <w:szCs w:val="20"/>
              </w:rPr>
              <w:t>Vacante</w:t>
            </w:r>
          </w:p>
        </w:tc>
        <w:tc>
          <w:tcPr>
            <w:tcW w:w="1701" w:type="dxa"/>
            <w:vAlign w:val="center"/>
          </w:tcPr>
          <w:p w14:paraId="72FAFC7C" w14:textId="77777777" w:rsidR="00677184" w:rsidRPr="00FF7CD8" w:rsidRDefault="00677184" w:rsidP="00677184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FF7CD8">
              <w:rPr>
                <w:rFonts w:cstheme="minorHAnsi"/>
                <w:color w:val="000000" w:themeColor="text1"/>
                <w:sz w:val="20"/>
                <w:szCs w:val="20"/>
              </w:rPr>
              <w:t>Responsable del Archivo de Concentración.</w:t>
            </w:r>
          </w:p>
        </w:tc>
        <w:tc>
          <w:tcPr>
            <w:tcW w:w="3555" w:type="dxa"/>
            <w:vAlign w:val="center"/>
          </w:tcPr>
          <w:p w14:paraId="7EC4ED3A" w14:textId="77777777" w:rsidR="00937E8D" w:rsidRPr="00FF7CD8" w:rsidRDefault="00937E8D" w:rsidP="00937E8D">
            <w:pPr>
              <w:jc w:val="both"/>
              <w:rPr>
                <w:rFonts w:cstheme="minorHAnsi"/>
                <w:sz w:val="20"/>
                <w:szCs w:val="20"/>
              </w:rPr>
            </w:pPr>
            <w:r w:rsidRPr="00FF7CD8">
              <w:rPr>
                <w:rFonts w:cstheme="minorHAnsi"/>
                <w:sz w:val="20"/>
                <w:szCs w:val="20"/>
              </w:rPr>
              <w:t>Asegurar y describir los fondos bajo su resguardo, así como la consulta de los expedientes.</w:t>
            </w:r>
          </w:p>
          <w:p w14:paraId="63CDD86F" w14:textId="77777777" w:rsidR="00937E8D" w:rsidRPr="00FF7CD8" w:rsidRDefault="00937E8D" w:rsidP="00937E8D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6AF4F8A8" w14:textId="77777777" w:rsidR="00937E8D" w:rsidRPr="00FF7CD8" w:rsidRDefault="00937E8D" w:rsidP="00937E8D">
            <w:pPr>
              <w:jc w:val="both"/>
              <w:rPr>
                <w:rFonts w:cstheme="minorHAnsi"/>
                <w:sz w:val="20"/>
                <w:szCs w:val="20"/>
              </w:rPr>
            </w:pPr>
            <w:r w:rsidRPr="00FF7CD8">
              <w:rPr>
                <w:rFonts w:cstheme="minorHAnsi"/>
                <w:sz w:val="20"/>
                <w:szCs w:val="20"/>
              </w:rPr>
              <w:t>Recibir las transferencias primarias y brindar servicios de préstamo y consulta a las unidades administrativas productoras de la documentación que resguarda.</w:t>
            </w:r>
          </w:p>
          <w:p w14:paraId="7E421570" w14:textId="77777777" w:rsidR="00937E8D" w:rsidRPr="00FF7CD8" w:rsidRDefault="00937E8D" w:rsidP="00937E8D">
            <w:pPr>
              <w:jc w:val="both"/>
              <w:rPr>
                <w:rFonts w:cstheme="minorHAnsi"/>
                <w:sz w:val="20"/>
                <w:szCs w:val="20"/>
              </w:rPr>
            </w:pPr>
            <w:r w:rsidRPr="00FF7CD8">
              <w:rPr>
                <w:rFonts w:cstheme="minorHAnsi"/>
                <w:sz w:val="20"/>
                <w:szCs w:val="20"/>
              </w:rPr>
              <w:lastRenderedPageBreak/>
              <w:t>Conservar los expedientes hasta cumplir su vigencia documental de acuerdo con lo establecido en el catálogo de disposición documental.</w:t>
            </w:r>
          </w:p>
          <w:p w14:paraId="483D5C54" w14:textId="77777777" w:rsidR="00937E8D" w:rsidRPr="00FF7CD8" w:rsidRDefault="00937E8D" w:rsidP="00937E8D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750BD90E" w14:textId="77777777" w:rsidR="00937E8D" w:rsidRPr="00FF7CD8" w:rsidRDefault="00937E8D" w:rsidP="00937E8D">
            <w:pPr>
              <w:jc w:val="both"/>
              <w:rPr>
                <w:rFonts w:cstheme="minorHAnsi"/>
                <w:sz w:val="20"/>
                <w:szCs w:val="20"/>
              </w:rPr>
            </w:pPr>
            <w:r w:rsidRPr="00FF7CD8">
              <w:rPr>
                <w:rFonts w:cstheme="minorHAnsi"/>
                <w:sz w:val="20"/>
                <w:szCs w:val="20"/>
              </w:rPr>
              <w:t>Colaborar con el área coordinadora de archivos en la elaboración de los instrumentos de control archivístico previstos en esta Ley, las leyes locales y en sus disposiciones reglamentarias.</w:t>
            </w:r>
          </w:p>
          <w:p w14:paraId="6292E66B" w14:textId="77777777" w:rsidR="00937E8D" w:rsidRPr="00FF7CD8" w:rsidRDefault="00937E8D" w:rsidP="00937E8D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21B5255F" w14:textId="091FA4A0" w:rsidR="00677184" w:rsidRPr="00FF7CD8" w:rsidRDefault="00937E8D" w:rsidP="00937E8D">
            <w:pPr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FF7CD8">
              <w:rPr>
                <w:rFonts w:cstheme="minorHAnsi"/>
                <w:sz w:val="20"/>
                <w:szCs w:val="20"/>
              </w:rPr>
              <w:t>Participar con el área coordinadora de archivos en la elaboración de los criterios</w:t>
            </w:r>
            <w:r w:rsidR="001C4FA7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3107" w:type="dxa"/>
          </w:tcPr>
          <w:p w14:paraId="7E48DF50" w14:textId="77777777" w:rsidR="00287A57" w:rsidRDefault="00287A57" w:rsidP="00677184">
            <w:pPr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  <w:p w14:paraId="7CD82AED" w14:textId="77777777" w:rsidR="00287A57" w:rsidRDefault="00287A57" w:rsidP="00677184">
            <w:pPr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  <w:p w14:paraId="3D677EF6" w14:textId="4CABFB65" w:rsidR="00677184" w:rsidRPr="00FF7CD8" w:rsidRDefault="00677184" w:rsidP="00677184">
            <w:pPr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FF7CD8">
              <w:rPr>
                <w:rFonts w:cstheme="minorHAnsi"/>
                <w:color w:val="000000" w:themeColor="text1"/>
                <w:sz w:val="20"/>
                <w:szCs w:val="20"/>
              </w:rPr>
              <w:t>Asegurar, resguardar, y préstamo para consulta de los expedientes que se encuentren en el archivo de concentración</w:t>
            </w:r>
          </w:p>
        </w:tc>
        <w:tc>
          <w:tcPr>
            <w:tcW w:w="1701" w:type="dxa"/>
            <w:vAlign w:val="center"/>
          </w:tcPr>
          <w:p w14:paraId="467E67DA" w14:textId="77777777" w:rsidR="00677184" w:rsidRPr="00FF7CD8" w:rsidRDefault="00677184" w:rsidP="00F1172F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FF7CD8">
              <w:rPr>
                <w:rFonts w:cstheme="minorHAnsi"/>
                <w:color w:val="000000" w:themeColor="text1"/>
                <w:sz w:val="20"/>
                <w:szCs w:val="20"/>
              </w:rPr>
              <w:t>Eventual</w:t>
            </w:r>
          </w:p>
        </w:tc>
      </w:tr>
      <w:tr w:rsidR="00677184" w:rsidRPr="00FF7CD8" w14:paraId="7569C396" w14:textId="77777777" w:rsidTr="00F1172F">
        <w:trPr>
          <w:trHeight w:val="454"/>
        </w:trPr>
        <w:tc>
          <w:tcPr>
            <w:tcW w:w="1134" w:type="dxa"/>
            <w:vAlign w:val="center"/>
          </w:tcPr>
          <w:p w14:paraId="40BC19A6" w14:textId="77777777" w:rsidR="00677184" w:rsidRPr="00FF7CD8" w:rsidRDefault="00677184" w:rsidP="00677184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FF7CD8">
              <w:rPr>
                <w:rFonts w:cstheme="minorHAnsi"/>
                <w:color w:val="000000" w:themeColor="text1"/>
                <w:sz w:val="20"/>
                <w:szCs w:val="20"/>
              </w:rPr>
              <w:t>Licda. Jessica Iliana Celis Diaz</w:t>
            </w:r>
          </w:p>
        </w:tc>
        <w:tc>
          <w:tcPr>
            <w:tcW w:w="1701" w:type="dxa"/>
            <w:vAlign w:val="center"/>
          </w:tcPr>
          <w:p w14:paraId="3B00CBCE" w14:textId="77777777" w:rsidR="00287A57" w:rsidRDefault="00287A57" w:rsidP="00677184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  <w:p w14:paraId="56ABAFF3" w14:textId="77777777" w:rsidR="00287A57" w:rsidRDefault="00287A57" w:rsidP="00677184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  <w:p w14:paraId="2A47E8FC" w14:textId="77777777" w:rsidR="00287A57" w:rsidRDefault="00287A57" w:rsidP="00677184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  <w:p w14:paraId="6A0915CD" w14:textId="1DFB5216" w:rsidR="00677184" w:rsidRPr="00FF7CD8" w:rsidRDefault="00287A57" w:rsidP="00677184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Profesional administrativo</w:t>
            </w:r>
          </w:p>
          <w:p w14:paraId="79964EBB" w14:textId="77777777" w:rsidR="00677184" w:rsidRPr="00FF7CD8" w:rsidRDefault="00677184" w:rsidP="00677184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  <w:p w14:paraId="16576667" w14:textId="77777777" w:rsidR="00677184" w:rsidRPr="00FF7CD8" w:rsidRDefault="00677184" w:rsidP="00677184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  <w:p w14:paraId="32004AAC" w14:textId="77777777" w:rsidR="00677184" w:rsidRPr="00FF7CD8" w:rsidRDefault="00677184" w:rsidP="00677184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555" w:type="dxa"/>
            <w:vAlign w:val="center"/>
          </w:tcPr>
          <w:p w14:paraId="37ACF543" w14:textId="77777777" w:rsidR="00F1172F" w:rsidRDefault="00677184" w:rsidP="00677184">
            <w:pPr>
              <w:jc w:val="both"/>
              <w:rPr>
                <w:rFonts w:cstheme="minorHAnsi"/>
                <w:sz w:val="20"/>
                <w:szCs w:val="20"/>
              </w:rPr>
            </w:pPr>
            <w:r w:rsidRPr="00FF7CD8">
              <w:rPr>
                <w:rFonts w:cstheme="minorHAnsi"/>
                <w:sz w:val="20"/>
                <w:szCs w:val="20"/>
              </w:rPr>
              <w:t>Elaboración del Programa Anual de Desarrollo Archivístico</w:t>
            </w:r>
            <w:r w:rsidR="00F1172F">
              <w:rPr>
                <w:rFonts w:cstheme="minorHAnsi"/>
                <w:sz w:val="20"/>
                <w:szCs w:val="20"/>
              </w:rPr>
              <w:t>.</w:t>
            </w:r>
          </w:p>
          <w:p w14:paraId="08D61F50" w14:textId="77777777" w:rsidR="00F1172F" w:rsidRDefault="00F1172F" w:rsidP="00677184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5767945A" w14:textId="53241E94" w:rsidR="00F1172F" w:rsidRDefault="00F1172F" w:rsidP="00677184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</w:t>
            </w:r>
            <w:r w:rsidR="00677184" w:rsidRPr="00FF7CD8">
              <w:rPr>
                <w:rFonts w:cstheme="minorHAnsi"/>
                <w:sz w:val="20"/>
                <w:szCs w:val="20"/>
              </w:rPr>
              <w:t>apacitación en materia de archivo al personal que funge como enlaces en las áreas administrativas,</w:t>
            </w:r>
            <w:r w:rsidR="005C0448">
              <w:rPr>
                <w:rFonts w:cstheme="minorHAnsi"/>
                <w:sz w:val="20"/>
                <w:szCs w:val="20"/>
              </w:rPr>
              <w:t xml:space="preserve"> </w:t>
            </w:r>
            <w:r w:rsidR="00677184" w:rsidRPr="00FF7CD8">
              <w:rPr>
                <w:rFonts w:cstheme="minorHAnsi"/>
                <w:sz w:val="20"/>
                <w:szCs w:val="20"/>
              </w:rPr>
              <w:t>seguimiento funcionamiento adecuado del Sistema Institucional de Archivos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  <w:p w14:paraId="62699BCB" w14:textId="77777777" w:rsidR="00F1172F" w:rsidRDefault="00F1172F" w:rsidP="00677184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34BD3D36" w14:textId="77777777" w:rsidR="00F1172F" w:rsidRDefault="00F1172F" w:rsidP="00677184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</w:t>
            </w:r>
            <w:r w:rsidR="00677184" w:rsidRPr="00FF7CD8">
              <w:rPr>
                <w:rFonts w:cstheme="minorHAnsi"/>
                <w:sz w:val="20"/>
                <w:szCs w:val="20"/>
              </w:rPr>
              <w:t xml:space="preserve">levar el control de las sesiones y mesas de trabajo del Grupo Interdisciplinario, </w:t>
            </w:r>
            <w:r w:rsidR="003B6AAF">
              <w:rPr>
                <w:rFonts w:cstheme="minorHAnsi"/>
                <w:sz w:val="20"/>
                <w:szCs w:val="20"/>
              </w:rPr>
              <w:t>llevar el registro digital de las diversas actividades</w:t>
            </w:r>
            <w:r w:rsidR="005C0448">
              <w:rPr>
                <w:rFonts w:cstheme="minorHAnsi"/>
                <w:sz w:val="20"/>
                <w:szCs w:val="20"/>
              </w:rPr>
              <w:t xml:space="preserve"> </w:t>
            </w:r>
            <w:r w:rsidR="00677184" w:rsidRPr="00FF7CD8">
              <w:rPr>
                <w:rFonts w:cstheme="minorHAnsi"/>
                <w:sz w:val="20"/>
                <w:szCs w:val="20"/>
              </w:rPr>
              <w:t xml:space="preserve">elaboración de convocatorias, actas, y seguimiento a los </w:t>
            </w:r>
            <w:r w:rsidR="005C0448" w:rsidRPr="00FF7CD8">
              <w:rPr>
                <w:rFonts w:cstheme="minorHAnsi"/>
                <w:sz w:val="20"/>
                <w:szCs w:val="20"/>
              </w:rPr>
              <w:t>acuerdo</w:t>
            </w:r>
            <w:r w:rsidR="005C0448">
              <w:rPr>
                <w:rFonts w:cstheme="minorHAnsi"/>
                <w:sz w:val="20"/>
                <w:szCs w:val="20"/>
              </w:rPr>
              <w:t>s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  <w:p w14:paraId="2E26974D" w14:textId="19872125" w:rsidR="00F1172F" w:rsidRDefault="00F1172F" w:rsidP="00677184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537599A1" w14:textId="77777777" w:rsidR="00F1172F" w:rsidRPr="00FF7CD8" w:rsidRDefault="00F1172F" w:rsidP="00F1172F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Enlace de Transparencia.</w:t>
            </w:r>
          </w:p>
          <w:p w14:paraId="700F3672" w14:textId="77777777" w:rsidR="00F1172F" w:rsidRDefault="00F1172F" w:rsidP="00677184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503D6660" w14:textId="17F2C0BD" w:rsidR="00677184" w:rsidRPr="00FF7CD8" w:rsidRDefault="00F1172F" w:rsidP="001C4FA7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Y</w:t>
            </w:r>
            <w:r w:rsidR="005C0448">
              <w:rPr>
                <w:rFonts w:cstheme="minorHAnsi"/>
                <w:sz w:val="20"/>
                <w:szCs w:val="20"/>
              </w:rPr>
              <w:t xml:space="preserve"> las demás que sean encomendadas</w:t>
            </w:r>
            <w:r w:rsidR="00677184" w:rsidRPr="00FF7CD8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3107" w:type="dxa"/>
          </w:tcPr>
          <w:p w14:paraId="482BC505" w14:textId="77777777" w:rsidR="00287A57" w:rsidRDefault="00287A57" w:rsidP="00677184">
            <w:pPr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  <w:p w14:paraId="69BDBF26" w14:textId="77777777" w:rsidR="00287A57" w:rsidRDefault="00287A57" w:rsidP="00677184">
            <w:pPr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  <w:p w14:paraId="52871350" w14:textId="77777777" w:rsidR="00287A57" w:rsidRDefault="00287A57" w:rsidP="00677184">
            <w:pPr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  <w:p w14:paraId="581BF569" w14:textId="77777777" w:rsidR="00287A57" w:rsidRDefault="00287A57" w:rsidP="00677184">
            <w:pPr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  <w:p w14:paraId="5E8D4C10" w14:textId="22FCD249" w:rsidR="00677184" w:rsidRPr="00FF7CD8" w:rsidRDefault="00677184" w:rsidP="00677184">
            <w:pPr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FF7CD8">
              <w:rPr>
                <w:rFonts w:cstheme="minorHAnsi"/>
                <w:color w:val="000000" w:themeColor="text1"/>
                <w:sz w:val="20"/>
                <w:szCs w:val="20"/>
              </w:rPr>
              <w:t>Revisión y actualización en su caso del andamiaje jurídico y funcionamiento del Sistema Institucional de Archivos y del Grupo Interdisciplinario</w:t>
            </w:r>
            <w:r w:rsidR="005C0448">
              <w:rPr>
                <w:rFonts w:cstheme="minorHAnsi"/>
                <w:color w:val="000000" w:themeColor="text1"/>
                <w:sz w:val="20"/>
                <w:szCs w:val="20"/>
              </w:rPr>
              <w:t>, así como las demás que sean encomendadas por la titular.</w:t>
            </w:r>
          </w:p>
        </w:tc>
        <w:tc>
          <w:tcPr>
            <w:tcW w:w="1701" w:type="dxa"/>
            <w:vAlign w:val="center"/>
          </w:tcPr>
          <w:p w14:paraId="6DABDDD2" w14:textId="77777777" w:rsidR="00677184" w:rsidRPr="00FF7CD8" w:rsidRDefault="00677184" w:rsidP="00F1172F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FF7CD8">
              <w:rPr>
                <w:rFonts w:cstheme="minorHAnsi"/>
                <w:color w:val="000000" w:themeColor="text1"/>
                <w:sz w:val="20"/>
                <w:szCs w:val="20"/>
              </w:rPr>
              <w:t>Eventual</w:t>
            </w:r>
          </w:p>
        </w:tc>
      </w:tr>
      <w:tr w:rsidR="00937E8D" w:rsidRPr="00FF7CD8" w14:paraId="7B1D4E99" w14:textId="77777777" w:rsidTr="00F1172F">
        <w:trPr>
          <w:trHeight w:val="454"/>
        </w:trPr>
        <w:tc>
          <w:tcPr>
            <w:tcW w:w="1134" w:type="dxa"/>
            <w:vAlign w:val="center"/>
          </w:tcPr>
          <w:p w14:paraId="75814CE5" w14:textId="7041B8D6" w:rsidR="00937E8D" w:rsidRPr="00FF7CD8" w:rsidRDefault="0014654E" w:rsidP="00937E8D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proofErr w:type="spellStart"/>
            <w:r w:rsidRPr="00FF7CD8">
              <w:rPr>
                <w:rFonts w:cstheme="minorHAnsi"/>
                <w:color w:val="000000" w:themeColor="text1"/>
                <w:sz w:val="18"/>
                <w:szCs w:val="18"/>
                <w:lang w:val="en-US"/>
              </w:rPr>
              <w:t>Licda</w:t>
            </w:r>
            <w:proofErr w:type="spellEnd"/>
            <w:r w:rsidRPr="00FF7CD8">
              <w:rPr>
                <w:rFonts w:cstheme="minorHAnsi"/>
                <w:color w:val="000000" w:themeColor="text1"/>
                <w:sz w:val="18"/>
                <w:szCs w:val="18"/>
                <w:lang w:val="en-US"/>
              </w:rPr>
              <w:t xml:space="preserve">. </w:t>
            </w:r>
            <w:proofErr w:type="spellStart"/>
            <w:r w:rsidRPr="00FF7CD8">
              <w:rPr>
                <w:rFonts w:cstheme="minorHAnsi"/>
                <w:color w:val="000000" w:themeColor="text1"/>
                <w:sz w:val="18"/>
                <w:szCs w:val="18"/>
                <w:lang w:val="en-US"/>
              </w:rPr>
              <w:t>Shdan</w:t>
            </w:r>
            <w:proofErr w:type="spellEnd"/>
            <w:r w:rsidRPr="00FF7CD8">
              <w:rPr>
                <w:rFonts w:cstheme="minorHAnsi"/>
                <w:color w:val="000000" w:themeColor="text1"/>
                <w:sz w:val="18"/>
                <w:szCs w:val="18"/>
                <w:lang w:val="en-US"/>
              </w:rPr>
              <w:t xml:space="preserve"> Sheny Frida Flores Patiño</w:t>
            </w:r>
          </w:p>
          <w:p w14:paraId="7C6FF3AF" w14:textId="77777777" w:rsidR="00937E8D" w:rsidRPr="00FF7CD8" w:rsidRDefault="00937E8D" w:rsidP="00937E8D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</w:p>
          <w:p w14:paraId="6DE48293" w14:textId="77777777" w:rsidR="00937E8D" w:rsidRPr="00FF7CD8" w:rsidRDefault="00937E8D" w:rsidP="00937E8D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</w:p>
          <w:p w14:paraId="727220EF" w14:textId="77777777" w:rsidR="00937E8D" w:rsidRPr="00FF7CD8" w:rsidRDefault="00937E8D" w:rsidP="00937E8D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</w:p>
          <w:p w14:paraId="1F666172" w14:textId="77777777" w:rsidR="00937E8D" w:rsidRPr="00FF7CD8" w:rsidRDefault="00937E8D" w:rsidP="00937E8D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5B50631" w14:textId="77777777" w:rsidR="00937E8D" w:rsidRPr="00FF7CD8" w:rsidRDefault="00937E8D" w:rsidP="00937E8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F7CD8">
              <w:rPr>
                <w:rFonts w:cstheme="minorHAnsi"/>
                <w:sz w:val="20"/>
                <w:szCs w:val="20"/>
              </w:rPr>
              <w:t>Responsable del Archivo Histórico</w:t>
            </w:r>
          </w:p>
          <w:p w14:paraId="7CBB4CFB" w14:textId="77777777" w:rsidR="00937E8D" w:rsidRPr="00FF7CD8" w:rsidRDefault="00937E8D" w:rsidP="00937E8D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555" w:type="dxa"/>
            <w:vAlign w:val="center"/>
          </w:tcPr>
          <w:p w14:paraId="61126FBD" w14:textId="77777777" w:rsidR="00937E8D" w:rsidRPr="00FF7CD8" w:rsidRDefault="00937E8D" w:rsidP="00093D6D">
            <w:pPr>
              <w:jc w:val="both"/>
              <w:rPr>
                <w:rFonts w:cstheme="minorHAnsi"/>
                <w:sz w:val="20"/>
                <w:szCs w:val="20"/>
              </w:rPr>
            </w:pPr>
            <w:r w:rsidRPr="00FF7CD8">
              <w:rPr>
                <w:rFonts w:cstheme="minorHAnsi"/>
                <w:sz w:val="20"/>
                <w:szCs w:val="20"/>
              </w:rPr>
              <w:t>Recibir las transferencias secundarias y organizar y conservar los expedientes bajo su resguardo.</w:t>
            </w:r>
          </w:p>
          <w:p w14:paraId="1B55887E" w14:textId="77777777" w:rsidR="00937E8D" w:rsidRPr="00FF7CD8" w:rsidRDefault="00937E8D" w:rsidP="00093D6D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3B6213A7" w14:textId="77777777" w:rsidR="00937E8D" w:rsidRPr="00FF7CD8" w:rsidRDefault="00937E8D" w:rsidP="00093D6D">
            <w:pPr>
              <w:jc w:val="both"/>
              <w:rPr>
                <w:rFonts w:cstheme="minorHAnsi"/>
                <w:sz w:val="20"/>
                <w:szCs w:val="20"/>
              </w:rPr>
            </w:pPr>
            <w:r w:rsidRPr="00FF7CD8">
              <w:rPr>
                <w:rFonts w:cstheme="minorHAnsi"/>
                <w:sz w:val="20"/>
                <w:szCs w:val="20"/>
              </w:rPr>
              <w:t>Brindar servicios de préstamo y consulta al público, así como difundir el patrimonio documental.</w:t>
            </w:r>
          </w:p>
          <w:p w14:paraId="3C98CB41" w14:textId="77777777" w:rsidR="00937E8D" w:rsidRPr="00FF7CD8" w:rsidRDefault="00937E8D" w:rsidP="00093D6D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4CBA516F" w14:textId="77777777" w:rsidR="00937E8D" w:rsidRPr="00FF7CD8" w:rsidRDefault="00937E8D" w:rsidP="00093D6D">
            <w:pPr>
              <w:jc w:val="both"/>
              <w:rPr>
                <w:rFonts w:cstheme="minorHAnsi"/>
                <w:sz w:val="20"/>
                <w:szCs w:val="20"/>
              </w:rPr>
            </w:pPr>
            <w:r w:rsidRPr="00FF7CD8">
              <w:rPr>
                <w:rFonts w:cstheme="minorHAnsi"/>
                <w:sz w:val="20"/>
                <w:szCs w:val="20"/>
              </w:rPr>
              <w:t>Colaborar con el área coordinadora de archivos en la elaboración de los instrumentos de control archivístico previstos en esta Ley, así como en la demás normativa aplicable.</w:t>
            </w:r>
          </w:p>
          <w:p w14:paraId="22D2DA7B" w14:textId="77777777" w:rsidR="00937E8D" w:rsidRPr="00FF7CD8" w:rsidRDefault="00937E8D" w:rsidP="00093D6D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38852874" w14:textId="0E145B48" w:rsidR="00937E8D" w:rsidRPr="00FF7CD8" w:rsidRDefault="00937E8D" w:rsidP="00093D6D">
            <w:pPr>
              <w:jc w:val="both"/>
              <w:rPr>
                <w:rFonts w:cstheme="minorHAnsi"/>
                <w:sz w:val="20"/>
                <w:szCs w:val="20"/>
              </w:rPr>
            </w:pPr>
            <w:r w:rsidRPr="00FF7CD8">
              <w:rPr>
                <w:rFonts w:cstheme="minorHAnsi"/>
                <w:sz w:val="20"/>
                <w:szCs w:val="20"/>
              </w:rPr>
              <w:t>Las demás que establezcan las disposiciones jurídicas aplicables.</w:t>
            </w:r>
          </w:p>
        </w:tc>
        <w:tc>
          <w:tcPr>
            <w:tcW w:w="3107" w:type="dxa"/>
          </w:tcPr>
          <w:p w14:paraId="4668A8F7" w14:textId="77777777" w:rsidR="00CC56FB" w:rsidRDefault="00CC56FB" w:rsidP="00937E8D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4855D74C" w14:textId="30CC81D6" w:rsidR="00CC56FB" w:rsidRDefault="00CC56FB" w:rsidP="00937E8D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309DCA9B" w14:textId="77777777" w:rsidR="00CC56FB" w:rsidRDefault="00CC56FB" w:rsidP="00937E8D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676DB9F0" w14:textId="1D5E108E" w:rsidR="00937E8D" w:rsidRPr="00CC56FB" w:rsidRDefault="00CC56FB" w:rsidP="00937E8D">
            <w:pPr>
              <w:jc w:val="both"/>
              <w:rPr>
                <w:rFonts w:cstheme="minorHAnsi"/>
                <w:sz w:val="20"/>
                <w:szCs w:val="20"/>
              </w:rPr>
            </w:pPr>
            <w:r w:rsidRPr="00CC56FB">
              <w:rPr>
                <w:rFonts w:cstheme="minorHAnsi"/>
                <w:sz w:val="20"/>
                <w:szCs w:val="20"/>
              </w:rPr>
              <w:t xml:space="preserve">Gestionar y preservar el material histórico </w:t>
            </w:r>
            <w:r>
              <w:rPr>
                <w:rFonts w:cstheme="minorHAnsi"/>
                <w:sz w:val="20"/>
                <w:szCs w:val="20"/>
              </w:rPr>
              <w:t>del instituto</w:t>
            </w:r>
            <w:r w:rsidRPr="00CC56FB">
              <w:rPr>
                <w:rFonts w:cstheme="minorHAnsi"/>
                <w:sz w:val="20"/>
                <w:szCs w:val="20"/>
              </w:rPr>
              <w:t xml:space="preserve">, así como difundir y promover su contenido histórico a través de </w:t>
            </w:r>
            <w:r>
              <w:rPr>
                <w:rFonts w:cstheme="minorHAnsi"/>
                <w:sz w:val="20"/>
                <w:szCs w:val="20"/>
              </w:rPr>
              <w:t>la página institucional</w:t>
            </w:r>
            <w:r w:rsidRPr="00CC56FB">
              <w:rPr>
                <w:rFonts w:cstheme="minorHAnsi"/>
                <w:sz w:val="20"/>
                <w:szCs w:val="20"/>
              </w:rPr>
              <w:t>, contribuyendo a la construcción de la memoria histórica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7783172F" w14:textId="77777777" w:rsidR="00937E8D" w:rsidRPr="00FF7CD8" w:rsidRDefault="00937E8D" w:rsidP="00F1172F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FF7CD8">
              <w:rPr>
                <w:rFonts w:cstheme="minorHAnsi"/>
                <w:color w:val="000000" w:themeColor="text1"/>
                <w:sz w:val="20"/>
                <w:szCs w:val="20"/>
              </w:rPr>
              <w:t>Eventual</w:t>
            </w:r>
          </w:p>
        </w:tc>
      </w:tr>
      <w:tr w:rsidR="00093D6D" w:rsidRPr="00FF7CD8" w14:paraId="397DB9E8" w14:textId="77777777" w:rsidTr="00F1172F">
        <w:trPr>
          <w:trHeight w:val="454"/>
        </w:trPr>
        <w:tc>
          <w:tcPr>
            <w:tcW w:w="1134" w:type="dxa"/>
            <w:vAlign w:val="center"/>
          </w:tcPr>
          <w:p w14:paraId="6547CCB0" w14:textId="01BADFEA" w:rsidR="00093D6D" w:rsidRPr="00FF7CD8" w:rsidRDefault="00093D6D" w:rsidP="00093D6D">
            <w:pPr>
              <w:rPr>
                <w:rFonts w:cstheme="minorHAnsi"/>
                <w:color w:val="000000" w:themeColor="text1"/>
                <w:sz w:val="20"/>
                <w:szCs w:val="20"/>
                <w:lang w:val="en-US"/>
              </w:rPr>
            </w:pPr>
            <w:r w:rsidRPr="00FF7CD8">
              <w:rPr>
                <w:rFonts w:cstheme="minorHAnsi"/>
                <w:color w:val="000000" w:themeColor="text1"/>
                <w:sz w:val="20"/>
                <w:szCs w:val="20"/>
                <w:lang w:val="en-US"/>
              </w:rPr>
              <w:t>Vac</w:t>
            </w:r>
            <w:r w:rsidR="00FF7CD8" w:rsidRPr="00FF7CD8">
              <w:rPr>
                <w:rFonts w:cstheme="minorHAnsi"/>
                <w:color w:val="000000" w:themeColor="text1"/>
                <w:sz w:val="20"/>
                <w:szCs w:val="20"/>
                <w:lang w:val="en-US"/>
              </w:rPr>
              <w:t>a</w:t>
            </w:r>
            <w:r w:rsidRPr="00FF7CD8">
              <w:rPr>
                <w:rFonts w:cstheme="minorHAnsi"/>
                <w:color w:val="000000" w:themeColor="text1"/>
                <w:sz w:val="20"/>
                <w:szCs w:val="20"/>
                <w:lang w:val="en-US"/>
              </w:rPr>
              <w:t>nte</w:t>
            </w:r>
          </w:p>
        </w:tc>
        <w:tc>
          <w:tcPr>
            <w:tcW w:w="1701" w:type="dxa"/>
            <w:vAlign w:val="center"/>
          </w:tcPr>
          <w:p w14:paraId="0E8471F4" w14:textId="46C3E96B" w:rsidR="00093D6D" w:rsidRPr="00FF7CD8" w:rsidRDefault="00093D6D" w:rsidP="00093D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F7CD8">
              <w:rPr>
                <w:rFonts w:cstheme="minorHAnsi"/>
                <w:sz w:val="20"/>
                <w:szCs w:val="20"/>
              </w:rPr>
              <w:t>Auxiliar administrativo</w:t>
            </w:r>
          </w:p>
        </w:tc>
        <w:tc>
          <w:tcPr>
            <w:tcW w:w="3555" w:type="dxa"/>
            <w:vAlign w:val="center"/>
          </w:tcPr>
          <w:p w14:paraId="0DE0A84F" w14:textId="5DB32E54" w:rsidR="00093D6D" w:rsidRDefault="00093D6D" w:rsidP="00093D6D">
            <w:pPr>
              <w:jc w:val="both"/>
              <w:rPr>
                <w:rFonts w:cstheme="minorHAnsi"/>
                <w:sz w:val="20"/>
                <w:szCs w:val="20"/>
              </w:rPr>
            </w:pPr>
            <w:r w:rsidRPr="00FF7CD8">
              <w:rPr>
                <w:rFonts w:cstheme="minorHAnsi"/>
                <w:sz w:val="20"/>
                <w:szCs w:val="20"/>
              </w:rPr>
              <w:t>Capacitación y apoyo en el inventario documental de las unidades administrativas</w:t>
            </w:r>
            <w:r w:rsidR="00CC56FB">
              <w:rPr>
                <w:rFonts w:cstheme="minorHAnsi"/>
                <w:sz w:val="20"/>
                <w:szCs w:val="20"/>
              </w:rPr>
              <w:t>.</w:t>
            </w:r>
          </w:p>
          <w:p w14:paraId="0A145458" w14:textId="2F02920D" w:rsidR="00CC56FB" w:rsidRPr="00FF7CD8" w:rsidRDefault="00CC56FB" w:rsidP="00093D6D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Apoyo en el acomodo y organización de expedientes en el archivo de concentración.</w:t>
            </w:r>
          </w:p>
        </w:tc>
        <w:tc>
          <w:tcPr>
            <w:tcW w:w="3107" w:type="dxa"/>
          </w:tcPr>
          <w:p w14:paraId="48F45802" w14:textId="3BF9BF0B" w:rsidR="00093D6D" w:rsidRPr="006B6F18" w:rsidRDefault="006B6F18" w:rsidP="00093D6D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Apoyar</w:t>
            </w:r>
            <w:r w:rsidRPr="006B6F18">
              <w:rPr>
                <w:rFonts w:cstheme="minorHAnsi"/>
                <w:sz w:val="20"/>
                <w:szCs w:val="20"/>
              </w:rPr>
              <w:t xml:space="preserve"> en la asesoría y orientación a </w:t>
            </w:r>
            <w:r>
              <w:rPr>
                <w:rFonts w:cstheme="minorHAnsi"/>
                <w:sz w:val="20"/>
                <w:szCs w:val="20"/>
              </w:rPr>
              <w:t xml:space="preserve">enlaces de las unidades administrativa </w:t>
            </w:r>
            <w:r w:rsidRPr="006B6F18">
              <w:rPr>
                <w:rFonts w:cstheme="minorHAnsi"/>
                <w:sz w:val="20"/>
                <w:szCs w:val="20"/>
              </w:rPr>
              <w:t xml:space="preserve"> sobre la </w:t>
            </w:r>
            <w:r w:rsidRPr="006B6F18">
              <w:rPr>
                <w:rFonts w:cstheme="minorHAnsi"/>
                <w:sz w:val="20"/>
                <w:szCs w:val="20"/>
              </w:rPr>
              <w:lastRenderedPageBreak/>
              <w:t xml:space="preserve">organización del archivo de </w:t>
            </w:r>
            <w:r>
              <w:rPr>
                <w:rFonts w:cstheme="minorHAnsi"/>
                <w:sz w:val="20"/>
                <w:szCs w:val="20"/>
              </w:rPr>
              <w:t>trámite</w:t>
            </w:r>
            <w:r w:rsidRPr="006B6F18">
              <w:rPr>
                <w:rFonts w:cstheme="minorHAnsi"/>
                <w:sz w:val="20"/>
                <w:szCs w:val="20"/>
              </w:rPr>
              <w:t xml:space="preserve"> y las transferencias al archivo </w:t>
            </w:r>
            <w:r>
              <w:rPr>
                <w:rFonts w:cstheme="minorHAnsi"/>
                <w:sz w:val="20"/>
                <w:szCs w:val="20"/>
              </w:rPr>
              <w:t>de concentración</w:t>
            </w:r>
            <w:r w:rsidRPr="006B6F18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60E12CBA" w14:textId="7AE4672C" w:rsidR="00093D6D" w:rsidRPr="00FF7CD8" w:rsidRDefault="00093D6D" w:rsidP="00F1172F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FF7CD8">
              <w:rPr>
                <w:rFonts w:cstheme="minorHAnsi"/>
                <w:color w:val="000000" w:themeColor="text1"/>
                <w:sz w:val="20"/>
                <w:szCs w:val="20"/>
              </w:rPr>
              <w:lastRenderedPageBreak/>
              <w:t>Eventual</w:t>
            </w:r>
          </w:p>
        </w:tc>
      </w:tr>
      <w:tr w:rsidR="006B6F18" w:rsidRPr="00FF7CD8" w14:paraId="7C2317DE" w14:textId="77777777" w:rsidTr="00F1172F">
        <w:trPr>
          <w:trHeight w:val="454"/>
        </w:trPr>
        <w:tc>
          <w:tcPr>
            <w:tcW w:w="1134" w:type="dxa"/>
            <w:vAlign w:val="center"/>
          </w:tcPr>
          <w:p w14:paraId="2230EA6D" w14:textId="066D641C" w:rsidR="006B6F18" w:rsidRPr="00FF7CD8" w:rsidRDefault="006B6F18" w:rsidP="006B6F18">
            <w:pPr>
              <w:rPr>
                <w:rFonts w:cstheme="minorHAnsi"/>
                <w:color w:val="000000" w:themeColor="text1"/>
                <w:sz w:val="20"/>
                <w:szCs w:val="20"/>
                <w:lang w:val="en-US"/>
              </w:rPr>
            </w:pPr>
            <w:r w:rsidRPr="00FF7CD8">
              <w:rPr>
                <w:rFonts w:cstheme="minorHAnsi"/>
                <w:color w:val="000000" w:themeColor="text1"/>
                <w:sz w:val="20"/>
                <w:szCs w:val="20"/>
                <w:lang w:val="en-US"/>
              </w:rPr>
              <w:t>Vacante</w:t>
            </w:r>
          </w:p>
        </w:tc>
        <w:tc>
          <w:tcPr>
            <w:tcW w:w="1701" w:type="dxa"/>
            <w:vAlign w:val="center"/>
          </w:tcPr>
          <w:p w14:paraId="499E2393" w14:textId="5970C7D0" w:rsidR="006B6F18" w:rsidRPr="00FF7CD8" w:rsidRDefault="006B6F18" w:rsidP="006B6F1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F7CD8">
              <w:rPr>
                <w:rFonts w:cstheme="minorHAnsi"/>
                <w:sz w:val="20"/>
                <w:szCs w:val="20"/>
              </w:rPr>
              <w:t>Auxiliar administrativo</w:t>
            </w:r>
          </w:p>
        </w:tc>
        <w:tc>
          <w:tcPr>
            <w:tcW w:w="3555" w:type="dxa"/>
            <w:vAlign w:val="center"/>
          </w:tcPr>
          <w:p w14:paraId="20EC652A" w14:textId="7E6B2B67" w:rsidR="006B6F18" w:rsidRDefault="006B6F18" w:rsidP="006B6F18">
            <w:pPr>
              <w:jc w:val="both"/>
              <w:rPr>
                <w:rFonts w:cstheme="minorHAnsi"/>
                <w:sz w:val="20"/>
                <w:szCs w:val="20"/>
              </w:rPr>
            </w:pPr>
            <w:r w:rsidRPr="00FF7CD8">
              <w:rPr>
                <w:rFonts w:cstheme="minorHAnsi"/>
                <w:sz w:val="20"/>
                <w:szCs w:val="20"/>
              </w:rPr>
              <w:t>Capacitación y apoyo en el inventario documental de las unidades administrativas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  <w:p w14:paraId="706D1CC7" w14:textId="77777777" w:rsidR="006B6F18" w:rsidRDefault="006B6F18" w:rsidP="006B6F18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52C79F49" w14:textId="27F1B2F5" w:rsidR="006B6F18" w:rsidRPr="00FF7CD8" w:rsidRDefault="006B6F18" w:rsidP="006B6F18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Apoyo en el acomodo y organización de expedientes en el archivo de concentración.</w:t>
            </w:r>
          </w:p>
        </w:tc>
        <w:tc>
          <w:tcPr>
            <w:tcW w:w="3107" w:type="dxa"/>
          </w:tcPr>
          <w:p w14:paraId="7A871E32" w14:textId="77777777" w:rsidR="008A56AF" w:rsidRDefault="008A56AF" w:rsidP="006B6F18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4F36880A" w14:textId="4ED5C8D9" w:rsidR="006B6F18" w:rsidRPr="00FF7CD8" w:rsidRDefault="006B6F18" w:rsidP="006B6F18">
            <w:pPr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Apoyar</w:t>
            </w:r>
            <w:r w:rsidRPr="006B6F18">
              <w:rPr>
                <w:rFonts w:cstheme="minorHAnsi"/>
                <w:sz w:val="20"/>
                <w:szCs w:val="20"/>
              </w:rPr>
              <w:t xml:space="preserve"> en la asesoría y orientación a </w:t>
            </w:r>
            <w:r>
              <w:rPr>
                <w:rFonts w:cstheme="minorHAnsi"/>
                <w:sz w:val="20"/>
                <w:szCs w:val="20"/>
              </w:rPr>
              <w:t xml:space="preserve">enlaces de las unidades administrativa </w:t>
            </w:r>
            <w:r w:rsidRPr="006B6F18">
              <w:rPr>
                <w:rFonts w:cstheme="minorHAnsi"/>
                <w:sz w:val="20"/>
                <w:szCs w:val="20"/>
              </w:rPr>
              <w:t xml:space="preserve"> sobre la organización del archivo de </w:t>
            </w:r>
            <w:r>
              <w:rPr>
                <w:rFonts w:cstheme="minorHAnsi"/>
                <w:sz w:val="20"/>
                <w:szCs w:val="20"/>
              </w:rPr>
              <w:t>trámite</w:t>
            </w:r>
            <w:r w:rsidRPr="006B6F18">
              <w:rPr>
                <w:rFonts w:cstheme="minorHAnsi"/>
                <w:sz w:val="20"/>
                <w:szCs w:val="20"/>
              </w:rPr>
              <w:t xml:space="preserve"> y las transferencias al archivo </w:t>
            </w:r>
            <w:r>
              <w:rPr>
                <w:rFonts w:cstheme="minorHAnsi"/>
                <w:sz w:val="20"/>
                <w:szCs w:val="20"/>
              </w:rPr>
              <w:t>de concentración</w:t>
            </w:r>
            <w:r w:rsidRPr="006B6F18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7A0DBD46" w14:textId="6537D25E" w:rsidR="006B6F18" w:rsidRPr="00FF7CD8" w:rsidRDefault="006B6F18" w:rsidP="00F1172F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FF7CD8">
              <w:rPr>
                <w:rFonts w:cstheme="minorHAnsi"/>
                <w:color w:val="000000" w:themeColor="text1"/>
                <w:sz w:val="20"/>
                <w:szCs w:val="20"/>
              </w:rPr>
              <w:t>eventual</w:t>
            </w:r>
          </w:p>
        </w:tc>
      </w:tr>
    </w:tbl>
    <w:p w14:paraId="1884256D" w14:textId="0465ACF1" w:rsidR="00233D5F" w:rsidRDefault="00233D5F" w:rsidP="00233D5F">
      <w:pPr>
        <w:rPr>
          <w:rFonts w:cstheme="minorHAnsi"/>
          <w:b/>
          <w:bCs/>
          <w:color w:val="800000"/>
          <w:sz w:val="40"/>
          <w:szCs w:val="40"/>
        </w:rPr>
      </w:pPr>
    </w:p>
    <w:p w14:paraId="2F1E5740" w14:textId="1F29EDF0" w:rsidR="00233D5F" w:rsidRPr="00FF7CD8" w:rsidRDefault="00233D5F" w:rsidP="00083B17">
      <w:pPr>
        <w:jc w:val="center"/>
        <w:rPr>
          <w:rFonts w:cstheme="minorHAnsi"/>
          <w:b/>
          <w:bCs/>
          <w:color w:val="800000"/>
          <w:sz w:val="40"/>
          <w:szCs w:val="40"/>
        </w:rPr>
      </w:pPr>
      <w:r w:rsidRPr="00FF7CD8">
        <w:rPr>
          <w:rFonts w:cstheme="minorHAnsi"/>
          <w:b/>
          <w:bCs/>
          <w:color w:val="800000"/>
          <w:sz w:val="40"/>
          <w:szCs w:val="40"/>
        </w:rPr>
        <w:t>PROGRAMACIÓN DE ACTIVIDADES</w:t>
      </w:r>
    </w:p>
    <w:tbl>
      <w:tblPr>
        <w:tblStyle w:val="Tablaconcuadrcula"/>
        <w:tblpPr w:leftFromText="141" w:rightFromText="141" w:vertAnchor="text" w:horzAnchor="margin" w:tblpXSpec="center" w:tblpY="442"/>
        <w:tblW w:w="1091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47"/>
        <w:gridCol w:w="3544"/>
        <w:gridCol w:w="1842"/>
        <w:gridCol w:w="2977"/>
      </w:tblGrid>
      <w:tr w:rsidR="00233D5F" w:rsidRPr="00FF7CD8" w14:paraId="15389DF6" w14:textId="77777777" w:rsidTr="00267A3E">
        <w:trPr>
          <w:trHeight w:val="240"/>
        </w:trPr>
        <w:tc>
          <w:tcPr>
            <w:tcW w:w="10910" w:type="dxa"/>
            <w:gridSpan w:val="4"/>
            <w:shd w:val="clear" w:color="auto" w:fill="D0CECE" w:themeFill="background2" w:themeFillShade="E6"/>
          </w:tcPr>
          <w:p w14:paraId="3A060D4A" w14:textId="77777777" w:rsidR="00233D5F" w:rsidRPr="00FF7CD8" w:rsidRDefault="00233D5F" w:rsidP="00267A3E">
            <w:pPr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233D5F" w:rsidRPr="00FF7CD8" w14:paraId="0E8EE462" w14:textId="77777777" w:rsidTr="00267A3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24"/>
        </w:trPr>
        <w:tc>
          <w:tcPr>
            <w:tcW w:w="2547" w:type="dxa"/>
            <w:shd w:val="clear" w:color="auto" w:fill="D0CECE" w:themeFill="background2" w:themeFillShade="E6"/>
          </w:tcPr>
          <w:p w14:paraId="3810A42F" w14:textId="77777777" w:rsidR="00233D5F" w:rsidRPr="00FF7CD8" w:rsidRDefault="00233D5F" w:rsidP="00267A3E">
            <w:pPr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FF7CD8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PROGRAMA:</w:t>
            </w:r>
          </w:p>
        </w:tc>
        <w:tc>
          <w:tcPr>
            <w:tcW w:w="8363" w:type="dxa"/>
            <w:gridSpan w:val="3"/>
          </w:tcPr>
          <w:p w14:paraId="7177734A" w14:textId="77777777" w:rsidR="00233D5F" w:rsidRPr="00FF7CD8" w:rsidRDefault="00233D5F" w:rsidP="00267A3E">
            <w:pPr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PROCESOS ELECTORALES, MECANISMOS DE PARTICIPACIÓN CIUDADANA Y MEDIO DE IMPUGNACIÓN.</w:t>
            </w:r>
          </w:p>
        </w:tc>
      </w:tr>
      <w:tr w:rsidR="00233D5F" w:rsidRPr="00FF7CD8" w14:paraId="0D7EC8D6" w14:textId="77777777" w:rsidTr="00267A3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0910" w:type="dxa"/>
            <w:gridSpan w:val="4"/>
            <w:shd w:val="clear" w:color="auto" w:fill="D0CECE" w:themeFill="background2" w:themeFillShade="E6"/>
          </w:tcPr>
          <w:p w14:paraId="1ADC38E1" w14:textId="77777777" w:rsidR="00233D5F" w:rsidRPr="00FF7CD8" w:rsidRDefault="00233D5F" w:rsidP="00267A3E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233D5F" w:rsidRPr="00FF7CD8" w14:paraId="13DA82E3" w14:textId="77777777" w:rsidTr="00267A3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37"/>
        </w:trPr>
        <w:tc>
          <w:tcPr>
            <w:tcW w:w="2547" w:type="dxa"/>
            <w:shd w:val="clear" w:color="auto" w:fill="D0CECE" w:themeFill="background2" w:themeFillShade="E6"/>
          </w:tcPr>
          <w:p w14:paraId="53EB7CF4" w14:textId="77777777" w:rsidR="00233D5F" w:rsidRPr="00FF7CD8" w:rsidRDefault="00233D5F" w:rsidP="00267A3E">
            <w:pPr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FF7CD8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PROYECTO ESTRATÉGICO:</w:t>
            </w:r>
          </w:p>
        </w:tc>
        <w:tc>
          <w:tcPr>
            <w:tcW w:w="8363" w:type="dxa"/>
            <w:gridSpan w:val="3"/>
          </w:tcPr>
          <w:p w14:paraId="0C2573DC" w14:textId="77777777" w:rsidR="00233D5F" w:rsidRPr="00FF7CD8" w:rsidRDefault="00233D5F" w:rsidP="00267A3E">
            <w:pPr>
              <w:jc w:val="both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FF7CD8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CUMPLIMIENTO A LA LEY DE ARCHIVOS PARA EL ESTADO DE OAXACA</w:t>
            </w:r>
            <w:r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.</w:t>
            </w:r>
          </w:p>
        </w:tc>
      </w:tr>
      <w:tr w:rsidR="00233D5F" w:rsidRPr="00FF7CD8" w14:paraId="4F6AACE8" w14:textId="77777777" w:rsidTr="00267A3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0910" w:type="dxa"/>
            <w:gridSpan w:val="4"/>
            <w:shd w:val="clear" w:color="auto" w:fill="D0CECE" w:themeFill="background2" w:themeFillShade="E6"/>
          </w:tcPr>
          <w:p w14:paraId="40DBE846" w14:textId="77777777" w:rsidR="00233D5F" w:rsidRPr="00FF7CD8" w:rsidRDefault="00233D5F" w:rsidP="00267A3E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233D5F" w:rsidRPr="00FF7CD8" w14:paraId="09D044DB" w14:textId="77777777" w:rsidTr="00267A3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2547" w:type="dxa"/>
            <w:shd w:val="clear" w:color="auto" w:fill="D0CECE" w:themeFill="background2" w:themeFillShade="E6"/>
          </w:tcPr>
          <w:p w14:paraId="4A781433" w14:textId="77777777" w:rsidR="00233D5F" w:rsidRPr="00FF7CD8" w:rsidRDefault="00233D5F" w:rsidP="00267A3E">
            <w:pPr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FF7CD8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ÁREA RESPONSABLE:</w:t>
            </w:r>
          </w:p>
        </w:tc>
        <w:tc>
          <w:tcPr>
            <w:tcW w:w="8363" w:type="dxa"/>
            <w:gridSpan w:val="3"/>
          </w:tcPr>
          <w:p w14:paraId="7BABD326" w14:textId="77777777" w:rsidR="00233D5F" w:rsidRPr="00FF7CD8" w:rsidRDefault="00233D5F" w:rsidP="00267A3E">
            <w:pPr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FF7CD8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COORDINACION DE ARCHIVOS</w:t>
            </w:r>
          </w:p>
        </w:tc>
      </w:tr>
      <w:tr w:rsidR="00233D5F" w:rsidRPr="00FF7CD8" w14:paraId="6EA76498" w14:textId="77777777" w:rsidTr="00267A3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0910" w:type="dxa"/>
            <w:gridSpan w:val="4"/>
            <w:shd w:val="clear" w:color="auto" w:fill="D0CECE" w:themeFill="background2" w:themeFillShade="E6"/>
          </w:tcPr>
          <w:p w14:paraId="15EE3657" w14:textId="77777777" w:rsidR="00233D5F" w:rsidRPr="00FF7CD8" w:rsidRDefault="00233D5F" w:rsidP="00267A3E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233D5F" w:rsidRPr="00FF7CD8" w14:paraId="607C34D7" w14:textId="77777777" w:rsidTr="00267A3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191"/>
        </w:trPr>
        <w:tc>
          <w:tcPr>
            <w:tcW w:w="2547" w:type="dxa"/>
            <w:shd w:val="clear" w:color="auto" w:fill="D0CECE" w:themeFill="background2" w:themeFillShade="E6"/>
          </w:tcPr>
          <w:p w14:paraId="26CB15E1" w14:textId="77777777" w:rsidR="00233D5F" w:rsidRPr="00FF7CD8" w:rsidRDefault="00233D5F" w:rsidP="00267A3E">
            <w:pPr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FF7CD8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POBLACIÓN POTENCIAL:</w:t>
            </w:r>
          </w:p>
        </w:tc>
        <w:tc>
          <w:tcPr>
            <w:tcW w:w="3544" w:type="dxa"/>
          </w:tcPr>
          <w:p w14:paraId="5813198D" w14:textId="77777777" w:rsidR="00233D5F" w:rsidRPr="00FF7CD8" w:rsidRDefault="00233D5F" w:rsidP="00267A3E">
            <w:pPr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FF7CD8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IEEPCO</w:t>
            </w:r>
          </w:p>
        </w:tc>
        <w:tc>
          <w:tcPr>
            <w:tcW w:w="1842" w:type="dxa"/>
            <w:shd w:val="clear" w:color="auto" w:fill="D0CECE" w:themeFill="background2" w:themeFillShade="E6"/>
          </w:tcPr>
          <w:p w14:paraId="6FC814A1" w14:textId="77777777" w:rsidR="00233D5F" w:rsidRPr="00FF7CD8" w:rsidRDefault="00233D5F" w:rsidP="00267A3E">
            <w:pPr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FF7CD8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POBLACIÓN OBJETIVO:</w:t>
            </w:r>
          </w:p>
        </w:tc>
        <w:tc>
          <w:tcPr>
            <w:tcW w:w="2977" w:type="dxa"/>
          </w:tcPr>
          <w:p w14:paraId="69CC5F98" w14:textId="77777777" w:rsidR="00233D5F" w:rsidRPr="00FF7CD8" w:rsidRDefault="00233D5F" w:rsidP="00267A3E">
            <w:pPr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287A57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17 UNIDADES ADMINISTRATIVAS DEL INSTITUTO</w:t>
            </w:r>
          </w:p>
        </w:tc>
      </w:tr>
      <w:tr w:rsidR="00233D5F" w:rsidRPr="00FF7CD8" w14:paraId="6DB99728" w14:textId="77777777" w:rsidTr="00267A3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0910" w:type="dxa"/>
            <w:gridSpan w:val="4"/>
            <w:shd w:val="clear" w:color="auto" w:fill="D0CECE" w:themeFill="background2" w:themeFillShade="E6"/>
          </w:tcPr>
          <w:p w14:paraId="18040828" w14:textId="77777777" w:rsidR="00233D5F" w:rsidRPr="00FF7CD8" w:rsidRDefault="00233D5F" w:rsidP="00267A3E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</w:tbl>
    <w:p w14:paraId="03E8D551" w14:textId="77777777" w:rsidR="00233D5F" w:rsidRPr="00FF7CD8" w:rsidRDefault="00233D5F" w:rsidP="00233D5F">
      <w:pPr>
        <w:rPr>
          <w:rFonts w:cstheme="minorHAnsi"/>
          <w:color w:val="000000" w:themeColor="text1"/>
          <w:sz w:val="2"/>
          <w:szCs w:val="2"/>
        </w:rPr>
      </w:pPr>
    </w:p>
    <w:p w14:paraId="164C3A9A" w14:textId="77777777" w:rsidR="00233D5F" w:rsidRPr="00FF7CD8" w:rsidRDefault="00233D5F" w:rsidP="00233D5F">
      <w:pPr>
        <w:rPr>
          <w:rFonts w:cstheme="minorHAnsi"/>
          <w:color w:val="000000" w:themeColor="text1"/>
          <w:sz w:val="2"/>
          <w:szCs w:val="2"/>
        </w:rPr>
      </w:pPr>
    </w:p>
    <w:p w14:paraId="0570E5F0" w14:textId="77777777" w:rsidR="00233D5F" w:rsidRPr="00FF7CD8" w:rsidRDefault="00233D5F" w:rsidP="00233D5F">
      <w:pPr>
        <w:rPr>
          <w:rFonts w:cstheme="minorHAnsi"/>
          <w:color w:val="000000" w:themeColor="text1"/>
          <w:sz w:val="2"/>
          <w:szCs w:val="2"/>
        </w:rPr>
      </w:pPr>
    </w:p>
    <w:p w14:paraId="5731E04F" w14:textId="77777777" w:rsidR="00233D5F" w:rsidRPr="00FF7CD8" w:rsidRDefault="00233D5F" w:rsidP="00233D5F">
      <w:pPr>
        <w:rPr>
          <w:rFonts w:cstheme="minorHAnsi"/>
          <w:color w:val="000000" w:themeColor="text1"/>
          <w:sz w:val="2"/>
          <w:szCs w:val="2"/>
        </w:rPr>
      </w:pPr>
    </w:p>
    <w:p w14:paraId="2F77126A" w14:textId="77777777" w:rsidR="00233D5F" w:rsidRPr="00FF7CD8" w:rsidRDefault="00233D5F" w:rsidP="00233D5F">
      <w:pPr>
        <w:rPr>
          <w:rFonts w:cstheme="minorHAnsi"/>
          <w:color w:val="000000" w:themeColor="text1"/>
          <w:sz w:val="2"/>
          <w:szCs w:val="2"/>
        </w:rPr>
      </w:pPr>
    </w:p>
    <w:p w14:paraId="060A2C93" w14:textId="77777777" w:rsidR="00233D5F" w:rsidRPr="00FF7CD8" w:rsidRDefault="00233D5F" w:rsidP="00233D5F">
      <w:pPr>
        <w:rPr>
          <w:rFonts w:cstheme="minorHAnsi"/>
          <w:color w:val="000000" w:themeColor="text1"/>
          <w:sz w:val="2"/>
          <w:szCs w:val="2"/>
        </w:rPr>
      </w:pPr>
    </w:p>
    <w:p w14:paraId="69E7870E" w14:textId="2E2B6ADC" w:rsidR="00D71A25" w:rsidRPr="00FF7CD8" w:rsidRDefault="00D71A25" w:rsidP="00D71A25">
      <w:pPr>
        <w:tabs>
          <w:tab w:val="left" w:pos="1836"/>
        </w:tabs>
        <w:rPr>
          <w:rFonts w:cstheme="minorHAnsi"/>
          <w:sz w:val="2"/>
          <w:szCs w:val="2"/>
        </w:rPr>
        <w:sectPr w:rsidR="00D71A25" w:rsidRPr="00FF7CD8" w:rsidSect="00F1172F">
          <w:footerReference w:type="first" r:id="rId16"/>
          <w:pgSz w:w="12240" w:h="15840" w:code="1"/>
          <w:pgMar w:top="1560" w:right="1041" w:bottom="1701" w:left="1701" w:header="709" w:footer="709" w:gutter="0"/>
          <w:pgNumType w:start="0"/>
          <w:cols w:space="708"/>
          <w:titlePg/>
          <w:docGrid w:linePitch="360"/>
        </w:sectPr>
      </w:pPr>
      <w:r w:rsidRPr="00FF7CD8">
        <w:rPr>
          <w:rFonts w:cstheme="minorHAnsi"/>
          <w:sz w:val="2"/>
          <w:szCs w:val="2"/>
        </w:rPr>
        <w:tab/>
      </w:r>
    </w:p>
    <w:tbl>
      <w:tblPr>
        <w:tblStyle w:val="Tablaconcuadrcula"/>
        <w:tblpPr w:leftFromText="141" w:rightFromText="141" w:vertAnchor="text" w:horzAnchor="page" w:tblpX="547" w:tblpY="-1040"/>
        <w:tblW w:w="14737" w:type="dxa"/>
        <w:tblLook w:val="04A0" w:firstRow="1" w:lastRow="0" w:firstColumn="1" w:lastColumn="0" w:noHBand="0" w:noVBand="1"/>
      </w:tblPr>
      <w:tblGrid>
        <w:gridCol w:w="524"/>
        <w:gridCol w:w="2374"/>
        <w:gridCol w:w="3049"/>
        <w:gridCol w:w="1507"/>
        <w:gridCol w:w="664"/>
        <w:gridCol w:w="656"/>
        <w:gridCol w:w="656"/>
        <w:gridCol w:w="698"/>
        <w:gridCol w:w="2471"/>
        <w:gridCol w:w="2138"/>
      </w:tblGrid>
      <w:tr w:rsidR="00836939" w:rsidRPr="00FF7CD8" w14:paraId="21239574" w14:textId="77777777" w:rsidTr="00FF7CD8">
        <w:tc>
          <w:tcPr>
            <w:tcW w:w="529" w:type="dxa"/>
            <w:vMerge w:val="restart"/>
            <w:shd w:val="clear" w:color="auto" w:fill="800000"/>
            <w:vAlign w:val="center"/>
          </w:tcPr>
          <w:p w14:paraId="4DCFAB15" w14:textId="38E88F3A" w:rsidR="001871E6" w:rsidRPr="00FF7CD8" w:rsidRDefault="001871E6" w:rsidP="001871E6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FF7CD8"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  <w:lastRenderedPageBreak/>
              <w:t>N0.</w:t>
            </w:r>
          </w:p>
        </w:tc>
        <w:tc>
          <w:tcPr>
            <w:tcW w:w="2560" w:type="dxa"/>
            <w:vMerge w:val="restart"/>
            <w:shd w:val="clear" w:color="auto" w:fill="800000"/>
            <w:vAlign w:val="center"/>
          </w:tcPr>
          <w:p w14:paraId="10E2D417" w14:textId="42C6960A" w:rsidR="001871E6" w:rsidRPr="00FF7CD8" w:rsidRDefault="001871E6" w:rsidP="001871E6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FF7CD8"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  <w:t>OBJETIVO</w:t>
            </w:r>
          </w:p>
        </w:tc>
        <w:tc>
          <w:tcPr>
            <w:tcW w:w="3285" w:type="dxa"/>
            <w:vMerge w:val="restart"/>
            <w:shd w:val="clear" w:color="auto" w:fill="800000"/>
            <w:vAlign w:val="center"/>
          </w:tcPr>
          <w:p w14:paraId="32E322E4" w14:textId="79DD15DA" w:rsidR="001871E6" w:rsidRPr="00FF7CD8" w:rsidRDefault="001871E6" w:rsidP="001871E6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FF7CD8"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  <w:t>ACTIVIDAD</w:t>
            </w:r>
          </w:p>
        </w:tc>
        <w:tc>
          <w:tcPr>
            <w:tcW w:w="1046" w:type="dxa"/>
            <w:vMerge w:val="restart"/>
            <w:shd w:val="clear" w:color="auto" w:fill="800000"/>
            <w:vAlign w:val="center"/>
          </w:tcPr>
          <w:p w14:paraId="4EBE4BA3" w14:textId="77777777" w:rsidR="001871E6" w:rsidRPr="00FF7CD8" w:rsidRDefault="001871E6" w:rsidP="001871E6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FF7CD8"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2675" w:type="dxa"/>
            <w:gridSpan w:val="4"/>
            <w:shd w:val="clear" w:color="auto" w:fill="800000"/>
            <w:vAlign w:val="center"/>
          </w:tcPr>
          <w:p w14:paraId="756878A4" w14:textId="77777777" w:rsidR="001871E6" w:rsidRPr="00FF7CD8" w:rsidRDefault="001871E6" w:rsidP="001871E6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FF7CD8"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  <w:t>METAS</w:t>
            </w:r>
          </w:p>
        </w:tc>
        <w:tc>
          <w:tcPr>
            <w:tcW w:w="2435" w:type="dxa"/>
            <w:vMerge w:val="restart"/>
            <w:shd w:val="clear" w:color="auto" w:fill="800000"/>
            <w:vAlign w:val="center"/>
          </w:tcPr>
          <w:p w14:paraId="43E90FE8" w14:textId="77777777" w:rsidR="001871E6" w:rsidRPr="00FF7CD8" w:rsidRDefault="001871E6" w:rsidP="001871E6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FF7CD8"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  <w:t>MEDIOS DE VERIFICACIÓN</w:t>
            </w:r>
          </w:p>
        </w:tc>
        <w:tc>
          <w:tcPr>
            <w:tcW w:w="2207" w:type="dxa"/>
            <w:vMerge w:val="restart"/>
            <w:shd w:val="clear" w:color="auto" w:fill="800000"/>
            <w:vAlign w:val="center"/>
          </w:tcPr>
          <w:p w14:paraId="5F141983" w14:textId="77777777" w:rsidR="001871E6" w:rsidRPr="00FF7CD8" w:rsidRDefault="001871E6" w:rsidP="001871E6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FF7CD8"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  <w:t>RIESGOS</w:t>
            </w:r>
          </w:p>
        </w:tc>
      </w:tr>
      <w:tr w:rsidR="00836939" w:rsidRPr="00FF7CD8" w14:paraId="5C123D5D" w14:textId="77777777" w:rsidTr="00FF7CD8">
        <w:tc>
          <w:tcPr>
            <w:tcW w:w="529" w:type="dxa"/>
            <w:vMerge/>
            <w:vAlign w:val="center"/>
          </w:tcPr>
          <w:p w14:paraId="6D2934F7" w14:textId="77777777" w:rsidR="001871E6" w:rsidRPr="00FF7CD8" w:rsidRDefault="001871E6" w:rsidP="001871E6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560" w:type="dxa"/>
            <w:vMerge/>
            <w:vAlign w:val="center"/>
          </w:tcPr>
          <w:p w14:paraId="3C358A41" w14:textId="77777777" w:rsidR="001871E6" w:rsidRPr="00FF7CD8" w:rsidRDefault="001871E6" w:rsidP="001871E6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285" w:type="dxa"/>
            <w:vMerge/>
            <w:vAlign w:val="center"/>
          </w:tcPr>
          <w:p w14:paraId="60E1DFEA" w14:textId="5403789C" w:rsidR="001871E6" w:rsidRPr="00FF7CD8" w:rsidRDefault="001871E6" w:rsidP="001871E6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046" w:type="dxa"/>
            <w:vMerge/>
            <w:vAlign w:val="center"/>
          </w:tcPr>
          <w:p w14:paraId="5457FB55" w14:textId="77777777" w:rsidR="001871E6" w:rsidRPr="00FF7CD8" w:rsidRDefault="001871E6" w:rsidP="001871E6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656" w:type="dxa"/>
            <w:shd w:val="clear" w:color="auto" w:fill="800000"/>
            <w:vAlign w:val="center"/>
          </w:tcPr>
          <w:p w14:paraId="4E51D83A" w14:textId="77777777" w:rsidR="001871E6" w:rsidRPr="00FF7CD8" w:rsidRDefault="001871E6" w:rsidP="001871E6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FF7CD8"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  <w:t>1° TRIM</w:t>
            </w:r>
          </w:p>
        </w:tc>
        <w:tc>
          <w:tcPr>
            <w:tcW w:w="656" w:type="dxa"/>
            <w:shd w:val="clear" w:color="auto" w:fill="800000"/>
            <w:vAlign w:val="center"/>
          </w:tcPr>
          <w:p w14:paraId="34E0F593" w14:textId="77777777" w:rsidR="001871E6" w:rsidRPr="00FF7CD8" w:rsidRDefault="001871E6" w:rsidP="001871E6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FF7CD8"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  <w:t>2° TRIM</w:t>
            </w:r>
          </w:p>
        </w:tc>
        <w:tc>
          <w:tcPr>
            <w:tcW w:w="656" w:type="dxa"/>
            <w:shd w:val="clear" w:color="auto" w:fill="800000"/>
            <w:vAlign w:val="center"/>
          </w:tcPr>
          <w:p w14:paraId="3539CD56" w14:textId="77777777" w:rsidR="001871E6" w:rsidRPr="00FF7CD8" w:rsidRDefault="001871E6" w:rsidP="001871E6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FF7CD8"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  <w:t>3° TRIM</w:t>
            </w:r>
          </w:p>
        </w:tc>
        <w:tc>
          <w:tcPr>
            <w:tcW w:w="707" w:type="dxa"/>
            <w:shd w:val="clear" w:color="auto" w:fill="800000"/>
            <w:vAlign w:val="center"/>
          </w:tcPr>
          <w:p w14:paraId="05873A48" w14:textId="77777777" w:rsidR="001871E6" w:rsidRPr="00FF7CD8" w:rsidRDefault="001871E6" w:rsidP="001871E6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FF7CD8"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  <w:t>4° TRIM</w:t>
            </w:r>
          </w:p>
        </w:tc>
        <w:tc>
          <w:tcPr>
            <w:tcW w:w="2435" w:type="dxa"/>
            <w:vMerge/>
            <w:vAlign w:val="center"/>
          </w:tcPr>
          <w:p w14:paraId="2FD38E0F" w14:textId="77777777" w:rsidR="001871E6" w:rsidRPr="00FF7CD8" w:rsidRDefault="001871E6" w:rsidP="001871E6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207" w:type="dxa"/>
            <w:vMerge/>
            <w:vAlign w:val="center"/>
          </w:tcPr>
          <w:p w14:paraId="61FDAE3D" w14:textId="77777777" w:rsidR="001871E6" w:rsidRPr="00FF7CD8" w:rsidRDefault="001871E6" w:rsidP="001871E6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  <w:tr w:rsidR="00836939" w:rsidRPr="00FF7CD8" w14:paraId="6B89149A" w14:textId="77777777" w:rsidTr="00FF7CD8">
        <w:trPr>
          <w:trHeight w:val="454"/>
        </w:trPr>
        <w:tc>
          <w:tcPr>
            <w:tcW w:w="529" w:type="dxa"/>
            <w:vMerge w:val="restart"/>
            <w:vAlign w:val="center"/>
          </w:tcPr>
          <w:p w14:paraId="42C90582" w14:textId="4CCB651C" w:rsidR="001871E6" w:rsidRPr="00FF7CD8" w:rsidRDefault="001871E6" w:rsidP="001871E6">
            <w:pPr>
              <w:jc w:val="both"/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FF7CD8">
              <w:rPr>
                <w:rFonts w:cstheme="minorHAnsi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vMerge w:val="restart"/>
            <w:vAlign w:val="center"/>
          </w:tcPr>
          <w:p w14:paraId="5776D4C6" w14:textId="77777777" w:rsidR="001871E6" w:rsidRPr="00FF7CD8" w:rsidRDefault="001871E6" w:rsidP="001871E6">
            <w:pPr>
              <w:jc w:val="both"/>
              <w:rPr>
                <w:rFonts w:cstheme="minorHAnsi"/>
                <w:sz w:val="18"/>
                <w:szCs w:val="18"/>
              </w:rPr>
            </w:pPr>
          </w:p>
          <w:p w14:paraId="04CD934A" w14:textId="77777777" w:rsidR="001871E6" w:rsidRPr="00FF7CD8" w:rsidRDefault="001871E6" w:rsidP="001871E6">
            <w:pPr>
              <w:jc w:val="both"/>
              <w:rPr>
                <w:rFonts w:cstheme="minorHAnsi"/>
                <w:sz w:val="28"/>
                <w:szCs w:val="28"/>
              </w:rPr>
            </w:pPr>
            <w:r w:rsidRPr="00FF7CD8">
              <w:rPr>
                <w:rFonts w:cstheme="minorHAnsi"/>
                <w:sz w:val="20"/>
                <w:szCs w:val="20"/>
              </w:rPr>
              <w:t>Dotar de certeza jurídica que garantice el funcionamiento del área coordinadora de archivos del Instituto Estatal Electoral y de Participación Ciudadana de Oaxaca</w:t>
            </w:r>
            <w:r w:rsidRPr="00FF7CD8">
              <w:rPr>
                <w:rFonts w:cstheme="minorHAnsi"/>
                <w:sz w:val="28"/>
                <w:szCs w:val="28"/>
              </w:rPr>
              <w:t>.</w:t>
            </w:r>
          </w:p>
          <w:p w14:paraId="10F01A13" w14:textId="77777777" w:rsidR="001871E6" w:rsidRPr="00FF7CD8" w:rsidRDefault="001871E6" w:rsidP="001871E6">
            <w:pPr>
              <w:pStyle w:val="Prrafodelista"/>
              <w:ind w:left="346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285" w:type="dxa"/>
            <w:vAlign w:val="center"/>
          </w:tcPr>
          <w:p w14:paraId="1055D21B" w14:textId="3C839488" w:rsidR="001871E6" w:rsidRPr="00FF7CD8" w:rsidRDefault="001871E6" w:rsidP="001871E6">
            <w:pPr>
              <w:pStyle w:val="Prrafodelista"/>
              <w:numPr>
                <w:ilvl w:val="1"/>
                <w:numId w:val="15"/>
              </w:numPr>
              <w:jc w:val="both"/>
              <w:rPr>
                <w:rFonts w:cstheme="minorHAnsi"/>
                <w:sz w:val="18"/>
                <w:szCs w:val="18"/>
              </w:rPr>
            </w:pPr>
            <w:r w:rsidRPr="00FF7CD8">
              <w:rPr>
                <w:rFonts w:cstheme="minorHAnsi"/>
                <w:sz w:val="20"/>
                <w:szCs w:val="20"/>
              </w:rPr>
              <w:t>Actualizar y verificar los instrumentos jurídicos de Control archivístico</w:t>
            </w:r>
            <w:r w:rsidRPr="00FF7CD8">
              <w:rPr>
                <w:rFonts w:cstheme="minorHAnsi"/>
                <w:sz w:val="18"/>
                <w:szCs w:val="18"/>
              </w:rPr>
              <w:t xml:space="preserve">. </w:t>
            </w:r>
          </w:p>
          <w:p w14:paraId="34E51535" w14:textId="500B5592" w:rsidR="001871E6" w:rsidRPr="00FF7CD8" w:rsidRDefault="001871E6" w:rsidP="001871E6">
            <w:pPr>
              <w:jc w:val="both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046" w:type="dxa"/>
            <w:vAlign w:val="center"/>
          </w:tcPr>
          <w:p w14:paraId="536B68F2" w14:textId="2B8D61DE" w:rsidR="001871E6" w:rsidRPr="00FF7CD8" w:rsidRDefault="00836939" w:rsidP="001871E6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Procedimiento de actualización de los instrumentos de control archivísticos </w:t>
            </w:r>
          </w:p>
        </w:tc>
        <w:tc>
          <w:tcPr>
            <w:tcW w:w="656" w:type="dxa"/>
            <w:vAlign w:val="center"/>
          </w:tcPr>
          <w:p w14:paraId="5AA5EBD2" w14:textId="2FCFFEA2" w:rsidR="001871E6" w:rsidRPr="00FF7CD8" w:rsidRDefault="00465A03" w:rsidP="001871E6">
            <w:pPr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  <w:r>
              <w:rPr>
                <w:rFonts w:cstheme="minorHAnsi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656" w:type="dxa"/>
            <w:vAlign w:val="center"/>
          </w:tcPr>
          <w:p w14:paraId="2A54C450" w14:textId="11BA6E32" w:rsidR="001871E6" w:rsidRPr="00FF7CD8" w:rsidRDefault="00465A03" w:rsidP="001871E6">
            <w:pPr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  <w:r>
              <w:rPr>
                <w:rFonts w:cstheme="minorHAnsi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656" w:type="dxa"/>
            <w:vAlign w:val="center"/>
          </w:tcPr>
          <w:p w14:paraId="10FBEF8E" w14:textId="139F1600" w:rsidR="001871E6" w:rsidRPr="00FF7CD8" w:rsidRDefault="00465A03" w:rsidP="001871E6">
            <w:pPr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  <w:r>
              <w:rPr>
                <w:rFonts w:cstheme="minorHAnsi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707" w:type="dxa"/>
            <w:vAlign w:val="center"/>
          </w:tcPr>
          <w:p w14:paraId="2C21E0CC" w14:textId="591BB871" w:rsidR="001871E6" w:rsidRPr="00FF7CD8" w:rsidRDefault="00465A03" w:rsidP="001871E6">
            <w:pPr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  <w:r>
              <w:rPr>
                <w:rFonts w:cstheme="minorHAnsi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435" w:type="dxa"/>
            <w:vAlign w:val="center"/>
          </w:tcPr>
          <w:p w14:paraId="2AB9AD28" w14:textId="473A9BD7" w:rsidR="001871E6" w:rsidRPr="00FF7CD8" w:rsidRDefault="001871E6" w:rsidP="001871E6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FF7CD8">
              <w:rPr>
                <w:rFonts w:cstheme="minorHAnsi"/>
                <w:sz w:val="20"/>
                <w:szCs w:val="20"/>
              </w:rPr>
              <w:t>www.ieepco.org.mx/grupo-interdisciplinario</w:t>
            </w:r>
          </w:p>
        </w:tc>
        <w:tc>
          <w:tcPr>
            <w:tcW w:w="2207" w:type="dxa"/>
            <w:vAlign w:val="center"/>
          </w:tcPr>
          <w:p w14:paraId="2E42D0A1" w14:textId="47B9E6B6" w:rsidR="001871E6" w:rsidRPr="00FF7CD8" w:rsidRDefault="001871E6" w:rsidP="001871E6">
            <w:pPr>
              <w:pStyle w:val="Prrafodelista"/>
              <w:numPr>
                <w:ilvl w:val="0"/>
                <w:numId w:val="10"/>
              </w:numPr>
              <w:ind w:left="170" w:hanging="170"/>
              <w:rPr>
                <w:rFonts w:cstheme="minorHAnsi"/>
                <w:sz w:val="20"/>
                <w:szCs w:val="20"/>
              </w:rPr>
            </w:pPr>
            <w:r w:rsidRPr="00FF7CD8">
              <w:rPr>
                <w:rFonts w:cstheme="minorHAnsi"/>
                <w:sz w:val="20"/>
                <w:szCs w:val="20"/>
              </w:rPr>
              <w:t>No contar con el personal suficiente.</w:t>
            </w:r>
          </w:p>
          <w:p w14:paraId="3034901A" w14:textId="4C530DC7" w:rsidR="001871E6" w:rsidRPr="00FF7CD8" w:rsidRDefault="001871E6" w:rsidP="001871E6">
            <w:pPr>
              <w:pStyle w:val="Prrafodelista"/>
              <w:numPr>
                <w:ilvl w:val="0"/>
                <w:numId w:val="10"/>
              </w:numPr>
              <w:ind w:left="170" w:hanging="170"/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FF7CD8">
              <w:rPr>
                <w:rFonts w:cstheme="minorHAnsi"/>
                <w:sz w:val="20"/>
                <w:szCs w:val="20"/>
              </w:rPr>
              <w:t>Capacitación insuficiente.</w:t>
            </w:r>
          </w:p>
        </w:tc>
      </w:tr>
      <w:tr w:rsidR="00836939" w:rsidRPr="00FF7CD8" w14:paraId="19AF9621" w14:textId="77777777" w:rsidTr="00FF7CD8">
        <w:trPr>
          <w:trHeight w:val="454"/>
        </w:trPr>
        <w:tc>
          <w:tcPr>
            <w:tcW w:w="529" w:type="dxa"/>
            <w:vMerge/>
            <w:vAlign w:val="center"/>
          </w:tcPr>
          <w:p w14:paraId="52C11B75" w14:textId="77777777" w:rsidR="001871E6" w:rsidRPr="00FF7CD8" w:rsidRDefault="001871E6" w:rsidP="001871E6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560" w:type="dxa"/>
            <w:vMerge/>
            <w:vAlign w:val="center"/>
          </w:tcPr>
          <w:p w14:paraId="32C431FB" w14:textId="77777777" w:rsidR="001871E6" w:rsidRPr="00FF7CD8" w:rsidRDefault="001871E6" w:rsidP="001871E6">
            <w:pPr>
              <w:pStyle w:val="Prrafodelista"/>
              <w:numPr>
                <w:ilvl w:val="0"/>
                <w:numId w:val="11"/>
              </w:numPr>
              <w:ind w:left="346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285" w:type="dxa"/>
            <w:vAlign w:val="center"/>
          </w:tcPr>
          <w:p w14:paraId="554739BC" w14:textId="50503894" w:rsidR="001871E6" w:rsidRPr="00FF7CD8" w:rsidRDefault="001871E6" w:rsidP="001871E6">
            <w:pPr>
              <w:pStyle w:val="Prrafodelista"/>
              <w:numPr>
                <w:ilvl w:val="1"/>
                <w:numId w:val="15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FF7CD8">
              <w:rPr>
                <w:rFonts w:cstheme="minorHAnsi"/>
                <w:sz w:val="20"/>
                <w:szCs w:val="20"/>
              </w:rPr>
              <w:t xml:space="preserve">Garantizar el buen funcionamiento del Sistema Institucional de archivos y </w:t>
            </w:r>
            <w:r w:rsidR="005C0448" w:rsidRPr="00FF7CD8">
              <w:rPr>
                <w:rFonts w:cstheme="minorHAnsi"/>
                <w:sz w:val="20"/>
                <w:szCs w:val="20"/>
              </w:rPr>
              <w:t>del Grupo</w:t>
            </w:r>
            <w:r w:rsidRPr="00FF7CD8">
              <w:rPr>
                <w:rFonts w:cstheme="minorHAnsi"/>
                <w:sz w:val="20"/>
                <w:szCs w:val="20"/>
              </w:rPr>
              <w:t xml:space="preserve"> Interdisciplinario</w:t>
            </w:r>
          </w:p>
        </w:tc>
        <w:tc>
          <w:tcPr>
            <w:tcW w:w="1046" w:type="dxa"/>
            <w:vAlign w:val="center"/>
          </w:tcPr>
          <w:p w14:paraId="287EC028" w14:textId="22139255" w:rsidR="001871E6" w:rsidRPr="00FF7CD8" w:rsidRDefault="00836939" w:rsidP="001871E6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r>
              <w:rPr>
                <w:rFonts w:cstheme="minorHAnsi"/>
                <w:sz w:val="20"/>
                <w:szCs w:val="20"/>
              </w:rPr>
              <w:t xml:space="preserve">Procedimiento para </w:t>
            </w:r>
            <w:r w:rsidRPr="00FF7CD8">
              <w:rPr>
                <w:rFonts w:cstheme="minorHAnsi"/>
                <w:sz w:val="20"/>
                <w:szCs w:val="20"/>
              </w:rPr>
              <w:t xml:space="preserve">el buen funcionamiento del </w:t>
            </w:r>
            <w:r>
              <w:rPr>
                <w:rFonts w:cstheme="minorHAnsi"/>
                <w:sz w:val="20"/>
                <w:szCs w:val="20"/>
              </w:rPr>
              <w:t>SIA y del G.I.</w:t>
            </w:r>
          </w:p>
        </w:tc>
        <w:tc>
          <w:tcPr>
            <w:tcW w:w="656" w:type="dxa"/>
            <w:vAlign w:val="center"/>
          </w:tcPr>
          <w:p w14:paraId="219E96B9" w14:textId="6642C9CD" w:rsidR="001871E6" w:rsidRPr="00FF7CD8" w:rsidRDefault="00836939" w:rsidP="001871E6">
            <w:pPr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  <w:r>
              <w:rPr>
                <w:rFonts w:cstheme="minorHAnsi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56" w:type="dxa"/>
            <w:vAlign w:val="center"/>
          </w:tcPr>
          <w:p w14:paraId="5C090907" w14:textId="01D52515" w:rsidR="001871E6" w:rsidRPr="00FF7CD8" w:rsidRDefault="00836939" w:rsidP="001871E6">
            <w:pPr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  <w:r>
              <w:rPr>
                <w:rFonts w:cstheme="minorHAnsi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56" w:type="dxa"/>
            <w:vAlign w:val="center"/>
          </w:tcPr>
          <w:p w14:paraId="61AC38DE" w14:textId="3265F777" w:rsidR="001871E6" w:rsidRPr="00FF7CD8" w:rsidRDefault="00836939" w:rsidP="001871E6">
            <w:pPr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  <w:r>
              <w:rPr>
                <w:rFonts w:cstheme="minorHAnsi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707" w:type="dxa"/>
            <w:vAlign w:val="center"/>
          </w:tcPr>
          <w:p w14:paraId="270E88FF" w14:textId="0CD3674D" w:rsidR="001871E6" w:rsidRPr="00FF7CD8" w:rsidRDefault="00836939" w:rsidP="001871E6">
            <w:pPr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  <w:r>
              <w:rPr>
                <w:rFonts w:cstheme="minorHAnsi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435" w:type="dxa"/>
            <w:vAlign w:val="center"/>
          </w:tcPr>
          <w:p w14:paraId="73AA6B23" w14:textId="6338A377" w:rsidR="001871E6" w:rsidRPr="00FF7CD8" w:rsidRDefault="00A409DA" w:rsidP="001871E6">
            <w:pPr>
              <w:rPr>
                <w:rFonts w:cstheme="minorHAnsi"/>
                <w:sz w:val="20"/>
                <w:szCs w:val="20"/>
              </w:rPr>
            </w:pPr>
            <w:r w:rsidRPr="00FF7CD8">
              <w:rPr>
                <w:rFonts w:cstheme="minorHAnsi"/>
                <w:sz w:val="20"/>
                <w:szCs w:val="20"/>
              </w:rPr>
              <w:t>www.ieepco.org.mx/grupo-interdisciplinario</w:t>
            </w:r>
          </w:p>
        </w:tc>
        <w:tc>
          <w:tcPr>
            <w:tcW w:w="2207" w:type="dxa"/>
            <w:vAlign w:val="center"/>
          </w:tcPr>
          <w:p w14:paraId="7F57A8E0" w14:textId="77777777" w:rsidR="001871E6" w:rsidRPr="00FF7CD8" w:rsidRDefault="001871E6" w:rsidP="001871E6">
            <w:pPr>
              <w:pStyle w:val="Prrafodelista"/>
              <w:numPr>
                <w:ilvl w:val="0"/>
                <w:numId w:val="10"/>
              </w:numPr>
              <w:ind w:left="170" w:hanging="170"/>
              <w:rPr>
                <w:rFonts w:cstheme="minorHAnsi"/>
                <w:sz w:val="20"/>
                <w:szCs w:val="20"/>
              </w:rPr>
            </w:pPr>
            <w:r w:rsidRPr="00FF7CD8">
              <w:rPr>
                <w:rFonts w:cstheme="minorHAnsi"/>
                <w:sz w:val="20"/>
                <w:szCs w:val="20"/>
              </w:rPr>
              <w:t>No contar con el personal suficiente.</w:t>
            </w:r>
          </w:p>
          <w:p w14:paraId="6BDD0903" w14:textId="60F6A11B" w:rsidR="001871E6" w:rsidRPr="00FF7CD8" w:rsidRDefault="001871E6" w:rsidP="001871E6">
            <w:pPr>
              <w:pStyle w:val="Prrafodelista"/>
              <w:numPr>
                <w:ilvl w:val="0"/>
                <w:numId w:val="10"/>
              </w:numPr>
              <w:ind w:left="173" w:hanging="173"/>
              <w:rPr>
                <w:rFonts w:cstheme="minorHAnsi"/>
                <w:sz w:val="20"/>
                <w:szCs w:val="20"/>
              </w:rPr>
            </w:pPr>
            <w:r w:rsidRPr="00FF7CD8">
              <w:rPr>
                <w:rFonts w:cstheme="minorHAnsi"/>
                <w:sz w:val="20"/>
                <w:szCs w:val="20"/>
              </w:rPr>
              <w:t>Capacitación insuficiente</w:t>
            </w:r>
          </w:p>
        </w:tc>
      </w:tr>
      <w:tr w:rsidR="00836939" w:rsidRPr="00FF7CD8" w14:paraId="73E7032C" w14:textId="77777777" w:rsidTr="00FF7CD8">
        <w:trPr>
          <w:trHeight w:val="454"/>
        </w:trPr>
        <w:tc>
          <w:tcPr>
            <w:tcW w:w="529" w:type="dxa"/>
            <w:vMerge/>
            <w:vAlign w:val="center"/>
          </w:tcPr>
          <w:p w14:paraId="2C71B7B4" w14:textId="77777777" w:rsidR="001871E6" w:rsidRPr="00FF7CD8" w:rsidRDefault="001871E6" w:rsidP="001871E6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560" w:type="dxa"/>
            <w:vMerge/>
            <w:vAlign w:val="center"/>
          </w:tcPr>
          <w:p w14:paraId="3E3BA0BB" w14:textId="77777777" w:rsidR="001871E6" w:rsidRPr="00FF7CD8" w:rsidRDefault="001871E6" w:rsidP="001871E6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285" w:type="dxa"/>
            <w:vAlign w:val="center"/>
          </w:tcPr>
          <w:p w14:paraId="21A14FCE" w14:textId="5C63ACE0" w:rsidR="001871E6" w:rsidRPr="00FF7CD8" w:rsidRDefault="001871E6" w:rsidP="001871E6">
            <w:pPr>
              <w:pStyle w:val="Prrafodelista"/>
              <w:numPr>
                <w:ilvl w:val="1"/>
                <w:numId w:val="15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FF7CD8">
              <w:rPr>
                <w:rFonts w:cstheme="minorHAnsi"/>
                <w:sz w:val="20"/>
                <w:szCs w:val="20"/>
              </w:rPr>
              <w:t xml:space="preserve"> Apoyar y asesorar en la elaboración del Inventario de expedientes de cada unidad administrativa del Instituto Estatal Electoral y de Participación Ciudadana de Oaxaca</w:t>
            </w:r>
          </w:p>
        </w:tc>
        <w:tc>
          <w:tcPr>
            <w:tcW w:w="1046" w:type="dxa"/>
            <w:vAlign w:val="center"/>
          </w:tcPr>
          <w:p w14:paraId="447F5C64" w14:textId="38923387" w:rsidR="001871E6" w:rsidRPr="00FF7CD8" w:rsidRDefault="00836939" w:rsidP="001871E6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Elaboración de inventario de expedientes de cada </w:t>
            </w:r>
            <w:r w:rsidR="00465A03">
              <w:rPr>
                <w:rFonts w:cstheme="minorHAnsi"/>
                <w:color w:val="000000" w:themeColor="text1"/>
                <w:sz w:val="18"/>
                <w:szCs w:val="18"/>
              </w:rPr>
              <w:t>U</w:t>
            </w:r>
            <w:r w:rsidR="0038485B">
              <w:rPr>
                <w:rFonts w:cstheme="minorHAnsi"/>
                <w:color w:val="000000" w:themeColor="text1"/>
                <w:sz w:val="18"/>
                <w:szCs w:val="18"/>
              </w:rPr>
              <w:t>nidad administrativa</w:t>
            </w:r>
          </w:p>
        </w:tc>
        <w:tc>
          <w:tcPr>
            <w:tcW w:w="656" w:type="dxa"/>
            <w:vAlign w:val="center"/>
          </w:tcPr>
          <w:p w14:paraId="650837E6" w14:textId="7DBF8BB8" w:rsidR="001871E6" w:rsidRPr="00FF7CD8" w:rsidRDefault="001871E6" w:rsidP="00371691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656" w:type="dxa"/>
            <w:vAlign w:val="center"/>
          </w:tcPr>
          <w:p w14:paraId="07556F04" w14:textId="3D1585EC" w:rsidR="001871E6" w:rsidRPr="00FF7CD8" w:rsidRDefault="001871E6" w:rsidP="001871E6">
            <w:pPr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656" w:type="dxa"/>
            <w:vAlign w:val="center"/>
          </w:tcPr>
          <w:p w14:paraId="7390949D" w14:textId="00FFA4BB" w:rsidR="001871E6" w:rsidRPr="00FF7CD8" w:rsidRDefault="001871E6" w:rsidP="001871E6">
            <w:pPr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CA232AA" w14:textId="26A4FBB2" w:rsidR="001871E6" w:rsidRPr="00FF7CD8" w:rsidRDefault="0038485B" w:rsidP="001871E6">
            <w:pPr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  <w:r>
              <w:rPr>
                <w:rFonts w:cstheme="minorHAnsi"/>
                <w:color w:val="000000" w:themeColor="text1"/>
                <w:sz w:val="18"/>
                <w:szCs w:val="18"/>
              </w:rPr>
              <w:t>17</w:t>
            </w:r>
          </w:p>
        </w:tc>
        <w:tc>
          <w:tcPr>
            <w:tcW w:w="2435" w:type="dxa"/>
            <w:vAlign w:val="center"/>
          </w:tcPr>
          <w:p w14:paraId="457E5F53" w14:textId="1CBC6933" w:rsidR="001871E6" w:rsidRPr="00FF7CD8" w:rsidRDefault="00A409DA" w:rsidP="001871E6">
            <w:pPr>
              <w:rPr>
                <w:rFonts w:cstheme="minorHAnsi"/>
                <w:sz w:val="20"/>
                <w:szCs w:val="20"/>
              </w:rPr>
            </w:pPr>
            <w:r w:rsidRPr="00FF7CD8">
              <w:rPr>
                <w:rFonts w:cstheme="minorHAnsi"/>
                <w:sz w:val="20"/>
                <w:szCs w:val="20"/>
              </w:rPr>
              <w:t>Transferencia primaria de expedientes al archivo de concentración.</w:t>
            </w:r>
          </w:p>
        </w:tc>
        <w:tc>
          <w:tcPr>
            <w:tcW w:w="2207" w:type="dxa"/>
            <w:vAlign w:val="center"/>
          </w:tcPr>
          <w:p w14:paraId="708F777A" w14:textId="77777777" w:rsidR="001871E6" w:rsidRPr="00FF7CD8" w:rsidRDefault="001871E6" w:rsidP="001871E6">
            <w:pPr>
              <w:pStyle w:val="Prrafodelista"/>
              <w:numPr>
                <w:ilvl w:val="0"/>
                <w:numId w:val="10"/>
              </w:numPr>
              <w:ind w:left="170" w:hanging="170"/>
              <w:rPr>
                <w:rFonts w:cstheme="minorHAnsi"/>
                <w:sz w:val="20"/>
                <w:szCs w:val="20"/>
              </w:rPr>
            </w:pPr>
            <w:r w:rsidRPr="00FF7CD8">
              <w:rPr>
                <w:rFonts w:cstheme="minorHAnsi"/>
                <w:sz w:val="20"/>
                <w:szCs w:val="20"/>
              </w:rPr>
              <w:t>No contar con el personal suficiente.</w:t>
            </w:r>
          </w:p>
          <w:p w14:paraId="1C1BDC81" w14:textId="4AE76806" w:rsidR="001871E6" w:rsidRPr="00FF7CD8" w:rsidRDefault="001871E6" w:rsidP="001871E6">
            <w:pPr>
              <w:pStyle w:val="Prrafodelista"/>
              <w:numPr>
                <w:ilvl w:val="0"/>
                <w:numId w:val="10"/>
              </w:numPr>
              <w:ind w:left="170" w:hanging="170"/>
              <w:rPr>
                <w:rFonts w:cstheme="minorHAnsi"/>
                <w:sz w:val="20"/>
                <w:szCs w:val="20"/>
              </w:rPr>
            </w:pPr>
            <w:r w:rsidRPr="00FF7CD8">
              <w:rPr>
                <w:rFonts w:cstheme="minorHAnsi"/>
                <w:sz w:val="20"/>
                <w:szCs w:val="20"/>
              </w:rPr>
              <w:t>Capacitación insuficiente</w:t>
            </w:r>
          </w:p>
        </w:tc>
      </w:tr>
      <w:tr w:rsidR="00836939" w:rsidRPr="00FF7CD8" w14:paraId="13B5B2EC" w14:textId="77777777" w:rsidTr="00FF7CD8">
        <w:trPr>
          <w:trHeight w:val="454"/>
        </w:trPr>
        <w:tc>
          <w:tcPr>
            <w:tcW w:w="529" w:type="dxa"/>
            <w:vAlign w:val="center"/>
          </w:tcPr>
          <w:p w14:paraId="04E84C03" w14:textId="31F2B020" w:rsidR="001871E6" w:rsidRPr="00FF7CD8" w:rsidRDefault="001871E6" w:rsidP="001871E6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FF7CD8">
              <w:rPr>
                <w:rFonts w:cstheme="minorHAnsi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60" w:type="dxa"/>
            <w:vAlign w:val="center"/>
          </w:tcPr>
          <w:p w14:paraId="4A9E3128" w14:textId="29C861C9" w:rsidR="001871E6" w:rsidRPr="00FF7CD8" w:rsidRDefault="001871E6" w:rsidP="001871E6">
            <w:pPr>
              <w:jc w:val="both"/>
              <w:rPr>
                <w:rFonts w:cstheme="minorHAnsi"/>
                <w:sz w:val="20"/>
                <w:szCs w:val="20"/>
              </w:rPr>
            </w:pPr>
            <w:r w:rsidRPr="00FF7CD8">
              <w:rPr>
                <w:rFonts w:cstheme="minorHAnsi"/>
                <w:sz w:val="20"/>
                <w:szCs w:val="20"/>
              </w:rPr>
              <w:t>Garantizar la ubicación y equipamiento del inmueble destinado a albergar el archivo de concentración del Instituto Estatal Electoral y de Participación Ciudadana de Oaxaca.</w:t>
            </w:r>
          </w:p>
        </w:tc>
        <w:tc>
          <w:tcPr>
            <w:tcW w:w="3285" w:type="dxa"/>
            <w:vAlign w:val="center"/>
          </w:tcPr>
          <w:p w14:paraId="60592E41" w14:textId="75FCA77F" w:rsidR="001871E6" w:rsidRPr="00FF7CD8" w:rsidRDefault="001871E6" w:rsidP="001871E6">
            <w:pPr>
              <w:pStyle w:val="Prrafodelista"/>
              <w:numPr>
                <w:ilvl w:val="1"/>
                <w:numId w:val="16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FF7CD8">
              <w:rPr>
                <w:rFonts w:cstheme="minorHAnsi"/>
                <w:sz w:val="20"/>
                <w:szCs w:val="20"/>
              </w:rPr>
              <w:t xml:space="preserve"> Ubicar y equipar el espacio físico destinado al archivo de concentración del Instituto Estatal Electoral y de Participación Ciudadana de Oaxaca.</w:t>
            </w:r>
          </w:p>
          <w:p w14:paraId="5EB8D080" w14:textId="7DF2A2B6" w:rsidR="001871E6" w:rsidRPr="00FF7CD8" w:rsidRDefault="001871E6" w:rsidP="001871E6">
            <w:pPr>
              <w:pStyle w:val="Prrafodelista"/>
              <w:ind w:left="360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46" w:type="dxa"/>
            <w:vAlign w:val="center"/>
          </w:tcPr>
          <w:p w14:paraId="7323AE4A" w14:textId="52DCC291" w:rsidR="001871E6" w:rsidRPr="00FF7CD8" w:rsidRDefault="00205F20" w:rsidP="001871E6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Porcentaje de equipamiento</w:t>
            </w:r>
            <w:r w:rsidR="00836939">
              <w:rPr>
                <w:rFonts w:cstheme="minorHAnsi"/>
                <w:sz w:val="20"/>
                <w:szCs w:val="20"/>
              </w:rPr>
              <w:t xml:space="preserve"> del espacio destinado  para el archivo de concentración.</w:t>
            </w:r>
          </w:p>
        </w:tc>
        <w:tc>
          <w:tcPr>
            <w:tcW w:w="656" w:type="dxa"/>
            <w:vAlign w:val="center"/>
          </w:tcPr>
          <w:p w14:paraId="3AE24D63" w14:textId="403466CF" w:rsidR="001871E6" w:rsidRPr="00FF7CD8" w:rsidRDefault="00FC61AB" w:rsidP="00371691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r>
              <w:rPr>
                <w:rFonts w:cstheme="minorHAnsi"/>
                <w:color w:val="000000" w:themeColor="text1"/>
                <w:sz w:val="18"/>
                <w:szCs w:val="18"/>
              </w:rPr>
              <w:t>100%</w:t>
            </w:r>
          </w:p>
        </w:tc>
        <w:tc>
          <w:tcPr>
            <w:tcW w:w="656" w:type="dxa"/>
            <w:vAlign w:val="center"/>
          </w:tcPr>
          <w:p w14:paraId="16BF9639" w14:textId="5ED270DB" w:rsidR="001871E6" w:rsidRPr="00FF7CD8" w:rsidRDefault="001871E6" w:rsidP="001871E6">
            <w:pPr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656" w:type="dxa"/>
            <w:vAlign w:val="center"/>
          </w:tcPr>
          <w:p w14:paraId="4EF2D894" w14:textId="44B25677" w:rsidR="001871E6" w:rsidRPr="00FF7CD8" w:rsidRDefault="001871E6" w:rsidP="001871E6">
            <w:pPr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56B97BB" w14:textId="77777777" w:rsidR="001871E6" w:rsidRPr="00FF7CD8" w:rsidRDefault="001871E6" w:rsidP="001871E6">
            <w:pPr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2435" w:type="dxa"/>
            <w:vAlign w:val="center"/>
          </w:tcPr>
          <w:p w14:paraId="1BA8C557" w14:textId="3CA6E6EF" w:rsidR="001871E6" w:rsidRPr="00FF7CD8" w:rsidRDefault="001871E6" w:rsidP="001871E6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FF7CD8">
              <w:rPr>
                <w:rFonts w:cstheme="minorHAnsi"/>
                <w:sz w:val="20"/>
                <w:szCs w:val="20"/>
              </w:rPr>
              <w:t>Espació físico que albergará el archivo de concentración.</w:t>
            </w:r>
          </w:p>
        </w:tc>
        <w:tc>
          <w:tcPr>
            <w:tcW w:w="2207" w:type="dxa"/>
            <w:vAlign w:val="center"/>
          </w:tcPr>
          <w:p w14:paraId="06068B5E" w14:textId="77777777" w:rsidR="001871E6" w:rsidRPr="00FF7CD8" w:rsidRDefault="001871E6" w:rsidP="001871E6">
            <w:pPr>
              <w:rPr>
                <w:rFonts w:cstheme="minorHAnsi"/>
                <w:sz w:val="20"/>
                <w:szCs w:val="20"/>
              </w:rPr>
            </w:pPr>
            <w:r w:rsidRPr="00FF7CD8">
              <w:rPr>
                <w:rFonts w:cstheme="minorHAnsi"/>
                <w:sz w:val="20"/>
                <w:szCs w:val="20"/>
              </w:rPr>
              <w:t>Presupuesto insuficiente.</w:t>
            </w:r>
          </w:p>
          <w:p w14:paraId="34A75D5E" w14:textId="73223F0E" w:rsidR="001871E6" w:rsidRPr="00FF7CD8" w:rsidRDefault="001871E6" w:rsidP="001871E6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</w:tr>
      <w:tr w:rsidR="00836939" w:rsidRPr="00FF7CD8" w14:paraId="4B89ADFF" w14:textId="77777777" w:rsidTr="00FF7CD8">
        <w:trPr>
          <w:trHeight w:val="454"/>
        </w:trPr>
        <w:tc>
          <w:tcPr>
            <w:tcW w:w="529" w:type="dxa"/>
            <w:vAlign w:val="center"/>
          </w:tcPr>
          <w:p w14:paraId="3C9DBE0F" w14:textId="465B8401" w:rsidR="001871E6" w:rsidRPr="00FF7CD8" w:rsidRDefault="001871E6" w:rsidP="001871E6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FF7CD8">
              <w:rPr>
                <w:rFonts w:cstheme="minorHAnsi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560" w:type="dxa"/>
            <w:vAlign w:val="center"/>
          </w:tcPr>
          <w:p w14:paraId="1B7AE365" w14:textId="77777777" w:rsidR="001871E6" w:rsidRPr="00FF7CD8" w:rsidRDefault="001871E6" w:rsidP="001871E6">
            <w:pPr>
              <w:pStyle w:val="Prrafodelista"/>
              <w:ind w:left="768"/>
              <w:jc w:val="both"/>
              <w:rPr>
                <w:rFonts w:cstheme="minorHAnsi"/>
                <w:sz w:val="28"/>
                <w:szCs w:val="28"/>
              </w:rPr>
            </w:pPr>
          </w:p>
          <w:p w14:paraId="54725DA7" w14:textId="77777777" w:rsidR="001871E6" w:rsidRPr="00FF7CD8" w:rsidRDefault="001871E6" w:rsidP="001871E6">
            <w:pPr>
              <w:jc w:val="both"/>
              <w:rPr>
                <w:rFonts w:cstheme="minorHAnsi"/>
                <w:sz w:val="28"/>
                <w:szCs w:val="28"/>
              </w:rPr>
            </w:pPr>
            <w:r w:rsidRPr="00FF7CD8">
              <w:rPr>
                <w:rFonts w:cstheme="minorHAnsi"/>
                <w:sz w:val="20"/>
                <w:szCs w:val="20"/>
              </w:rPr>
              <w:t>Identificar el archivo histórico del Instituto Estatal Electoral y de Participación Ciudadana de Oaxaca, para su resguardo en el Archivo General del Estado de Oaxaca.</w:t>
            </w:r>
          </w:p>
          <w:p w14:paraId="2AE3D084" w14:textId="77777777" w:rsidR="001871E6" w:rsidRPr="00FF7CD8" w:rsidRDefault="001871E6" w:rsidP="001871E6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285" w:type="dxa"/>
            <w:vAlign w:val="center"/>
          </w:tcPr>
          <w:p w14:paraId="0A911361" w14:textId="51F08179" w:rsidR="001871E6" w:rsidRPr="00FF7CD8" w:rsidRDefault="001871E6" w:rsidP="001871E6">
            <w:pPr>
              <w:pStyle w:val="Prrafodelista"/>
              <w:numPr>
                <w:ilvl w:val="1"/>
                <w:numId w:val="6"/>
              </w:numPr>
              <w:ind w:left="318"/>
              <w:jc w:val="both"/>
              <w:rPr>
                <w:rFonts w:cstheme="minorHAnsi"/>
                <w:sz w:val="20"/>
                <w:szCs w:val="20"/>
              </w:rPr>
            </w:pPr>
            <w:r w:rsidRPr="00FF7CD8">
              <w:rPr>
                <w:rFonts w:cstheme="minorHAnsi"/>
                <w:sz w:val="20"/>
                <w:szCs w:val="20"/>
              </w:rPr>
              <w:t>Realizar la clasificación, limpieza, desinfección y organización del archivo histórico.</w:t>
            </w:r>
          </w:p>
        </w:tc>
        <w:tc>
          <w:tcPr>
            <w:tcW w:w="1046" w:type="dxa"/>
            <w:vAlign w:val="center"/>
          </w:tcPr>
          <w:p w14:paraId="7AA1201D" w14:textId="0E150F6E" w:rsidR="001871E6" w:rsidRPr="00FF7CD8" w:rsidRDefault="00205F20" w:rsidP="001871E6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Porcentaje </w:t>
            </w:r>
            <w:r w:rsidR="00465A03">
              <w:rPr>
                <w:rFonts w:cstheme="minorHAnsi"/>
                <w:sz w:val="20"/>
                <w:szCs w:val="20"/>
              </w:rPr>
              <w:t xml:space="preserve"> del avance </w:t>
            </w:r>
            <w:r w:rsidR="00FC61AB">
              <w:rPr>
                <w:rFonts w:cstheme="minorHAnsi"/>
                <w:sz w:val="20"/>
                <w:szCs w:val="20"/>
              </w:rPr>
              <w:t xml:space="preserve"> de clasificación </w:t>
            </w:r>
            <w:r>
              <w:rPr>
                <w:rFonts w:cstheme="minorHAnsi"/>
                <w:sz w:val="20"/>
                <w:szCs w:val="20"/>
              </w:rPr>
              <w:t xml:space="preserve"> del archivo histórico.</w:t>
            </w:r>
          </w:p>
        </w:tc>
        <w:tc>
          <w:tcPr>
            <w:tcW w:w="656" w:type="dxa"/>
            <w:vAlign w:val="center"/>
          </w:tcPr>
          <w:p w14:paraId="1259FB5D" w14:textId="3F4CD5DF" w:rsidR="001871E6" w:rsidRPr="00FF7CD8" w:rsidRDefault="00465A03" w:rsidP="001871E6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  <w:r w:rsidR="00FC61AB">
              <w:rPr>
                <w:rFonts w:cstheme="minorHAnsi"/>
                <w:sz w:val="20"/>
                <w:szCs w:val="20"/>
              </w:rPr>
              <w:t>00%</w:t>
            </w:r>
          </w:p>
        </w:tc>
        <w:tc>
          <w:tcPr>
            <w:tcW w:w="656" w:type="dxa"/>
            <w:vAlign w:val="center"/>
          </w:tcPr>
          <w:p w14:paraId="210CD7F5" w14:textId="225D40A9" w:rsidR="001871E6" w:rsidRPr="00FF7CD8" w:rsidRDefault="001871E6" w:rsidP="001871E6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56" w:type="dxa"/>
            <w:vAlign w:val="center"/>
          </w:tcPr>
          <w:p w14:paraId="04C59C30" w14:textId="566957E1" w:rsidR="001871E6" w:rsidRPr="00FF7CD8" w:rsidRDefault="001871E6" w:rsidP="001871E6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7" w:type="dxa"/>
            <w:vAlign w:val="center"/>
          </w:tcPr>
          <w:p w14:paraId="2C058A2C" w14:textId="75E11180" w:rsidR="001871E6" w:rsidRPr="00FF7CD8" w:rsidRDefault="001871E6" w:rsidP="001871E6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35" w:type="dxa"/>
            <w:vAlign w:val="center"/>
          </w:tcPr>
          <w:p w14:paraId="6B927E51" w14:textId="7C4E8AB9" w:rsidR="001871E6" w:rsidRPr="00FF7CD8" w:rsidRDefault="001871E6" w:rsidP="001871E6">
            <w:pPr>
              <w:rPr>
                <w:rFonts w:cstheme="minorHAnsi"/>
                <w:sz w:val="20"/>
                <w:szCs w:val="20"/>
              </w:rPr>
            </w:pPr>
            <w:r w:rsidRPr="00FF7CD8">
              <w:rPr>
                <w:rFonts w:cstheme="minorHAnsi"/>
                <w:sz w:val="20"/>
                <w:szCs w:val="20"/>
              </w:rPr>
              <w:t>www.ieepco.org.mx/grupo-interdisciplinario</w:t>
            </w:r>
          </w:p>
        </w:tc>
        <w:tc>
          <w:tcPr>
            <w:tcW w:w="2207" w:type="dxa"/>
            <w:vAlign w:val="center"/>
          </w:tcPr>
          <w:p w14:paraId="7946A115" w14:textId="77777777" w:rsidR="001871E6" w:rsidRPr="00FF7CD8" w:rsidRDefault="001871E6" w:rsidP="001871E6">
            <w:pPr>
              <w:pStyle w:val="Prrafodelista"/>
              <w:numPr>
                <w:ilvl w:val="0"/>
                <w:numId w:val="8"/>
              </w:numPr>
              <w:ind w:left="312" w:hanging="312"/>
              <w:jc w:val="both"/>
              <w:rPr>
                <w:rFonts w:cstheme="minorHAnsi"/>
                <w:sz w:val="20"/>
                <w:szCs w:val="20"/>
              </w:rPr>
            </w:pPr>
            <w:r w:rsidRPr="00FF7CD8">
              <w:rPr>
                <w:rFonts w:cstheme="minorHAnsi"/>
                <w:sz w:val="20"/>
                <w:szCs w:val="20"/>
              </w:rPr>
              <w:t>Cancelación del convenio.</w:t>
            </w:r>
          </w:p>
          <w:p w14:paraId="602E942D" w14:textId="77777777" w:rsidR="001871E6" w:rsidRPr="00FF7CD8" w:rsidRDefault="001871E6" w:rsidP="001871E6">
            <w:pPr>
              <w:pStyle w:val="Prrafodelista"/>
              <w:numPr>
                <w:ilvl w:val="0"/>
                <w:numId w:val="8"/>
              </w:numPr>
              <w:ind w:left="312" w:hanging="284"/>
              <w:jc w:val="both"/>
              <w:rPr>
                <w:rFonts w:cstheme="minorHAnsi"/>
                <w:sz w:val="20"/>
                <w:szCs w:val="20"/>
              </w:rPr>
            </w:pPr>
            <w:r w:rsidRPr="00FF7CD8">
              <w:rPr>
                <w:rFonts w:cstheme="minorHAnsi"/>
                <w:sz w:val="20"/>
                <w:szCs w:val="20"/>
              </w:rPr>
              <w:t>Espacio insuficiente en las instalaciones del AGEO.</w:t>
            </w:r>
          </w:p>
          <w:p w14:paraId="6E04DC70" w14:textId="5701C407" w:rsidR="001871E6" w:rsidRPr="00FF7CD8" w:rsidRDefault="001871E6" w:rsidP="001871E6">
            <w:pPr>
              <w:pStyle w:val="Prrafodelista"/>
              <w:numPr>
                <w:ilvl w:val="0"/>
                <w:numId w:val="8"/>
              </w:numPr>
              <w:ind w:left="312" w:hanging="284"/>
              <w:jc w:val="both"/>
              <w:rPr>
                <w:rFonts w:cstheme="minorHAnsi"/>
                <w:sz w:val="20"/>
                <w:szCs w:val="20"/>
              </w:rPr>
            </w:pPr>
            <w:r w:rsidRPr="00FF7CD8">
              <w:rPr>
                <w:rFonts w:cstheme="minorHAnsi"/>
                <w:sz w:val="20"/>
                <w:szCs w:val="20"/>
              </w:rPr>
              <w:t>Documentación dañada.</w:t>
            </w:r>
          </w:p>
        </w:tc>
      </w:tr>
    </w:tbl>
    <w:p w14:paraId="60D184CC" w14:textId="3F3F0792" w:rsidR="00D42F37" w:rsidRPr="00FF7CD8" w:rsidRDefault="00D42F37" w:rsidP="00083B17">
      <w:pPr>
        <w:jc w:val="center"/>
        <w:rPr>
          <w:rFonts w:cstheme="minorHAnsi"/>
          <w:color w:val="000000" w:themeColor="text1"/>
        </w:rPr>
      </w:pPr>
      <w:r w:rsidRPr="00FF7CD8">
        <w:rPr>
          <w:rFonts w:cstheme="minorHAnsi"/>
          <w:b/>
          <w:bCs/>
          <w:color w:val="800000"/>
          <w:sz w:val="36"/>
          <w:szCs w:val="36"/>
        </w:rPr>
        <w:lastRenderedPageBreak/>
        <w:t>CALENDARIO DE ACTIVIDADES Y REQUERIMIENTOS</w:t>
      </w:r>
    </w:p>
    <w:tbl>
      <w:tblPr>
        <w:tblpPr w:leftFromText="141" w:rightFromText="141" w:vertAnchor="text" w:horzAnchor="margin" w:tblpXSpec="center" w:tblpY="73"/>
        <w:tblW w:w="139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3"/>
        <w:gridCol w:w="2704"/>
        <w:gridCol w:w="546"/>
        <w:gridCol w:w="546"/>
        <w:gridCol w:w="546"/>
        <w:gridCol w:w="546"/>
        <w:gridCol w:w="546"/>
        <w:gridCol w:w="409"/>
        <w:gridCol w:w="409"/>
        <w:gridCol w:w="409"/>
        <w:gridCol w:w="410"/>
        <w:gridCol w:w="409"/>
        <w:gridCol w:w="409"/>
        <w:gridCol w:w="409"/>
        <w:gridCol w:w="3010"/>
        <w:gridCol w:w="2185"/>
      </w:tblGrid>
      <w:tr w:rsidR="00206A1F" w:rsidRPr="00FF7CD8" w14:paraId="31852E73" w14:textId="77777777" w:rsidTr="00083B17">
        <w:trPr>
          <w:cantSplit/>
          <w:trHeight w:val="966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0000"/>
            <w:noWrap/>
            <w:vAlign w:val="center"/>
            <w:hideMark/>
          </w:tcPr>
          <w:p w14:paraId="6ECB8559" w14:textId="0981F986" w:rsidR="00206A1F" w:rsidRPr="00FF7CD8" w:rsidRDefault="00206A1F" w:rsidP="002A280C">
            <w:pPr>
              <w:tabs>
                <w:tab w:val="left" w:pos="4425"/>
              </w:tabs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 w:themeColor="background1"/>
                <w:sz w:val="20"/>
                <w:szCs w:val="20"/>
                <w:lang w:eastAsia="es-MX"/>
              </w:rPr>
            </w:pPr>
            <w:r w:rsidRPr="00FF7CD8">
              <w:rPr>
                <w:rFonts w:eastAsia="Times New Roman" w:cstheme="minorHAnsi"/>
                <w:b/>
                <w:bCs/>
                <w:color w:val="FFFFFF" w:themeColor="background1"/>
                <w:sz w:val="20"/>
                <w:szCs w:val="20"/>
                <w:lang w:eastAsia="es-MX"/>
              </w:rPr>
              <w:t>No.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0000"/>
          </w:tcPr>
          <w:p w14:paraId="30965A51" w14:textId="77777777" w:rsidR="00206A1F" w:rsidRPr="00FF7CD8" w:rsidRDefault="00206A1F" w:rsidP="00206A1F">
            <w:pPr>
              <w:tabs>
                <w:tab w:val="left" w:pos="4425"/>
              </w:tabs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 w:themeColor="background1"/>
                <w:sz w:val="20"/>
                <w:szCs w:val="20"/>
                <w:lang w:eastAsia="es-MX"/>
              </w:rPr>
            </w:pPr>
          </w:p>
          <w:p w14:paraId="70C833F5" w14:textId="77777777" w:rsidR="00206A1F" w:rsidRPr="00FF7CD8" w:rsidRDefault="00206A1F" w:rsidP="00206A1F">
            <w:pPr>
              <w:tabs>
                <w:tab w:val="left" w:pos="4425"/>
              </w:tabs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 w:themeColor="background1"/>
                <w:sz w:val="20"/>
                <w:szCs w:val="20"/>
                <w:lang w:eastAsia="es-MX"/>
              </w:rPr>
            </w:pPr>
          </w:p>
          <w:p w14:paraId="66CFE383" w14:textId="131391AC" w:rsidR="00206A1F" w:rsidRPr="00FF7CD8" w:rsidRDefault="00206A1F" w:rsidP="00206A1F">
            <w:pPr>
              <w:tabs>
                <w:tab w:val="left" w:pos="4425"/>
              </w:tabs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 w:themeColor="background1"/>
                <w:sz w:val="20"/>
                <w:szCs w:val="20"/>
                <w:lang w:eastAsia="es-MX"/>
              </w:rPr>
            </w:pPr>
            <w:r w:rsidRPr="00FF7CD8">
              <w:rPr>
                <w:rFonts w:eastAsia="Times New Roman" w:cstheme="minorHAnsi"/>
                <w:b/>
                <w:bCs/>
                <w:color w:val="FFFFFF" w:themeColor="background1"/>
                <w:sz w:val="20"/>
                <w:szCs w:val="20"/>
                <w:lang w:eastAsia="es-MX"/>
              </w:rPr>
              <w:t>ACTIVIDAD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0000"/>
            <w:noWrap/>
            <w:textDirection w:val="btLr"/>
            <w:vAlign w:val="center"/>
            <w:hideMark/>
          </w:tcPr>
          <w:p w14:paraId="10C7ACA2" w14:textId="495541F3" w:rsidR="00206A1F" w:rsidRPr="00FF7CD8" w:rsidRDefault="00206A1F" w:rsidP="002A280C">
            <w:pPr>
              <w:tabs>
                <w:tab w:val="left" w:pos="4425"/>
              </w:tabs>
              <w:spacing w:after="0" w:line="240" w:lineRule="auto"/>
              <w:ind w:left="113"/>
              <w:jc w:val="center"/>
              <w:rPr>
                <w:rFonts w:eastAsia="Times New Roman" w:cstheme="minorHAnsi"/>
                <w:b/>
                <w:bCs/>
                <w:color w:val="FFFFFF" w:themeColor="background1"/>
                <w:sz w:val="20"/>
                <w:szCs w:val="20"/>
                <w:lang w:eastAsia="es-MX"/>
              </w:rPr>
            </w:pPr>
            <w:r w:rsidRPr="00FF7CD8">
              <w:rPr>
                <w:rFonts w:eastAsia="Times New Roman" w:cstheme="minorHAnsi"/>
                <w:b/>
                <w:bCs/>
                <w:color w:val="FFFFFF" w:themeColor="background1"/>
                <w:sz w:val="20"/>
                <w:szCs w:val="20"/>
                <w:lang w:eastAsia="es-MX"/>
              </w:rPr>
              <w:t>ENE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0000"/>
            <w:noWrap/>
            <w:textDirection w:val="btLr"/>
            <w:vAlign w:val="center"/>
            <w:hideMark/>
          </w:tcPr>
          <w:p w14:paraId="57367BB9" w14:textId="77777777" w:rsidR="00206A1F" w:rsidRPr="00FF7CD8" w:rsidRDefault="00206A1F" w:rsidP="002A280C">
            <w:pPr>
              <w:tabs>
                <w:tab w:val="left" w:pos="4425"/>
              </w:tabs>
              <w:spacing w:after="0" w:line="240" w:lineRule="auto"/>
              <w:ind w:left="113"/>
              <w:jc w:val="center"/>
              <w:rPr>
                <w:rFonts w:eastAsia="Times New Roman" w:cstheme="minorHAnsi"/>
                <w:b/>
                <w:bCs/>
                <w:color w:val="FFFFFF" w:themeColor="background1"/>
                <w:sz w:val="20"/>
                <w:szCs w:val="20"/>
                <w:lang w:eastAsia="es-MX"/>
              </w:rPr>
            </w:pPr>
            <w:r w:rsidRPr="00FF7CD8">
              <w:rPr>
                <w:rFonts w:eastAsia="Times New Roman" w:cstheme="minorHAnsi"/>
                <w:b/>
                <w:bCs/>
                <w:color w:val="FFFFFF" w:themeColor="background1"/>
                <w:sz w:val="20"/>
                <w:szCs w:val="20"/>
                <w:lang w:eastAsia="es-MX"/>
              </w:rPr>
              <w:t>FEB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0000"/>
            <w:noWrap/>
            <w:textDirection w:val="btLr"/>
            <w:vAlign w:val="center"/>
            <w:hideMark/>
          </w:tcPr>
          <w:p w14:paraId="60353CE0" w14:textId="77777777" w:rsidR="00206A1F" w:rsidRPr="00FF7CD8" w:rsidRDefault="00206A1F" w:rsidP="002A280C">
            <w:pPr>
              <w:tabs>
                <w:tab w:val="left" w:pos="4425"/>
              </w:tabs>
              <w:spacing w:after="0" w:line="240" w:lineRule="auto"/>
              <w:ind w:left="113"/>
              <w:jc w:val="center"/>
              <w:rPr>
                <w:rFonts w:eastAsia="Times New Roman" w:cstheme="minorHAnsi"/>
                <w:b/>
                <w:bCs/>
                <w:color w:val="FFFFFF" w:themeColor="background1"/>
                <w:sz w:val="20"/>
                <w:szCs w:val="20"/>
                <w:lang w:eastAsia="es-MX"/>
              </w:rPr>
            </w:pPr>
            <w:r w:rsidRPr="00FF7CD8">
              <w:rPr>
                <w:rFonts w:eastAsia="Times New Roman" w:cstheme="minorHAnsi"/>
                <w:b/>
                <w:bCs/>
                <w:color w:val="FFFFFF" w:themeColor="background1"/>
                <w:sz w:val="20"/>
                <w:szCs w:val="20"/>
                <w:lang w:eastAsia="es-MX"/>
              </w:rPr>
              <w:t>MAR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0000"/>
            <w:noWrap/>
            <w:textDirection w:val="btLr"/>
            <w:vAlign w:val="center"/>
            <w:hideMark/>
          </w:tcPr>
          <w:p w14:paraId="756D40F4" w14:textId="77777777" w:rsidR="00206A1F" w:rsidRPr="00FF7CD8" w:rsidRDefault="00206A1F" w:rsidP="002A280C">
            <w:pPr>
              <w:tabs>
                <w:tab w:val="left" w:pos="4425"/>
              </w:tabs>
              <w:spacing w:after="0" w:line="240" w:lineRule="auto"/>
              <w:ind w:left="113"/>
              <w:jc w:val="center"/>
              <w:rPr>
                <w:rFonts w:eastAsia="Times New Roman" w:cstheme="minorHAnsi"/>
                <w:b/>
                <w:bCs/>
                <w:color w:val="FFFFFF" w:themeColor="background1"/>
                <w:sz w:val="20"/>
                <w:szCs w:val="20"/>
                <w:lang w:eastAsia="es-MX"/>
              </w:rPr>
            </w:pPr>
            <w:r w:rsidRPr="00FF7CD8">
              <w:rPr>
                <w:rFonts w:eastAsia="Times New Roman" w:cstheme="minorHAnsi"/>
                <w:b/>
                <w:bCs/>
                <w:color w:val="FFFFFF" w:themeColor="background1"/>
                <w:sz w:val="20"/>
                <w:szCs w:val="20"/>
                <w:lang w:eastAsia="es-MX"/>
              </w:rPr>
              <w:t>ABR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0000"/>
            <w:noWrap/>
            <w:textDirection w:val="btLr"/>
            <w:vAlign w:val="center"/>
            <w:hideMark/>
          </w:tcPr>
          <w:p w14:paraId="7B61B9D6" w14:textId="77777777" w:rsidR="00206A1F" w:rsidRPr="00FF7CD8" w:rsidRDefault="00206A1F" w:rsidP="002A280C">
            <w:pPr>
              <w:tabs>
                <w:tab w:val="left" w:pos="4425"/>
              </w:tabs>
              <w:spacing w:after="0" w:line="240" w:lineRule="auto"/>
              <w:ind w:left="113"/>
              <w:jc w:val="center"/>
              <w:rPr>
                <w:rFonts w:eastAsia="Times New Roman" w:cstheme="minorHAnsi"/>
                <w:b/>
                <w:bCs/>
                <w:color w:val="FFFFFF" w:themeColor="background1"/>
                <w:sz w:val="20"/>
                <w:szCs w:val="20"/>
                <w:lang w:eastAsia="es-MX"/>
              </w:rPr>
            </w:pPr>
            <w:r w:rsidRPr="00FF7CD8">
              <w:rPr>
                <w:rFonts w:eastAsia="Times New Roman" w:cstheme="minorHAnsi"/>
                <w:b/>
                <w:bCs/>
                <w:color w:val="FFFFFF" w:themeColor="background1"/>
                <w:sz w:val="20"/>
                <w:szCs w:val="20"/>
                <w:lang w:eastAsia="es-MX"/>
              </w:rPr>
              <w:t>MAY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0000"/>
            <w:noWrap/>
            <w:textDirection w:val="btLr"/>
            <w:vAlign w:val="center"/>
            <w:hideMark/>
          </w:tcPr>
          <w:p w14:paraId="6F2347D7" w14:textId="77777777" w:rsidR="00206A1F" w:rsidRPr="00FF7CD8" w:rsidRDefault="00206A1F" w:rsidP="002A280C">
            <w:pPr>
              <w:tabs>
                <w:tab w:val="left" w:pos="4425"/>
              </w:tabs>
              <w:spacing w:after="0" w:line="240" w:lineRule="auto"/>
              <w:ind w:left="113"/>
              <w:jc w:val="center"/>
              <w:rPr>
                <w:rFonts w:eastAsia="Times New Roman" w:cstheme="minorHAnsi"/>
                <w:b/>
                <w:bCs/>
                <w:color w:val="FFFFFF" w:themeColor="background1"/>
                <w:sz w:val="20"/>
                <w:szCs w:val="20"/>
                <w:lang w:eastAsia="es-MX"/>
              </w:rPr>
            </w:pPr>
            <w:r w:rsidRPr="00FF7CD8">
              <w:rPr>
                <w:rFonts w:eastAsia="Times New Roman" w:cstheme="minorHAnsi"/>
                <w:b/>
                <w:bCs/>
                <w:color w:val="FFFFFF" w:themeColor="background1"/>
                <w:sz w:val="20"/>
                <w:szCs w:val="20"/>
                <w:lang w:eastAsia="es-MX"/>
              </w:rPr>
              <w:t>JUN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0000"/>
            <w:noWrap/>
            <w:textDirection w:val="btLr"/>
            <w:vAlign w:val="center"/>
            <w:hideMark/>
          </w:tcPr>
          <w:p w14:paraId="3788021C" w14:textId="77777777" w:rsidR="00206A1F" w:rsidRPr="00FF7CD8" w:rsidRDefault="00206A1F" w:rsidP="002A280C">
            <w:pPr>
              <w:tabs>
                <w:tab w:val="left" w:pos="4425"/>
              </w:tabs>
              <w:spacing w:after="0" w:line="240" w:lineRule="auto"/>
              <w:ind w:left="113"/>
              <w:jc w:val="center"/>
              <w:rPr>
                <w:rFonts w:eastAsia="Times New Roman" w:cstheme="minorHAnsi"/>
                <w:b/>
                <w:bCs/>
                <w:color w:val="FFFFFF" w:themeColor="background1"/>
                <w:sz w:val="20"/>
                <w:szCs w:val="20"/>
                <w:lang w:eastAsia="es-MX"/>
              </w:rPr>
            </w:pPr>
            <w:r w:rsidRPr="00FF7CD8">
              <w:rPr>
                <w:rFonts w:eastAsia="Times New Roman" w:cstheme="minorHAnsi"/>
                <w:b/>
                <w:bCs/>
                <w:color w:val="FFFFFF" w:themeColor="background1"/>
                <w:sz w:val="20"/>
                <w:szCs w:val="20"/>
                <w:lang w:eastAsia="es-MX"/>
              </w:rPr>
              <w:t>JUL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0000"/>
            <w:noWrap/>
            <w:textDirection w:val="btLr"/>
            <w:vAlign w:val="center"/>
            <w:hideMark/>
          </w:tcPr>
          <w:p w14:paraId="77C5C183" w14:textId="77777777" w:rsidR="00206A1F" w:rsidRPr="00FF7CD8" w:rsidRDefault="00206A1F" w:rsidP="002A280C">
            <w:pPr>
              <w:tabs>
                <w:tab w:val="left" w:pos="4425"/>
              </w:tabs>
              <w:spacing w:after="0" w:line="240" w:lineRule="auto"/>
              <w:ind w:left="113"/>
              <w:jc w:val="center"/>
              <w:rPr>
                <w:rFonts w:eastAsia="Times New Roman" w:cstheme="minorHAnsi"/>
                <w:b/>
                <w:bCs/>
                <w:color w:val="FFFFFF" w:themeColor="background1"/>
                <w:sz w:val="20"/>
                <w:szCs w:val="20"/>
                <w:lang w:eastAsia="es-MX"/>
              </w:rPr>
            </w:pPr>
            <w:r w:rsidRPr="00FF7CD8">
              <w:rPr>
                <w:rFonts w:eastAsia="Times New Roman" w:cstheme="minorHAnsi"/>
                <w:b/>
                <w:bCs/>
                <w:color w:val="FFFFFF" w:themeColor="background1"/>
                <w:sz w:val="20"/>
                <w:szCs w:val="20"/>
                <w:lang w:eastAsia="es-MX"/>
              </w:rPr>
              <w:t>AGO</w:t>
            </w:r>
          </w:p>
        </w:tc>
        <w:tc>
          <w:tcPr>
            <w:tcW w:w="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0000"/>
            <w:noWrap/>
            <w:textDirection w:val="btLr"/>
            <w:vAlign w:val="center"/>
            <w:hideMark/>
          </w:tcPr>
          <w:p w14:paraId="789DBA85" w14:textId="77777777" w:rsidR="00206A1F" w:rsidRPr="00FF7CD8" w:rsidRDefault="00206A1F" w:rsidP="002A280C">
            <w:pPr>
              <w:tabs>
                <w:tab w:val="left" w:pos="4425"/>
              </w:tabs>
              <w:spacing w:after="0" w:line="240" w:lineRule="auto"/>
              <w:ind w:left="113"/>
              <w:jc w:val="center"/>
              <w:rPr>
                <w:rFonts w:eastAsia="Times New Roman" w:cstheme="minorHAnsi"/>
                <w:b/>
                <w:bCs/>
                <w:color w:val="FFFFFF" w:themeColor="background1"/>
                <w:sz w:val="20"/>
                <w:szCs w:val="20"/>
                <w:lang w:eastAsia="es-MX"/>
              </w:rPr>
            </w:pPr>
            <w:r w:rsidRPr="00FF7CD8">
              <w:rPr>
                <w:rFonts w:eastAsia="Times New Roman" w:cstheme="minorHAnsi"/>
                <w:b/>
                <w:bCs/>
                <w:color w:val="FFFFFF" w:themeColor="background1"/>
                <w:sz w:val="20"/>
                <w:szCs w:val="20"/>
                <w:lang w:eastAsia="es-MX"/>
              </w:rPr>
              <w:t>SEP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0000"/>
            <w:noWrap/>
            <w:textDirection w:val="btLr"/>
            <w:vAlign w:val="center"/>
            <w:hideMark/>
          </w:tcPr>
          <w:p w14:paraId="56096AF0" w14:textId="77777777" w:rsidR="00206A1F" w:rsidRPr="00FF7CD8" w:rsidRDefault="00206A1F" w:rsidP="002A280C">
            <w:pPr>
              <w:tabs>
                <w:tab w:val="left" w:pos="4425"/>
              </w:tabs>
              <w:spacing w:after="0" w:line="240" w:lineRule="auto"/>
              <w:ind w:left="113"/>
              <w:jc w:val="center"/>
              <w:rPr>
                <w:rFonts w:eastAsia="Times New Roman" w:cstheme="minorHAnsi"/>
                <w:b/>
                <w:bCs/>
                <w:color w:val="FFFFFF" w:themeColor="background1"/>
                <w:sz w:val="20"/>
                <w:szCs w:val="20"/>
                <w:lang w:eastAsia="es-MX"/>
              </w:rPr>
            </w:pPr>
            <w:r w:rsidRPr="00FF7CD8">
              <w:rPr>
                <w:rFonts w:eastAsia="Times New Roman" w:cstheme="minorHAnsi"/>
                <w:b/>
                <w:bCs/>
                <w:color w:val="FFFFFF" w:themeColor="background1"/>
                <w:sz w:val="20"/>
                <w:szCs w:val="20"/>
                <w:lang w:eastAsia="es-MX"/>
              </w:rPr>
              <w:t>OCT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0000"/>
            <w:noWrap/>
            <w:textDirection w:val="btLr"/>
            <w:vAlign w:val="center"/>
            <w:hideMark/>
          </w:tcPr>
          <w:p w14:paraId="4258654F" w14:textId="77777777" w:rsidR="00206A1F" w:rsidRPr="00FF7CD8" w:rsidRDefault="00206A1F" w:rsidP="002A280C">
            <w:pPr>
              <w:tabs>
                <w:tab w:val="left" w:pos="4425"/>
              </w:tabs>
              <w:spacing w:after="0" w:line="240" w:lineRule="auto"/>
              <w:ind w:left="113"/>
              <w:jc w:val="center"/>
              <w:rPr>
                <w:rFonts w:eastAsia="Times New Roman" w:cstheme="minorHAnsi"/>
                <w:b/>
                <w:bCs/>
                <w:color w:val="FFFFFF" w:themeColor="background1"/>
                <w:sz w:val="20"/>
                <w:szCs w:val="20"/>
                <w:lang w:eastAsia="es-MX"/>
              </w:rPr>
            </w:pPr>
            <w:r w:rsidRPr="00FF7CD8">
              <w:rPr>
                <w:rFonts w:eastAsia="Times New Roman" w:cstheme="minorHAnsi"/>
                <w:b/>
                <w:bCs/>
                <w:color w:val="FFFFFF" w:themeColor="background1"/>
                <w:sz w:val="20"/>
                <w:szCs w:val="20"/>
                <w:lang w:eastAsia="es-MX"/>
              </w:rPr>
              <w:t>NOV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0000"/>
            <w:noWrap/>
            <w:textDirection w:val="btLr"/>
            <w:vAlign w:val="center"/>
            <w:hideMark/>
          </w:tcPr>
          <w:p w14:paraId="543365A9" w14:textId="77777777" w:rsidR="00206A1F" w:rsidRPr="00FF7CD8" w:rsidRDefault="00206A1F" w:rsidP="002A280C">
            <w:pPr>
              <w:tabs>
                <w:tab w:val="left" w:pos="4425"/>
              </w:tabs>
              <w:spacing w:after="0" w:line="240" w:lineRule="auto"/>
              <w:ind w:left="113"/>
              <w:jc w:val="center"/>
              <w:rPr>
                <w:rFonts w:eastAsia="Times New Roman" w:cstheme="minorHAnsi"/>
                <w:b/>
                <w:bCs/>
                <w:color w:val="FFFFFF" w:themeColor="background1"/>
                <w:sz w:val="20"/>
                <w:szCs w:val="20"/>
                <w:lang w:eastAsia="es-MX"/>
              </w:rPr>
            </w:pPr>
            <w:r w:rsidRPr="00FF7CD8">
              <w:rPr>
                <w:rFonts w:eastAsia="Times New Roman" w:cstheme="minorHAnsi"/>
                <w:b/>
                <w:bCs/>
                <w:color w:val="FFFFFF" w:themeColor="background1"/>
                <w:sz w:val="20"/>
                <w:szCs w:val="20"/>
                <w:lang w:eastAsia="es-MX"/>
              </w:rPr>
              <w:t>DIC</w:t>
            </w:r>
          </w:p>
        </w:tc>
        <w:tc>
          <w:tcPr>
            <w:tcW w:w="3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0000"/>
            <w:noWrap/>
            <w:vAlign w:val="center"/>
            <w:hideMark/>
          </w:tcPr>
          <w:p w14:paraId="52CFD5B1" w14:textId="77777777" w:rsidR="00206A1F" w:rsidRPr="00FF7CD8" w:rsidRDefault="00206A1F" w:rsidP="002A280C">
            <w:pPr>
              <w:tabs>
                <w:tab w:val="left" w:pos="4425"/>
              </w:tabs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 w:themeColor="background1"/>
                <w:sz w:val="20"/>
                <w:szCs w:val="20"/>
                <w:lang w:eastAsia="es-MX"/>
              </w:rPr>
            </w:pPr>
            <w:r w:rsidRPr="00FF7CD8">
              <w:rPr>
                <w:rFonts w:eastAsia="Times New Roman" w:cstheme="minorHAnsi"/>
                <w:b/>
                <w:bCs/>
                <w:color w:val="FFFFFF" w:themeColor="background1"/>
                <w:sz w:val="20"/>
                <w:szCs w:val="20"/>
                <w:lang w:eastAsia="es-MX"/>
              </w:rPr>
              <w:t>REQUERIMIENTO</w:t>
            </w:r>
          </w:p>
        </w:tc>
        <w:tc>
          <w:tcPr>
            <w:tcW w:w="2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0000"/>
            <w:noWrap/>
            <w:vAlign w:val="center"/>
            <w:hideMark/>
          </w:tcPr>
          <w:p w14:paraId="0A45C437" w14:textId="77777777" w:rsidR="00206A1F" w:rsidRPr="00FF7CD8" w:rsidRDefault="00206A1F" w:rsidP="002A280C">
            <w:pPr>
              <w:tabs>
                <w:tab w:val="left" w:pos="4425"/>
              </w:tabs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 w:themeColor="background1"/>
                <w:sz w:val="20"/>
                <w:szCs w:val="20"/>
                <w:lang w:eastAsia="es-MX"/>
              </w:rPr>
            </w:pPr>
            <w:r w:rsidRPr="00FF7CD8">
              <w:rPr>
                <w:rFonts w:eastAsia="Times New Roman" w:cstheme="minorHAnsi"/>
                <w:b/>
                <w:bCs/>
                <w:color w:val="FFFFFF" w:themeColor="background1"/>
                <w:sz w:val="20"/>
                <w:szCs w:val="20"/>
                <w:lang w:eastAsia="es-MX"/>
              </w:rPr>
              <w:t>ENTREGABLE</w:t>
            </w:r>
          </w:p>
        </w:tc>
      </w:tr>
      <w:tr w:rsidR="00206A1F" w:rsidRPr="00FF7CD8" w14:paraId="0B68E489" w14:textId="77777777" w:rsidTr="00083B17">
        <w:trPr>
          <w:trHeight w:val="356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53BBA8" w14:textId="10D96C04" w:rsidR="00206A1F" w:rsidRPr="00FF7CD8" w:rsidRDefault="00DF0750" w:rsidP="00206A1F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FF7CD8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1.1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17DEA3" w14:textId="77777777" w:rsidR="00206A1F" w:rsidRPr="00FF7CD8" w:rsidRDefault="00206A1F" w:rsidP="00206A1F">
            <w:pPr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  <w:r w:rsidRPr="00FF7CD8">
              <w:rPr>
                <w:rFonts w:cstheme="minorHAnsi"/>
                <w:sz w:val="20"/>
                <w:szCs w:val="20"/>
              </w:rPr>
              <w:t>Actualización y verificación del buen funcionamiento de los instrumentos de Control archivísticos</w:t>
            </w:r>
            <w:r w:rsidRPr="00FF7CD8">
              <w:rPr>
                <w:rFonts w:cstheme="minorHAnsi"/>
                <w:sz w:val="18"/>
                <w:szCs w:val="18"/>
              </w:rPr>
              <w:t xml:space="preserve">. </w:t>
            </w:r>
          </w:p>
          <w:p w14:paraId="5C6EAFEE" w14:textId="77777777" w:rsidR="00206A1F" w:rsidRPr="00FF7CD8" w:rsidRDefault="00206A1F" w:rsidP="002A280C">
            <w:pPr>
              <w:tabs>
                <w:tab w:val="left" w:pos="4425"/>
              </w:tabs>
              <w:spacing w:after="0" w:line="240" w:lineRule="auto"/>
              <w:ind w:left="-1093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noWrap/>
            <w:vAlign w:val="center"/>
          </w:tcPr>
          <w:p w14:paraId="7052F99D" w14:textId="5058096E" w:rsidR="00206A1F" w:rsidRPr="00FF7CD8" w:rsidRDefault="00206A1F" w:rsidP="002A280C">
            <w:pPr>
              <w:tabs>
                <w:tab w:val="left" w:pos="4425"/>
              </w:tabs>
              <w:spacing w:after="0" w:line="240" w:lineRule="auto"/>
              <w:ind w:left="-1093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noWrap/>
            <w:vAlign w:val="center"/>
          </w:tcPr>
          <w:p w14:paraId="3A3EF738" w14:textId="5B412375" w:rsidR="00206A1F" w:rsidRPr="00FF7CD8" w:rsidRDefault="00206A1F" w:rsidP="002A280C">
            <w:pPr>
              <w:tabs>
                <w:tab w:val="left" w:pos="4425"/>
              </w:tabs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noWrap/>
            <w:vAlign w:val="center"/>
          </w:tcPr>
          <w:p w14:paraId="1C9EEA80" w14:textId="6C17771A" w:rsidR="00206A1F" w:rsidRPr="00FF7CD8" w:rsidRDefault="00206A1F" w:rsidP="002A280C">
            <w:pPr>
              <w:tabs>
                <w:tab w:val="left" w:pos="4425"/>
              </w:tabs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noWrap/>
            <w:vAlign w:val="center"/>
          </w:tcPr>
          <w:p w14:paraId="1796EB19" w14:textId="1D3096D7" w:rsidR="00206A1F" w:rsidRPr="00FF7CD8" w:rsidRDefault="00206A1F" w:rsidP="002A280C">
            <w:pPr>
              <w:tabs>
                <w:tab w:val="left" w:pos="4425"/>
              </w:tabs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noWrap/>
            <w:vAlign w:val="center"/>
          </w:tcPr>
          <w:p w14:paraId="13C5D336" w14:textId="0F03BB2E" w:rsidR="00206A1F" w:rsidRPr="00FF7CD8" w:rsidRDefault="00206A1F" w:rsidP="002A280C">
            <w:pPr>
              <w:tabs>
                <w:tab w:val="left" w:pos="4425"/>
              </w:tabs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noWrap/>
            <w:vAlign w:val="center"/>
          </w:tcPr>
          <w:p w14:paraId="274469C7" w14:textId="0D303F94" w:rsidR="00206A1F" w:rsidRPr="00FF7CD8" w:rsidRDefault="00206A1F" w:rsidP="002A280C">
            <w:pPr>
              <w:tabs>
                <w:tab w:val="left" w:pos="4425"/>
              </w:tabs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noWrap/>
            <w:vAlign w:val="center"/>
          </w:tcPr>
          <w:p w14:paraId="069AC2C0" w14:textId="02F85DB9" w:rsidR="00206A1F" w:rsidRPr="00FF7CD8" w:rsidRDefault="00206A1F" w:rsidP="002A280C">
            <w:pPr>
              <w:tabs>
                <w:tab w:val="left" w:pos="4425"/>
              </w:tabs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noWrap/>
            <w:vAlign w:val="center"/>
          </w:tcPr>
          <w:p w14:paraId="7A2DEFDA" w14:textId="75276270" w:rsidR="00206A1F" w:rsidRPr="00FF7CD8" w:rsidRDefault="00206A1F" w:rsidP="002A280C">
            <w:pPr>
              <w:tabs>
                <w:tab w:val="left" w:pos="4425"/>
              </w:tabs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noWrap/>
            <w:vAlign w:val="center"/>
          </w:tcPr>
          <w:p w14:paraId="4F576F90" w14:textId="1F3952BA" w:rsidR="00206A1F" w:rsidRPr="00FF7CD8" w:rsidRDefault="00206A1F" w:rsidP="002A280C">
            <w:pPr>
              <w:tabs>
                <w:tab w:val="left" w:pos="4425"/>
              </w:tabs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noWrap/>
            <w:vAlign w:val="center"/>
          </w:tcPr>
          <w:p w14:paraId="685FBA68" w14:textId="7DE04162" w:rsidR="00206A1F" w:rsidRPr="00FF7CD8" w:rsidRDefault="00206A1F" w:rsidP="002A280C">
            <w:pPr>
              <w:tabs>
                <w:tab w:val="left" w:pos="4425"/>
              </w:tabs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noWrap/>
            <w:vAlign w:val="center"/>
          </w:tcPr>
          <w:p w14:paraId="3B7F127B" w14:textId="4D8EE47C" w:rsidR="00206A1F" w:rsidRPr="00FF7CD8" w:rsidRDefault="00206A1F" w:rsidP="002A280C">
            <w:pPr>
              <w:tabs>
                <w:tab w:val="left" w:pos="4425"/>
              </w:tabs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noWrap/>
            <w:vAlign w:val="center"/>
          </w:tcPr>
          <w:p w14:paraId="14F4C557" w14:textId="2D3E63FE" w:rsidR="00206A1F" w:rsidRPr="00FF7CD8" w:rsidRDefault="00206A1F" w:rsidP="002A280C">
            <w:pPr>
              <w:tabs>
                <w:tab w:val="left" w:pos="4425"/>
              </w:tabs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BF84B6" w14:textId="77777777" w:rsidR="00206A1F" w:rsidRPr="00FF7CD8" w:rsidRDefault="00206A1F" w:rsidP="00D50EFB">
            <w:pPr>
              <w:pStyle w:val="Prrafodelista"/>
              <w:numPr>
                <w:ilvl w:val="0"/>
                <w:numId w:val="17"/>
              </w:numPr>
              <w:tabs>
                <w:tab w:val="left" w:pos="4425"/>
              </w:tabs>
              <w:spacing w:after="0" w:line="240" w:lineRule="auto"/>
              <w:ind w:left="354" w:hanging="354"/>
              <w:rPr>
                <w:rFonts w:cstheme="minorHAnsi"/>
                <w:sz w:val="20"/>
                <w:szCs w:val="20"/>
              </w:rPr>
            </w:pPr>
            <w:r w:rsidRPr="00FF7CD8">
              <w:rPr>
                <w:rFonts w:cstheme="minorHAnsi"/>
                <w:sz w:val="20"/>
                <w:szCs w:val="20"/>
              </w:rPr>
              <w:t>Contratación de personal.</w:t>
            </w:r>
          </w:p>
          <w:p w14:paraId="0D43471E" w14:textId="19B15895" w:rsidR="00DF0750" w:rsidRPr="00FF7CD8" w:rsidRDefault="00DF0750" w:rsidP="00A62523">
            <w:pPr>
              <w:pStyle w:val="Prrafodelista"/>
              <w:tabs>
                <w:tab w:val="left" w:pos="4425"/>
              </w:tabs>
              <w:spacing w:after="0" w:line="240" w:lineRule="auto"/>
              <w:ind w:left="354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564CFB" w14:textId="77777777" w:rsidR="00206A1F" w:rsidRPr="00FF7CD8" w:rsidRDefault="00206A1F" w:rsidP="00B52AC9">
            <w:pPr>
              <w:pStyle w:val="Prrafodelista"/>
              <w:numPr>
                <w:ilvl w:val="0"/>
                <w:numId w:val="12"/>
              </w:numPr>
              <w:tabs>
                <w:tab w:val="left" w:pos="4425"/>
              </w:tabs>
              <w:spacing w:after="0" w:line="240" w:lineRule="auto"/>
              <w:ind w:left="346"/>
              <w:rPr>
                <w:rFonts w:cstheme="minorHAnsi"/>
                <w:sz w:val="20"/>
                <w:szCs w:val="20"/>
              </w:rPr>
            </w:pPr>
            <w:r w:rsidRPr="00FF7CD8">
              <w:rPr>
                <w:rFonts w:cstheme="minorHAnsi"/>
                <w:sz w:val="20"/>
                <w:szCs w:val="20"/>
              </w:rPr>
              <w:t>Normatividad actualizada.</w:t>
            </w:r>
          </w:p>
          <w:p w14:paraId="690BF953" w14:textId="2A1CDF5C" w:rsidR="00206A1F" w:rsidRPr="00FF7CD8" w:rsidRDefault="00206A1F" w:rsidP="00B52AC9">
            <w:pPr>
              <w:pStyle w:val="Prrafodelista"/>
              <w:numPr>
                <w:ilvl w:val="0"/>
                <w:numId w:val="12"/>
              </w:numPr>
              <w:tabs>
                <w:tab w:val="left" w:pos="4425"/>
              </w:tabs>
              <w:spacing w:after="0" w:line="240" w:lineRule="auto"/>
              <w:ind w:left="346"/>
              <w:rPr>
                <w:rFonts w:cstheme="minorHAnsi"/>
                <w:sz w:val="20"/>
                <w:szCs w:val="20"/>
              </w:rPr>
            </w:pPr>
            <w:r w:rsidRPr="00FF7CD8">
              <w:rPr>
                <w:rFonts w:cstheme="minorHAnsi"/>
                <w:sz w:val="20"/>
                <w:szCs w:val="20"/>
              </w:rPr>
              <w:t xml:space="preserve">Inventarios </w:t>
            </w:r>
            <w:r w:rsidR="00A62523" w:rsidRPr="00FF7CD8">
              <w:rPr>
                <w:rFonts w:cstheme="minorHAnsi"/>
                <w:sz w:val="20"/>
                <w:szCs w:val="20"/>
              </w:rPr>
              <w:t>documentales</w:t>
            </w:r>
            <w:r w:rsidRPr="00FF7CD8">
              <w:rPr>
                <w:rFonts w:cstheme="minorHAnsi"/>
                <w:sz w:val="20"/>
                <w:szCs w:val="20"/>
              </w:rPr>
              <w:t>.</w:t>
            </w:r>
          </w:p>
        </w:tc>
      </w:tr>
      <w:tr w:rsidR="00DF0750" w:rsidRPr="00FF7CD8" w14:paraId="695A336E" w14:textId="77777777" w:rsidTr="00083B17">
        <w:trPr>
          <w:trHeight w:val="356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98056B" w14:textId="4FF28B18" w:rsidR="00DF0750" w:rsidRPr="00FF7CD8" w:rsidRDefault="00DF0750" w:rsidP="00DF0750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FF7CD8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1.2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48D20" w14:textId="4A54BE2E" w:rsidR="00DF0750" w:rsidRPr="00FF7CD8" w:rsidRDefault="00DF0750" w:rsidP="00DF0750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FF7CD8">
              <w:rPr>
                <w:rFonts w:cstheme="minorHAnsi"/>
                <w:sz w:val="20"/>
                <w:szCs w:val="20"/>
              </w:rPr>
              <w:t>Garantizar el buen funcionamiento del Sistema Institucional de archivos y del  Grupo Interdisciplinario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1376C165" w14:textId="77777777" w:rsidR="00DF0750" w:rsidRPr="00FF7CD8" w:rsidRDefault="00DF0750" w:rsidP="00DF0750">
            <w:pPr>
              <w:tabs>
                <w:tab w:val="left" w:pos="4425"/>
              </w:tabs>
              <w:spacing w:after="0" w:line="240" w:lineRule="auto"/>
              <w:ind w:left="-1093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noWrap/>
            <w:vAlign w:val="center"/>
          </w:tcPr>
          <w:p w14:paraId="4DE5FF15" w14:textId="77777777" w:rsidR="00DF0750" w:rsidRPr="00FF7CD8" w:rsidRDefault="00DF0750" w:rsidP="00DF0750">
            <w:pPr>
              <w:tabs>
                <w:tab w:val="left" w:pos="4425"/>
              </w:tabs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noWrap/>
            <w:vAlign w:val="center"/>
          </w:tcPr>
          <w:p w14:paraId="0B7795BC" w14:textId="77777777" w:rsidR="00DF0750" w:rsidRPr="00FF7CD8" w:rsidRDefault="00DF0750" w:rsidP="00DF0750">
            <w:pPr>
              <w:tabs>
                <w:tab w:val="left" w:pos="4425"/>
              </w:tabs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noWrap/>
            <w:vAlign w:val="center"/>
          </w:tcPr>
          <w:p w14:paraId="05B7FD41" w14:textId="77777777" w:rsidR="00DF0750" w:rsidRPr="00FF7CD8" w:rsidRDefault="00DF0750" w:rsidP="00DF0750">
            <w:pPr>
              <w:tabs>
                <w:tab w:val="left" w:pos="4425"/>
              </w:tabs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noWrap/>
            <w:vAlign w:val="center"/>
          </w:tcPr>
          <w:p w14:paraId="7E7B63AD" w14:textId="77777777" w:rsidR="00DF0750" w:rsidRPr="00FF7CD8" w:rsidRDefault="00DF0750" w:rsidP="00DF0750">
            <w:pPr>
              <w:tabs>
                <w:tab w:val="left" w:pos="4425"/>
              </w:tabs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noWrap/>
            <w:vAlign w:val="center"/>
          </w:tcPr>
          <w:p w14:paraId="5EABE579" w14:textId="77777777" w:rsidR="00DF0750" w:rsidRPr="00FF7CD8" w:rsidRDefault="00DF0750" w:rsidP="00DF0750">
            <w:pPr>
              <w:tabs>
                <w:tab w:val="left" w:pos="4425"/>
              </w:tabs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noWrap/>
            <w:vAlign w:val="center"/>
          </w:tcPr>
          <w:p w14:paraId="038F3617" w14:textId="77777777" w:rsidR="00DF0750" w:rsidRPr="00FF7CD8" w:rsidRDefault="00DF0750" w:rsidP="00DF0750">
            <w:pPr>
              <w:tabs>
                <w:tab w:val="left" w:pos="4425"/>
              </w:tabs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noWrap/>
            <w:vAlign w:val="center"/>
          </w:tcPr>
          <w:p w14:paraId="281ACFBF" w14:textId="77777777" w:rsidR="00DF0750" w:rsidRPr="00FF7CD8" w:rsidRDefault="00DF0750" w:rsidP="00DF0750">
            <w:pPr>
              <w:tabs>
                <w:tab w:val="left" w:pos="4425"/>
              </w:tabs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noWrap/>
            <w:vAlign w:val="center"/>
          </w:tcPr>
          <w:p w14:paraId="27A09F7D" w14:textId="77777777" w:rsidR="00DF0750" w:rsidRPr="00FF7CD8" w:rsidRDefault="00DF0750" w:rsidP="00DF0750">
            <w:pPr>
              <w:tabs>
                <w:tab w:val="left" w:pos="4425"/>
              </w:tabs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noWrap/>
            <w:vAlign w:val="center"/>
          </w:tcPr>
          <w:p w14:paraId="581354BA" w14:textId="77777777" w:rsidR="00DF0750" w:rsidRPr="00FF7CD8" w:rsidRDefault="00DF0750" w:rsidP="00DF0750">
            <w:pPr>
              <w:tabs>
                <w:tab w:val="left" w:pos="4425"/>
              </w:tabs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noWrap/>
            <w:vAlign w:val="center"/>
          </w:tcPr>
          <w:p w14:paraId="78A646FF" w14:textId="77777777" w:rsidR="00DF0750" w:rsidRPr="00FF7CD8" w:rsidRDefault="00DF0750" w:rsidP="00DF0750">
            <w:pPr>
              <w:tabs>
                <w:tab w:val="left" w:pos="4425"/>
              </w:tabs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noWrap/>
            <w:vAlign w:val="center"/>
          </w:tcPr>
          <w:p w14:paraId="1DFEA644" w14:textId="77777777" w:rsidR="00DF0750" w:rsidRPr="00FF7CD8" w:rsidRDefault="00DF0750" w:rsidP="00DF0750">
            <w:pPr>
              <w:tabs>
                <w:tab w:val="left" w:pos="4425"/>
              </w:tabs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5E2BD7" w14:textId="77777777" w:rsidR="00D50EFB" w:rsidRPr="00FF7CD8" w:rsidRDefault="00D50EFB" w:rsidP="00D50EFB">
            <w:pPr>
              <w:pStyle w:val="Prrafodelista"/>
              <w:numPr>
                <w:ilvl w:val="0"/>
                <w:numId w:val="17"/>
              </w:numPr>
              <w:tabs>
                <w:tab w:val="left" w:pos="4425"/>
              </w:tabs>
              <w:spacing w:after="0" w:line="240" w:lineRule="auto"/>
              <w:ind w:left="354" w:hanging="354"/>
              <w:rPr>
                <w:rFonts w:cstheme="minorHAnsi"/>
                <w:sz w:val="20"/>
                <w:szCs w:val="20"/>
              </w:rPr>
            </w:pPr>
            <w:r w:rsidRPr="00FF7CD8">
              <w:rPr>
                <w:rFonts w:cstheme="minorHAnsi"/>
                <w:sz w:val="20"/>
                <w:szCs w:val="20"/>
              </w:rPr>
              <w:t>Contratación de personal.</w:t>
            </w:r>
          </w:p>
          <w:p w14:paraId="54C4B151" w14:textId="0CE9D512" w:rsidR="00D50EFB" w:rsidRPr="00FF7CD8" w:rsidRDefault="00D50EFB" w:rsidP="00B506DE">
            <w:pPr>
              <w:pStyle w:val="Prrafodelista"/>
              <w:tabs>
                <w:tab w:val="left" w:pos="4425"/>
              </w:tabs>
              <w:spacing w:after="0" w:line="240" w:lineRule="auto"/>
              <w:ind w:left="354"/>
              <w:rPr>
                <w:rFonts w:cstheme="minorHAnsi"/>
                <w:sz w:val="20"/>
                <w:szCs w:val="20"/>
              </w:rPr>
            </w:pPr>
          </w:p>
          <w:p w14:paraId="4D3D3B78" w14:textId="6ADBF497" w:rsidR="00DF0750" w:rsidRPr="00FF7CD8" w:rsidRDefault="00DF0750" w:rsidP="00D50EFB">
            <w:pPr>
              <w:tabs>
                <w:tab w:val="left" w:pos="4425"/>
              </w:tabs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1F5059" w14:textId="65F32F63" w:rsidR="00DF0750" w:rsidRPr="00FF7CD8" w:rsidRDefault="00D50EFB" w:rsidP="00A62523">
            <w:pPr>
              <w:pStyle w:val="Prrafodelista"/>
              <w:numPr>
                <w:ilvl w:val="0"/>
                <w:numId w:val="17"/>
              </w:numPr>
              <w:tabs>
                <w:tab w:val="left" w:pos="4425"/>
              </w:tabs>
              <w:spacing w:after="0" w:line="240" w:lineRule="auto"/>
              <w:ind w:left="352"/>
              <w:rPr>
                <w:rFonts w:cstheme="minorHAnsi"/>
                <w:sz w:val="20"/>
                <w:szCs w:val="20"/>
              </w:rPr>
            </w:pPr>
            <w:r w:rsidRPr="00FF7CD8">
              <w:rPr>
                <w:rFonts w:cstheme="minorHAnsi"/>
                <w:sz w:val="20"/>
                <w:szCs w:val="20"/>
              </w:rPr>
              <w:t>Inventario</w:t>
            </w:r>
            <w:r w:rsidR="00A62523" w:rsidRPr="00FF7CD8">
              <w:rPr>
                <w:rFonts w:cstheme="minorHAnsi"/>
                <w:sz w:val="20"/>
                <w:szCs w:val="20"/>
              </w:rPr>
              <w:t xml:space="preserve"> documental de las unidades administrativas</w:t>
            </w:r>
            <w:r w:rsidRPr="00FF7CD8">
              <w:rPr>
                <w:rFonts w:cstheme="minorHAnsi"/>
                <w:sz w:val="20"/>
                <w:szCs w:val="20"/>
              </w:rPr>
              <w:t>.</w:t>
            </w:r>
          </w:p>
        </w:tc>
      </w:tr>
      <w:tr w:rsidR="00DF0750" w:rsidRPr="00FF7CD8" w14:paraId="6675C534" w14:textId="77777777" w:rsidTr="00083B17">
        <w:trPr>
          <w:trHeight w:val="356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B87894" w14:textId="486C86CC" w:rsidR="00DF0750" w:rsidRPr="00FF7CD8" w:rsidRDefault="00DF0750" w:rsidP="00DF0750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FF7CD8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1.3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F699FC" w14:textId="7ADD708E" w:rsidR="00DF0750" w:rsidRPr="00FF7CD8" w:rsidRDefault="00DF0750" w:rsidP="00DF0750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FF7CD8">
              <w:rPr>
                <w:rFonts w:cstheme="minorHAnsi"/>
                <w:sz w:val="20"/>
                <w:szCs w:val="20"/>
              </w:rPr>
              <w:t>Apoyar y asesorar en la elaboración del Inventario de expedientes de cada unidad administrativa del Instituto Estatal Electoral y de Participación Ciudadana de Oaxaca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7E38AE" w14:textId="77777777" w:rsidR="00DF0750" w:rsidRPr="00FF7CD8" w:rsidRDefault="00DF0750" w:rsidP="00DF0750">
            <w:pPr>
              <w:tabs>
                <w:tab w:val="left" w:pos="4425"/>
              </w:tabs>
              <w:spacing w:after="0" w:line="240" w:lineRule="auto"/>
              <w:ind w:left="-1093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noWrap/>
            <w:vAlign w:val="center"/>
          </w:tcPr>
          <w:p w14:paraId="5A5146C6" w14:textId="77777777" w:rsidR="00DF0750" w:rsidRPr="00FF7CD8" w:rsidRDefault="00DF0750" w:rsidP="00DF0750">
            <w:pPr>
              <w:tabs>
                <w:tab w:val="left" w:pos="4425"/>
              </w:tabs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noWrap/>
            <w:vAlign w:val="center"/>
          </w:tcPr>
          <w:p w14:paraId="7B14F26B" w14:textId="77777777" w:rsidR="00DF0750" w:rsidRPr="00FF7CD8" w:rsidRDefault="00DF0750" w:rsidP="00DF0750">
            <w:pPr>
              <w:tabs>
                <w:tab w:val="left" w:pos="4425"/>
              </w:tabs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noWrap/>
            <w:vAlign w:val="center"/>
          </w:tcPr>
          <w:p w14:paraId="6DA4E090" w14:textId="77777777" w:rsidR="00DF0750" w:rsidRPr="00FF7CD8" w:rsidRDefault="00DF0750" w:rsidP="00DF0750">
            <w:pPr>
              <w:tabs>
                <w:tab w:val="left" w:pos="4425"/>
              </w:tabs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noWrap/>
            <w:vAlign w:val="center"/>
          </w:tcPr>
          <w:p w14:paraId="6947F184" w14:textId="77777777" w:rsidR="00DF0750" w:rsidRPr="00FF7CD8" w:rsidRDefault="00DF0750" w:rsidP="00DF0750">
            <w:pPr>
              <w:tabs>
                <w:tab w:val="left" w:pos="4425"/>
              </w:tabs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noWrap/>
            <w:vAlign w:val="center"/>
          </w:tcPr>
          <w:p w14:paraId="080942E0" w14:textId="77777777" w:rsidR="00DF0750" w:rsidRPr="00FF7CD8" w:rsidRDefault="00DF0750" w:rsidP="00DF0750">
            <w:pPr>
              <w:tabs>
                <w:tab w:val="left" w:pos="4425"/>
              </w:tabs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noWrap/>
            <w:vAlign w:val="center"/>
          </w:tcPr>
          <w:p w14:paraId="665750C2" w14:textId="77777777" w:rsidR="00DF0750" w:rsidRPr="00FF7CD8" w:rsidRDefault="00DF0750" w:rsidP="00DF0750">
            <w:pPr>
              <w:tabs>
                <w:tab w:val="left" w:pos="4425"/>
              </w:tabs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noWrap/>
            <w:vAlign w:val="center"/>
          </w:tcPr>
          <w:p w14:paraId="3EC203F5" w14:textId="77777777" w:rsidR="00DF0750" w:rsidRPr="00FF7CD8" w:rsidRDefault="00DF0750" w:rsidP="00DF0750">
            <w:pPr>
              <w:tabs>
                <w:tab w:val="left" w:pos="4425"/>
              </w:tabs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noWrap/>
            <w:vAlign w:val="center"/>
          </w:tcPr>
          <w:p w14:paraId="341EB3E8" w14:textId="77777777" w:rsidR="00DF0750" w:rsidRPr="00FF7CD8" w:rsidRDefault="00DF0750" w:rsidP="00DF0750">
            <w:pPr>
              <w:tabs>
                <w:tab w:val="left" w:pos="4425"/>
              </w:tabs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noWrap/>
            <w:vAlign w:val="center"/>
          </w:tcPr>
          <w:p w14:paraId="18E8A652" w14:textId="77777777" w:rsidR="00DF0750" w:rsidRPr="00FF7CD8" w:rsidRDefault="00DF0750" w:rsidP="00DF0750">
            <w:pPr>
              <w:tabs>
                <w:tab w:val="left" w:pos="4425"/>
              </w:tabs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noWrap/>
            <w:vAlign w:val="center"/>
          </w:tcPr>
          <w:p w14:paraId="304165DE" w14:textId="77777777" w:rsidR="00DF0750" w:rsidRPr="00FF7CD8" w:rsidRDefault="00DF0750" w:rsidP="00DF0750">
            <w:pPr>
              <w:tabs>
                <w:tab w:val="left" w:pos="4425"/>
              </w:tabs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noWrap/>
            <w:vAlign w:val="center"/>
          </w:tcPr>
          <w:p w14:paraId="57EDB377" w14:textId="77777777" w:rsidR="00DF0750" w:rsidRPr="00FF7CD8" w:rsidRDefault="00DF0750" w:rsidP="00DF0750">
            <w:pPr>
              <w:tabs>
                <w:tab w:val="left" w:pos="4425"/>
              </w:tabs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D364F1" w14:textId="77777777" w:rsidR="00D50EFB" w:rsidRPr="00FF7CD8" w:rsidRDefault="00D50EFB" w:rsidP="00D50EFB">
            <w:pPr>
              <w:pStyle w:val="Prrafodelista"/>
              <w:numPr>
                <w:ilvl w:val="0"/>
                <w:numId w:val="17"/>
              </w:numPr>
              <w:tabs>
                <w:tab w:val="left" w:pos="4425"/>
              </w:tabs>
              <w:spacing w:after="0" w:line="240" w:lineRule="auto"/>
              <w:ind w:left="354" w:hanging="354"/>
              <w:rPr>
                <w:rFonts w:cstheme="minorHAnsi"/>
                <w:sz w:val="20"/>
                <w:szCs w:val="20"/>
              </w:rPr>
            </w:pPr>
            <w:r w:rsidRPr="00FF7CD8">
              <w:rPr>
                <w:rFonts w:cstheme="minorHAnsi"/>
                <w:sz w:val="20"/>
                <w:szCs w:val="20"/>
              </w:rPr>
              <w:t>Contratación de personal.</w:t>
            </w:r>
          </w:p>
          <w:p w14:paraId="00D43657" w14:textId="77777777" w:rsidR="00D50EFB" w:rsidRPr="00FF7CD8" w:rsidRDefault="00D50EFB" w:rsidP="00D50EFB">
            <w:pPr>
              <w:pStyle w:val="Prrafodelista"/>
              <w:numPr>
                <w:ilvl w:val="0"/>
                <w:numId w:val="17"/>
              </w:numPr>
              <w:tabs>
                <w:tab w:val="left" w:pos="4425"/>
              </w:tabs>
              <w:spacing w:after="0" w:line="240" w:lineRule="auto"/>
              <w:ind w:left="354"/>
              <w:rPr>
                <w:rFonts w:cstheme="minorHAnsi"/>
                <w:sz w:val="20"/>
                <w:szCs w:val="20"/>
              </w:rPr>
            </w:pPr>
            <w:r w:rsidRPr="00FF7CD8">
              <w:rPr>
                <w:rFonts w:cstheme="minorHAnsi"/>
                <w:sz w:val="20"/>
                <w:szCs w:val="20"/>
              </w:rPr>
              <w:t>Mobiliario y equipo.</w:t>
            </w:r>
          </w:p>
          <w:p w14:paraId="550AB073" w14:textId="1E640ABA" w:rsidR="00DF0750" w:rsidRPr="00FF7CD8" w:rsidRDefault="00DF0750" w:rsidP="00D50EFB">
            <w:pPr>
              <w:tabs>
                <w:tab w:val="left" w:pos="4425"/>
              </w:tabs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200BEA" w14:textId="1517B602" w:rsidR="00DF0750" w:rsidRPr="00FF7CD8" w:rsidRDefault="00A62523" w:rsidP="00DF0750">
            <w:pPr>
              <w:pStyle w:val="Prrafodelista"/>
              <w:numPr>
                <w:ilvl w:val="0"/>
                <w:numId w:val="12"/>
              </w:numPr>
              <w:tabs>
                <w:tab w:val="left" w:pos="4425"/>
              </w:tabs>
              <w:spacing w:after="0" w:line="240" w:lineRule="auto"/>
              <w:ind w:left="346"/>
              <w:rPr>
                <w:rFonts w:cstheme="minorHAnsi"/>
                <w:sz w:val="20"/>
                <w:szCs w:val="20"/>
              </w:rPr>
            </w:pPr>
            <w:r w:rsidRPr="00FF7CD8">
              <w:rPr>
                <w:rFonts w:cstheme="minorHAnsi"/>
                <w:sz w:val="20"/>
                <w:szCs w:val="20"/>
              </w:rPr>
              <w:t>Inventario documental de las unidades administrativas.</w:t>
            </w:r>
          </w:p>
        </w:tc>
      </w:tr>
      <w:tr w:rsidR="00DF0750" w:rsidRPr="00FF7CD8" w14:paraId="62393C86" w14:textId="77777777" w:rsidTr="00083B17">
        <w:trPr>
          <w:trHeight w:val="1456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3062A7" w14:textId="1144F440" w:rsidR="00DF0750" w:rsidRPr="00FF7CD8" w:rsidRDefault="00DF0750" w:rsidP="00DF0750">
            <w:pPr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FF7CD8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2.1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91600" w14:textId="7A96ED5E" w:rsidR="00DF0750" w:rsidRPr="00FF7CD8" w:rsidRDefault="00DF0750" w:rsidP="00A62523">
            <w:pPr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FF7CD8">
              <w:rPr>
                <w:rFonts w:cstheme="minorHAnsi"/>
                <w:sz w:val="20"/>
                <w:szCs w:val="20"/>
              </w:rPr>
              <w:t>Ubicar y equipar el espacio físico destinado al archivo de concentración del Instituto Estatal Electoral y de Participación Ciudadana de Oaxaca.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456E71" w14:textId="1D6017AD" w:rsidR="00DF0750" w:rsidRPr="00FF7CD8" w:rsidRDefault="00DF0750" w:rsidP="00DF0750">
            <w:pPr>
              <w:tabs>
                <w:tab w:val="left" w:pos="4425"/>
              </w:tabs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noWrap/>
            <w:vAlign w:val="center"/>
          </w:tcPr>
          <w:p w14:paraId="7AAAD3B7" w14:textId="77777777" w:rsidR="00DF0750" w:rsidRPr="00FF7CD8" w:rsidRDefault="00DF0750" w:rsidP="00DF0750">
            <w:pPr>
              <w:tabs>
                <w:tab w:val="left" w:pos="4425"/>
              </w:tabs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highlight w:val="yellow"/>
                <w:lang w:eastAsia="es-MX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noWrap/>
            <w:vAlign w:val="center"/>
          </w:tcPr>
          <w:p w14:paraId="06891E8D" w14:textId="77777777" w:rsidR="00DF0750" w:rsidRPr="00FF7CD8" w:rsidRDefault="00DF0750" w:rsidP="00DF0750">
            <w:pPr>
              <w:tabs>
                <w:tab w:val="left" w:pos="4425"/>
              </w:tabs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highlight w:val="yellow"/>
                <w:lang w:eastAsia="es-MX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noWrap/>
            <w:vAlign w:val="center"/>
          </w:tcPr>
          <w:p w14:paraId="5565BF7E" w14:textId="77777777" w:rsidR="00DF0750" w:rsidRPr="00FF7CD8" w:rsidRDefault="00DF0750" w:rsidP="00DF0750">
            <w:pPr>
              <w:tabs>
                <w:tab w:val="left" w:pos="4425"/>
              </w:tabs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highlight w:val="yellow"/>
                <w:lang w:eastAsia="es-MX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702E6C" w14:textId="77777777" w:rsidR="00DF0750" w:rsidRPr="00FF7CD8" w:rsidRDefault="00DF0750" w:rsidP="00DF0750">
            <w:pPr>
              <w:tabs>
                <w:tab w:val="left" w:pos="4425"/>
              </w:tabs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highlight w:val="yellow"/>
                <w:lang w:eastAsia="es-MX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B1C36B" w14:textId="77777777" w:rsidR="00DF0750" w:rsidRPr="00FF7CD8" w:rsidRDefault="00DF0750" w:rsidP="00DF0750">
            <w:pPr>
              <w:tabs>
                <w:tab w:val="left" w:pos="4425"/>
              </w:tabs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highlight w:val="yellow"/>
                <w:lang w:eastAsia="es-MX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A2C614" w14:textId="77777777" w:rsidR="00DF0750" w:rsidRPr="00FF7CD8" w:rsidRDefault="00DF0750" w:rsidP="00DF0750">
            <w:pPr>
              <w:tabs>
                <w:tab w:val="left" w:pos="4425"/>
              </w:tabs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959773" w14:textId="77777777" w:rsidR="00DF0750" w:rsidRPr="00FF7CD8" w:rsidRDefault="00DF0750" w:rsidP="00DF0750">
            <w:pPr>
              <w:tabs>
                <w:tab w:val="left" w:pos="4425"/>
              </w:tabs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DFFABC" w14:textId="77777777" w:rsidR="00DF0750" w:rsidRPr="00FF7CD8" w:rsidRDefault="00DF0750" w:rsidP="00DF0750">
            <w:pPr>
              <w:tabs>
                <w:tab w:val="left" w:pos="4425"/>
              </w:tabs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A2BD9D" w14:textId="77777777" w:rsidR="00DF0750" w:rsidRPr="00FF7CD8" w:rsidRDefault="00DF0750" w:rsidP="00DF0750">
            <w:pPr>
              <w:tabs>
                <w:tab w:val="left" w:pos="4425"/>
              </w:tabs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50F62C" w14:textId="77777777" w:rsidR="00DF0750" w:rsidRPr="00FF7CD8" w:rsidRDefault="00DF0750" w:rsidP="00DF0750">
            <w:pPr>
              <w:tabs>
                <w:tab w:val="left" w:pos="4425"/>
              </w:tabs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00AA10" w14:textId="77777777" w:rsidR="00DF0750" w:rsidRPr="00FF7CD8" w:rsidRDefault="00DF0750" w:rsidP="00DF0750">
            <w:pPr>
              <w:tabs>
                <w:tab w:val="left" w:pos="4425"/>
              </w:tabs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93CE0D" w14:textId="20F3D840" w:rsidR="00DF0750" w:rsidRPr="00FF7CD8" w:rsidRDefault="00DF0750" w:rsidP="00DF0750">
            <w:pPr>
              <w:pStyle w:val="Prrafodelista"/>
              <w:numPr>
                <w:ilvl w:val="0"/>
                <w:numId w:val="12"/>
              </w:numPr>
              <w:tabs>
                <w:tab w:val="left" w:pos="4425"/>
              </w:tabs>
              <w:spacing w:after="0" w:line="240" w:lineRule="auto"/>
              <w:ind w:left="346"/>
              <w:rPr>
                <w:rFonts w:cstheme="minorHAnsi"/>
                <w:sz w:val="20"/>
                <w:szCs w:val="20"/>
              </w:rPr>
            </w:pPr>
            <w:r w:rsidRPr="00FF7CD8">
              <w:rPr>
                <w:rFonts w:cstheme="minorHAnsi"/>
                <w:sz w:val="20"/>
                <w:szCs w:val="20"/>
              </w:rPr>
              <w:t>Inmueble.</w:t>
            </w:r>
          </w:p>
          <w:p w14:paraId="53714771" w14:textId="0845FA26" w:rsidR="00DF0750" w:rsidRPr="00FF7CD8" w:rsidRDefault="00DF0750" w:rsidP="00DF0750">
            <w:pPr>
              <w:pStyle w:val="Prrafodelista"/>
              <w:numPr>
                <w:ilvl w:val="0"/>
                <w:numId w:val="12"/>
              </w:numPr>
              <w:tabs>
                <w:tab w:val="left" w:pos="4425"/>
              </w:tabs>
              <w:spacing w:after="0" w:line="240" w:lineRule="auto"/>
              <w:ind w:left="346"/>
              <w:rPr>
                <w:rFonts w:cstheme="minorHAnsi"/>
                <w:sz w:val="20"/>
                <w:szCs w:val="20"/>
              </w:rPr>
            </w:pPr>
            <w:r w:rsidRPr="00FF7CD8">
              <w:rPr>
                <w:rFonts w:cstheme="minorHAnsi"/>
                <w:sz w:val="20"/>
                <w:szCs w:val="20"/>
              </w:rPr>
              <w:t>Material de limpieza y desinfección.</w:t>
            </w:r>
          </w:p>
          <w:p w14:paraId="2588E482" w14:textId="159B5D49" w:rsidR="00DF0750" w:rsidRPr="00FF7CD8" w:rsidRDefault="00DF0750" w:rsidP="00DF0750">
            <w:pPr>
              <w:pStyle w:val="Prrafodelista"/>
              <w:numPr>
                <w:ilvl w:val="0"/>
                <w:numId w:val="12"/>
              </w:numPr>
              <w:tabs>
                <w:tab w:val="left" w:pos="4425"/>
              </w:tabs>
              <w:spacing w:after="0" w:line="240" w:lineRule="auto"/>
              <w:ind w:left="346"/>
              <w:rPr>
                <w:rFonts w:cstheme="minorHAnsi"/>
                <w:sz w:val="20"/>
                <w:szCs w:val="20"/>
              </w:rPr>
            </w:pPr>
            <w:r w:rsidRPr="00FF7CD8">
              <w:rPr>
                <w:rFonts w:cstheme="minorHAnsi"/>
                <w:sz w:val="20"/>
                <w:szCs w:val="20"/>
              </w:rPr>
              <w:t>Mobiliario y equipo.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B307A7" w14:textId="2F71EF51" w:rsidR="00DF0750" w:rsidRPr="00FF7CD8" w:rsidRDefault="00DF0750" w:rsidP="00DF0750">
            <w:pPr>
              <w:numPr>
                <w:ilvl w:val="0"/>
                <w:numId w:val="12"/>
              </w:numPr>
              <w:tabs>
                <w:tab w:val="left" w:pos="4425"/>
              </w:tabs>
              <w:spacing w:after="0" w:line="240" w:lineRule="auto"/>
              <w:ind w:left="346"/>
              <w:rPr>
                <w:rFonts w:cstheme="minorHAnsi"/>
                <w:sz w:val="20"/>
                <w:szCs w:val="20"/>
              </w:rPr>
            </w:pPr>
            <w:r w:rsidRPr="00FF7CD8">
              <w:rPr>
                <w:rFonts w:cstheme="minorHAnsi"/>
                <w:sz w:val="20"/>
                <w:szCs w:val="20"/>
              </w:rPr>
              <w:t xml:space="preserve">Espació físico que albergará el archivo de concentración. </w:t>
            </w:r>
          </w:p>
        </w:tc>
      </w:tr>
      <w:tr w:rsidR="00DF0750" w:rsidRPr="00FF7CD8" w14:paraId="5ACF0005" w14:textId="77777777" w:rsidTr="00083B17">
        <w:trPr>
          <w:trHeight w:val="356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6B23C8" w14:textId="1F64D3E5" w:rsidR="00DF0750" w:rsidRPr="00FF7CD8" w:rsidRDefault="00DF0750" w:rsidP="00DF0750">
            <w:pPr>
              <w:tabs>
                <w:tab w:val="left" w:pos="4425"/>
              </w:tabs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FF7CD8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3.1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C361D2" w14:textId="4080BF08" w:rsidR="00DF0750" w:rsidRPr="00FF7CD8" w:rsidRDefault="00DF0750" w:rsidP="00DF0750">
            <w:pPr>
              <w:tabs>
                <w:tab w:val="left" w:pos="4425"/>
              </w:tabs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FF7CD8">
              <w:rPr>
                <w:rFonts w:cstheme="minorHAnsi"/>
                <w:sz w:val="20"/>
                <w:szCs w:val="20"/>
              </w:rPr>
              <w:t>Realizar la clasificación, limpieza, desinfección y organización del archivo histórico.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3A4882D4" w14:textId="2E6B8468" w:rsidR="00DF0750" w:rsidRPr="00FF7CD8" w:rsidRDefault="00DF0750" w:rsidP="00DF0750">
            <w:pPr>
              <w:tabs>
                <w:tab w:val="left" w:pos="4425"/>
              </w:tabs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0ACFCA52" w14:textId="6B60D52F" w:rsidR="00DF0750" w:rsidRPr="00FF7CD8" w:rsidRDefault="00DF0750" w:rsidP="00DF0750">
            <w:pPr>
              <w:tabs>
                <w:tab w:val="left" w:pos="4425"/>
              </w:tabs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60917451" w14:textId="39BB8EC4" w:rsidR="00DF0750" w:rsidRPr="00FF7CD8" w:rsidRDefault="00DF0750" w:rsidP="00DF0750">
            <w:pPr>
              <w:tabs>
                <w:tab w:val="left" w:pos="4425"/>
              </w:tabs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284109" w14:textId="46FB821E" w:rsidR="00DF0750" w:rsidRPr="00FF7CD8" w:rsidRDefault="00DF0750" w:rsidP="00DF0750">
            <w:pPr>
              <w:tabs>
                <w:tab w:val="left" w:pos="4425"/>
              </w:tabs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3C88A" w14:textId="2F400B3A" w:rsidR="00DF0750" w:rsidRPr="00FF7CD8" w:rsidRDefault="00DF0750" w:rsidP="00DF0750">
            <w:pPr>
              <w:tabs>
                <w:tab w:val="left" w:pos="4425"/>
              </w:tabs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4140E8" w14:textId="71218D8B" w:rsidR="00DF0750" w:rsidRPr="00FF7CD8" w:rsidRDefault="00DF0750" w:rsidP="00DF0750">
            <w:pPr>
              <w:tabs>
                <w:tab w:val="left" w:pos="4425"/>
              </w:tabs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63D7FA" w14:textId="527BC42B" w:rsidR="00DF0750" w:rsidRPr="00FF7CD8" w:rsidRDefault="00DF0750" w:rsidP="00DF0750">
            <w:pPr>
              <w:tabs>
                <w:tab w:val="left" w:pos="4425"/>
              </w:tabs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61678B" w14:textId="48ED4BA5" w:rsidR="00DF0750" w:rsidRPr="00FF7CD8" w:rsidRDefault="00DF0750" w:rsidP="00DF0750">
            <w:pPr>
              <w:tabs>
                <w:tab w:val="left" w:pos="4425"/>
              </w:tabs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CDEB2D" w14:textId="2A02CFDE" w:rsidR="00DF0750" w:rsidRPr="00FF7CD8" w:rsidRDefault="00DF0750" w:rsidP="00DF0750">
            <w:pPr>
              <w:tabs>
                <w:tab w:val="left" w:pos="4425"/>
              </w:tabs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C41996" w14:textId="6A03ACA3" w:rsidR="00DF0750" w:rsidRPr="00FF7CD8" w:rsidRDefault="00DF0750" w:rsidP="00DF0750">
            <w:pPr>
              <w:tabs>
                <w:tab w:val="left" w:pos="4425"/>
              </w:tabs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1639D3" w14:textId="055D5E9F" w:rsidR="00DF0750" w:rsidRPr="00FF7CD8" w:rsidRDefault="00DF0750" w:rsidP="00DF0750">
            <w:pPr>
              <w:tabs>
                <w:tab w:val="left" w:pos="4425"/>
              </w:tabs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B5458A" w14:textId="5921EBBC" w:rsidR="00DF0750" w:rsidRPr="00FF7CD8" w:rsidRDefault="00DF0750" w:rsidP="00DF0750">
            <w:pPr>
              <w:tabs>
                <w:tab w:val="left" w:pos="4425"/>
              </w:tabs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0CB5F4" w14:textId="77777777" w:rsidR="00DF0750" w:rsidRPr="00FF7CD8" w:rsidRDefault="00DF0750" w:rsidP="00A62523">
            <w:pPr>
              <w:pStyle w:val="Prrafodelista"/>
              <w:tabs>
                <w:tab w:val="left" w:pos="4425"/>
              </w:tabs>
              <w:spacing w:after="0" w:line="240" w:lineRule="auto"/>
              <w:ind w:left="346"/>
              <w:rPr>
                <w:rFonts w:cstheme="minorHAnsi"/>
                <w:sz w:val="20"/>
                <w:szCs w:val="20"/>
              </w:rPr>
            </w:pPr>
          </w:p>
          <w:p w14:paraId="0BAD1A1A" w14:textId="77777777" w:rsidR="00DF0750" w:rsidRPr="00FF7CD8" w:rsidRDefault="00DF0750" w:rsidP="00DF0750">
            <w:pPr>
              <w:pStyle w:val="Prrafodelista"/>
              <w:numPr>
                <w:ilvl w:val="0"/>
                <w:numId w:val="12"/>
              </w:numPr>
              <w:tabs>
                <w:tab w:val="left" w:pos="4425"/>
              </w:tabs>
              <w:spacing w:after="0" w:line="240" w:lineRule="auto"/>
              <w:ind w:left="346"/>
              <w:rPr>
                <w:rFonts w:cstheme="minorHAnsi"/>
                <w:sz w:val="20"/>
                <w:szCs w:val="20"/>
              </w:rPr>
            </w:pPr>
            <w:r w:rsidRPr="00FF7CD8">
              <w:rPr>
                <w:rFonts w:cstheme="minorHAnsi"/>
                <w:sz w:val="20"/>
                <w:szCs w:val="20"/>
              </w:rPr>
              <w:t>Material de limpieza y desinfección.</w:t>
            </w:r>
          </w:p>
          <w:p w14:paraId="5139C2EE" w14:textId="197C85B3" w:rsidR="00DF0750" w:rsidRPr="00FF7CD8" w:rsidRDefault="00DF0750" w:rsidP="00DF0750">
            <w:pPr>
              <w:tabs>
                <w:tab w:val="left" w:pos="4425"/>
              </w:tabs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F811C8" w14:textId="0ACEFD5D" w:rsidR="00DF0750" w:rsidRPr="00FF7CD8" w:rsidRDefault="00DF0750" w:rsidP="00A62523">
            <w:pPr>
              <w:pStyle w:val="Prrafodelista"/>
              <w:numPr>
                <w:ilvl w:val="0"/>
                <w:numId w:val="12"/>
              </w:numPr>
              <w:tabs>
                <w:tab w:val="left" w:pos="4425"/>
              </w:tabs>
              <w:spacing w:after="0" w:line="240" w:lineRule="auto"/>
              <w:ind w:left="352" w:hanging="352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FF7CD8">
              <w:rPr>
                <w:rFonts w:cstheme="minorHAnsi"/>
                <w:sz w:val="20"/>
                <w:szCs w:val="20"/>
              </w:rPr>
              <w:t>Archivo histórico bajo resguardo.</w:t>
            </w:r>
          </w:p>
        </w:tc>
      </w:tr>
    </w:tbl>
    <w:p w14:paraId="77ADCCDE" w14:textId="681F34B4" w:rsidR="00083B17" w:rsidRPr="00B165A3" w:rsidRDefault="00083B17" w:rsidP="00B165A3">
      <w:pPr>
        <w:rPr>
          <w:rFonts w:cstheme="minorHAnsi"/>
          <w:sz w:val="24"/>
          <w:szCs w:val="24"/>
        </w:rPr>
      </w:pPr>
    </w:p>
    <w:sectPr w:rsidR="00083B17" w:rsidRPr="00B165A3" w:rsidSect="00D50EFB">
      <w:pgSz w:w="15840" w:h="12240" w:orient="landscape" w:code="1"/>
      <w:pgMar w:top="1843" w:right="1746" w:bottom="1701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55ACF6" w14:textId="77777777" w:rsidR="00D8248F" w:rsidRDefault="00D8248F" w:rsidP="00F124B7">
      <w:pPr>
        <w:spacing w:after="0" w:line="240" w:lineRule="auto"/>
      </w:pPr>
      <w:r>
        <w:separator/>
      </w:r>
    </w:p>
  </w:endnote>
  <w:endnote w:type="continuationSeparator" w:id="0">
    <w:p w14:paraId="0442DF54" w14:textId="77777777" w:rsidR="00D8248F" w:rsidRDefault="00D8248F" w:rsidP="00F124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E0D82" w14:textId="3DC66C37" w:rsidR="00FB008B" w:rsidRPr="00FB008B" w:rsidRDefault="00FB008B" w:rsidP="00FB008B">
    <w:pPr>
      <w:pStyle w:val="Piedepgina"/>
      <w:tabs>
        <w:tab w:val="clear" w:pos="4419"/>
        <w:tab w:val="clear" w:pos="8838"/>
        <w:tab w:val="left" w:pos="885"/>
      </w:tabs>
      <w:rPr>
        <w:lang w:val="es-E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2A1D1" w14:textId="628FBFD3" w:rsidR="00FB008B" w:rsidRPr="00FB008B" w:rsidRDefault="00FB008B" w:rsidP="00FB008B">
    <w:pPr>
      <w:pStyle w:val="Piedepgina"/>
      <w:jc w:val="center"/>
      <w:rPr>
        <w:caps/>
        <w:color w:val="4472C4" w:themeColor="accent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E39255" w14:textId="77777777" w:rsidR="00D8248F" w:rsidRDefault="00D8248F" w:rsidP="00F124B7">
      <w:pPr>
        <w:spacing w:after="0" w:line="240" w:lineRule="auto"/>
      </w:pPr>
      <w:r>
        <w:separator/>
      </w:r>
    </w:p>
  </w:footnote>
  <w:footnote w:type="continuationSeparator" w:id="0">
    <w:p w14:paraId="250FE5F1" w14:textId="77777777" w:rsidR="00D8248F" w:rsidRDefault="00D8248F" w:rsidP="00F124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867CE" w14:textId="209E6905" w:rsidR="007A28CD" w:rsidRPr="006C2454" w:rsidRDefault="002A280C" w:rsidP="006C2454">
    <w:pPr>
      <w:pStyle w:val="NormalWeb"/>
      <w:rPr>
        <w:rFonts w:ascii="Century Gothic" w:hAnsi="Century Gothic"/>
        <w:b/>
        <w:bCs/>
        <w:color w:val="800000"/>
        <w:sz w:val="28"/>
        <w:szCs w:val="28"/>
      </w:rPr>
    </w:pPr>
    <w:r>
      <w:rPr>
        <w:rFonts w:cstheme="minorHAnsi"/>
        <w:noProof/>
      </w:rPr>
      <w:drawing>
        <wp:anchor distT="0" distB="0" distL="114300" distR="114300" simplePos="0" relativeHeight="251662336" behindDoc="1" locked="0" layoutInCell="1" allowOverlap="1" wp14:anchorId="753D8661" wp14:editId="782FA95F">
          <wp:simplePos x="0" y="0"/>
          <wp:positionH relativeFrom="column">
            <wp:posOffset>-1051560</wp:posOffset>
          </wp:positionH>
          <wp:positionV relativeFrom="paragraph">
            <wp:posOffset>-3417871</wp:posOffset>
          </wp:positionV>
          <wp:extent cx="10067925" cy="13008912"/>
          <wp:effectExtent l="0" t="0" r="0" b="2540"/>
          <wp:wrapNone/>
          <wp:docPr id="16" name="Imagen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72518" cy="130148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C2454">
      <w:rPr>
        <w:noProof/>
      </w:rPr>
      <w:drawing>
        <wp:anchor distT="0" distB="0" distL="114300" distR="114300" simplePos="0" relativeHeight="251666432" behindDoc="1" locked="0" layoutInCell="1" allowOverlap="1" wp14:anchorId="6D234352" wp14:editId="28C41EA6">
          <wp:simplePos x="0" y="0"/>
          <wp:positionH relativeFrom="column">
            <wp:posOffset>-578485</wp:posOffset>
          </wp:positionH>
          <wp:positionV relativeFrom="paragraph">
            <wp:posOffset>-281706</wp:posOffset>
          </wp:positionV>
          <wp:extent cx="477520" cy="718820"/>
          <wp:effectExtent l="0" t="0" r="0" b="0"/>
          <wp:wrapNone/>
          <wp:docPr id="18" name="Imagen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7520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C2454">
      <w:rPr>
        <w:rFonts w:ascii="Century Gothic" w:hAnsi="Century Gothic"/>
        <w:b/>
        <w:bCs/>
        <w:color w:val="800000"/>
        <w:sz w:val="28"/>
        <w:szCs w:val="28"/>
      </w:rPr>
      <w:t>P</w:t>
    </w:r>
    <w:r w:rsidR="006C2454" w:rsidRPr="00F23B5E">
      <w:rPr>
        <w:rFonts w:ascii="Century Gothic" w:hAnsi="Century Gothic"/>
        <w:b/>
        <w:bCs/>
        <w:color w:val="800000"/>
        <w:sz w:val="28"/>
        <w:szCs w:val="28"/>
      </w:rPr>
      <w:t>LAN ANUAL DE TRABAJO 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1A49BB"/>
    <w:multiLevelType w:val="hybridMultilevel"/>
    <w:tmpl w:val="DADCC6CE"/>
    <w:lvl w:ilvl="0" w:tplc="E7A2B94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A67947"/>
    <w:multiLevelType w:val="hybridMultilevel"/>
    <w:tmpl w:val="B436257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7720E4"/>
    <w:multiLevelType w:val="hybridMultilevel"/>
    <w:tmpl w:val="FAEA933E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9F0DB1"/>
    <w:multiLevelType w:val="hybridMultilevel"/>
    <w:tmpl w:val="C2CED89C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57794"/>
    <w:multiLevelType w:val="multilevel"/>
    <w:tmpl w:val="5928D3B6"/>
    <w:lvl w:ilvl="0">
      <w:start w:val="1"/>
      <w:numFmt w:val="decimal"/>
      <w:lvlText w:val="%1"/>
      <w:lvlJc w:val="left"/>
      <w:pPr>
        <w:ind w:left="360" w:hanging="360"/>
      </w:pPr>
      <w:rPr>
        <w:rFonts w:asciiTheme="majorHAnsi" w:hAnsiTheme="majorHAnsi" w:cstheme="majorHAnsi" w:hint="default"/>
        <w:sz w:val="2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ajorHAnsi" w:hAnsiTheme="majorHAnsi" w:cstheme="majorHAnsi" w:hint="default"/>
        <w:sz w:val="2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asciiTheme="majorHAnsi" w:hAnsiTheme="majorHAnsi" w:cstheme="majorHAnsi" w:hint="default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Theme="majorHAnsi" w:hAnsiTheme="majorHAnsi" w:cstheme="majorHAnsi" w:hint="default"/>
        <w:sz w:val="2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Theme="majorHAnsi" w:hAnsiTheme="majorHAnsi" w:cstheme="majorHAnsi" w:hint="default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Theme="majorHAnsi" w:hAnsiTheme="majorHAnsi" w:cstheme="majorHAnsi" w:hint="default"/>
        <w:sz w:val="2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Theme="majorHAnsi" w:hAnsiTheme="majorHAnsi" w:cstheme="majorHAnsi" w:hint="default"/>
        <w:sz w:val="2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asciiTheme="majorHAnsi" w:hAnsiTheme="majorHAnsi" w:cstheme="majorHAnsi"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Theme="majorHAnsi" w:hAnsiTheme="majorHAnsi" w:cstheme="majorHAnsi" w:hint="default"/>
        <w:sz w:val="20"/>
      </w:rPr>
    </w:lvl>
  </w:abstractNum>
  <w:abstractNum w:abstractNumId="5" w15:restartNumberingAfterBreak="0">
    <w:nsid w:val="2E256ADD"/>
    <w:multiLevelType w:val="multilevel"/>
    <w:tmpl w:val="7CECE9D6"/>
    <w:lvl w:ilvl="0">
      <w:start w:val="1"/>
      <w:numFmt w:val="decimal"/>
      <w:lvlText w:val="%1."/>
      <w:lvlJc w:val="left"/>
      <w:pPr>
        <w:ind w:left="768" w:hanging="408"/>
      </w:pPr>
      <w:rPr>
        <w:rFonts w:hint="default"/>
        <w:b/>
        <w:bCs/>
        <w:color w:val="auto"/>
        <w:sz w:val="3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43F149D0"/>
    <w:multiLevelType w:val="hybridMultilevel"/>
    <w:tmpl w:val="FC2A8E9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694C70"/>
    <w:multiLevelType w:val="hybridMultilevel"/>
    <w:tmpl w:val="58EE03B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5300F3"/>
    <w:multiLevelType w:val="hybridMultilevel"/>
    <w:tmpl w:val="B896DBFA"/>
    <w:lvl w:ilvl="0" w:tplc="1CA2D408">
      <w:numFmt w:val="bullet"/>
      <w:lvlText w:val="•"/>
      <w:lvlJc w:val="left"/>
      <w:pPr>
        <w:ind w:left="720" w:hanging="360"/>
      </w:pPr>
      <w:rPr>
        <w:rFonts w:ascii="Calibri Light" w:eastAsiaTheme="minorHAnsi" w:hAnsi="Calibri Light" w:cs="Calibri Light" w:hint="default"/>
        <w:sz w:val="32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EA71F2"/>
    <w:multiLevelType w:val="hybridMultilevel"/>
    <w:tmpl w:val="7452D46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B773B7"/>
    <w:multiLevelType w:val="hybridMultilevel"/>
    <w:tmpl w:val="18D28F2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052900"/>
    <w:multiLevelType w:val="hybridMultilevel"/>
    <w:tmpl w:val="551C737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6B14A1"/>
    <w:multiLevelType w:val="hybridMultilevel"/>
    <w:tmpl w:val="360AA4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B17685"/>
    <w:multiLevelType w:val="multilevel"/>
    <w:tmpl w:val="33C8ED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792437F2"/>
    <w:multiLevelType w:val="hybridMultilevel"/>
    <w:tmpl w:val="163AF60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C95B3C"/>
    <w:multiLevelType w:val="hybridMultilevel"/>
    <w:tmpl w:val="3218461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B071C6"/>
    <w:multiLevelType w:val="hybridMultilevel"/>
    <w:tmpl w:val="9E524A26"/>
    <w:lvl w:ilvl="0" w:tplc="54940582">
      <w:start w:val="1"/>
      <w:numFmt w:val="decimal"/>
      <w:lvlText w:val="%1."/>
      <w:lvlJc w:val="left"/>
      <w:pPr>
        <w:ind w:left="768" w:hanging="408"/>
      </w:pPr>
      <w:rPr>
        <w:rFonts w:hint="default"/>
        <w:b/>
        <w:sz w:val="32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5370D1"/>
    <w:multiLevelType w:val="hybridMultilevel"/>
    <w:tmpl w:val="BC5A4DF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5885269">
    <w:abstractNumId w:val="10"/>
  </w:num>
  <w:num w:numId="2" w16cid:durableId="1904220488">
    <w:abstractNumId w:val="12"/>
  </w:num>
  <w:num w:numId="3" w16cid:durableId="54669943">
    <w:abstractNumId w:val="3"/>
  </w:num>
  <w:num w:numId="4" w16cid:durableId="643318488">
    <w:abstractNumId w:val="2"/>
  </w:num>
  <w:num w:numId="5" w16cid:durableId="1129662719">
    <w:abstractNumId w:val="8"/>
  </w:num>
  <w:num w:numId="6" w16cid:durableId="732002841">
    <w:abstractNumId w:val="5"/>
  </w:num>
  <w:num w:numId="7" w16cid:durableId="821852193">
    <w:abstractNumId w:val="16"/>
  </w:num>
  <w:num w:numId="8" w16cid:durableId="897395748">
    <w:abstractNumId w:val="15"/>
  </w:num>
  <w:num w:numId="9" w16cid:durableId="944113570">
    <w:abstractNumId w:val="1"/>
  </w:num>
  <w:num w:numId="10" w16cid:durableId="527331471">
    <w:abstractNumId w:val="11"/>
  </w:num>
  <w:num w:numId="11" w16cid:durableId="1767530086">
    <w:abstractNumId w:val="7"/>
  </w:num>
  <w:num w:numId="12" w16cid:durableId="1420369498">
    <w:abstractNumId w:val="14"/>
  </w:num>
  <w:num w:numId="13" w16cid:durableId="377702227">
    <w:abstractNumId w:val="17"/>
  </w:num>
  <w:num w:numId="14" w16cid:durableId="1098792593">
    <w:abstractNumId w:val="6"/>
  </w:num>
  <w:num w:numId="15" w16cid:durableId="388379528">
    <w:abstractNumId w:val="4"/>
  </w:num>
  <w:num w:numId="16" w16cid:durableId="337124317">
    <w:abstractNumId w:val="13"/>
  </w:num>
  <w:num w:numId="17" w16cid:durableId="260341392">
    <w:abstractNumId w:val="9"/>
  </w:num>
  <w:num w:numId="18" w16cid:durableId="7870898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27F9"/>
    <w:rsid w:val="0001195A"/>
    <w:rsid w:val="00023FD0"/>
    <w:rsid w:val="00033B69"/>
    <w:rsid w:val="0003405A"/>
    <w:rsid w:val="00034E48"/>
    <w:rsid w:val="00040397"/>
    <w:rsid w:val="00053D2F"/>
    <w:rsid w:val="00070B05"/>
    <w:rsid w:val="0008291E"/>
    <w:rsid w:val="00083B17"/>
    <w:rsid w:val="00093D6D"/>
    <w:rsid w:val="000B67B3"/>
    <w:rsid w:val="000D4B77"/>
    <w:rsid w:val="000E428B"/>
    <w:rsid w:val="00112C9F"/>
    <w:rsid w:val="0012322C"/>
    <w:rsid w:val="0014654E"/>
    <w:rsid w:val="00180E28"/>
    <w:rsid w:val="001871E6"/>
    <w:rsid w:val="0019274A"/>
    <w:rsid w:val="001A2925"/>
    <w:rsid w:val="001A782A"/>
    <w:rsid w:val="001B25C1"/>
    <w:rsid w:val="001B2635"/>
    <w:rsid w:val="001C4FA7"/>
    <w:rsid w:val="001D1482"/>
    <w:rsid w:val="001D41C2"/>
    <w:rsid w:val="001F783A"/>
    <w:rsid w:val="00205F20"/>
    <w:rsid w:val="00206A1F"/>
    <w:rsid w:val="002117E8"/>
    <w:rsid w:val="00223ADD"/>
    <w:rsid w:val="00233D5F"/>
    <w:rsid w:val="0025603C"/>
    <w:rsid w:val="00271FEC"/>
    <w:rsid w:val="00272D19"/>
    <w:rsid w:val="00280DBB"/>
    <w:rsid w:val="00286A8D"/>
    <w:rsid w:val="00287A57"/>
    <w:rsid w:val="002A280C"/>
    <w:rsid w:val="002B2BAE"/>
    <w:rsid w:val="002D4A1B"/>
    <w:rsid w:val="0031268C"/>
    <w:rsid w:val="0032004A"/>
    <w:rsid w:val="0032023B"/>
    <w:rsid w:val="00322ADA"/>
    <w:rsid w:val="00351F19"/>
    <w:rsid w:val="00371691"/>
    <w:rsid w:val="0038485B"/>
    <w:rsid w:val="00393315"/>
    <w:rsid w:val="003B6AAF"/>
    <w:rsid w:val="003F6C3B"/>
    <w:rsid w:val="00405488"/>
    <w:rsid w:val="00424E57"/>
    <w:rsid w:val="00442BB3"/>
    <w:rsid w:val="004512C6"/>
    <w:rsid w:val="0045290A"/>
    <w:rsid w:val="00453D6C"/>
    <w:rsid w:val="00465A03"/>
    <w:rsid w:val="00475B77"/>
    <w:rsid w:val="00480911"/>
    <w:rsid w:val="004839F0"/>
    <w:rsid w:val="004A09E1"/>
    <w:rsid w:val="004A61D4"/>
    <w:rsid w:val="004B0B52"/>
    <w:rsid w:val="004B7AF2"/>
    <w:rsid w:val="004E1829"/>
    <w:rsid w:val="004F603D"/>
    <w:rsid w:val="004F696B"/>
    <w:rsid w:val="004F7627"/>
    <w:rsid w:val="005227F9"/>
    <w:rsid w:val="00544A9C"/>
    <w:rsid w:val="00550643"/>
    <w:rsid w:val="00555AD8"/>
    <w:rsid w:val="005740F5"/>
    <w:rsid w:val="0058174D"/>
    <w:rsid w:val="00597CBB"/>
    <w:rsid w:val="005B0A17"/>
    <w:rsid w:val="005C0448"/>
    <w:rsid w:val="005D7534"/>
    <w:rsid w:val="005E7B4E"/>
    <w:rsid w:val="0062581D"/>
    <w:rsid w:val="00626F75"/>
    <w:rsid w:val="00677184"/>
    <w:rsid w:val="0068591B"/>
    <w:rsid w:val="006A27B9"/>
    <w:rsid w:val="006B39B6"/>
    <w:rsid w:val="006B6F18"/>
    <w:rsid w:val="006C2454"/>
    <w:rsid w:val="006C6B3C"/>
    <w:rsid w:val="006C7442"/>
    <w:rsid w:val="006E2B10"/>
    <w:rsid w:val="006F0D36"/>
    <w:rsid w:val="00712F19"/>
    <w:rsid w:val="00716ED2"/>
    <w:rsid w:val="00744BCD"/>
    <w:rsid w:val="007476EB"/>
    <w:rsid w:val="00756928"/>
    <w:rsid w:val="007838E5"/>
    <w:rsid w:val="007A28CD"/>
    <w:rsid w:val="007B0EA2"/>
    <w:rsid w:val="007C4248"/>
    <w:rsid w:val="007C6582"/>
    <w:rsid w:val="007E05C1"/>
    <w:rsid w:val="007E2C58"/>
    <w:rsid w:val="007F41C1"/>
    <w:rsid w:val="00805A45"/>
    <w:rsid w:val="00807144"/>
    <w:rsid w:val="008268EE"/>
    <w:rsid w:val="0083426A"/>
    <w:rsid w:val="00836939"/>
    <w:rsid w:val="0085528C"/>
    <w:rsid w:val="008608C7"/>
    <w:rsid w:val="008632A5"/>
    <w:rsid w:val="00870CF0"/>
    <w:rsid w:val="008813CF"/>
    <w:rsid w:val="00885E51"/>
    <w:rsid w:val="008A31B1"/>
    <w:rsid w:val="008A56AF"/>
    <w:rsid w:val="008B52AC"/>
    <w:rsid w:val="008C1487"/>
    <w:rsid w:val="008D5F89"/>
    <w:rsid w:val="00905490"/>
    <w:rsid w:val="00911B88"/>
    <w:rsid w:val="009139BF"/>
    <w:rsid w:val="00923D9D"/>
    <w:rsid w:val="00926888"/>
    <w:rsid w:val="00937AE9"/>
    <w:rsid w:val="00937E8D"/>
    <w:rsid w:val="00977F38"/>
    <w:rsid w:val="009A569D"/>
    <w:rsid w:val="009B0EEC"/>
    <w:rsid w:val="009B1475"/>
    <w:rsid w:val="009C2A1A"/>
    <w:rsid w:val="009F6084"/>
    <w:rsid w:val="00A03608"/>
    <w:rsid w:val="00A046A9"/>
    <w:rsid w:val="00A10489"/>
    <w:rsid w:val="00A11569"/>
    <w:rsid w:val="00A15BC4"/>
    <w:rsid w:val="00A36218"/>
    <w:rsid w:val="00A409DA"/>
    <w:rsid w:val="00A43F06"/>
    <w:rsid w:val="00A62523"/>
    <w:rsid w:val="00AA60AA"/>
    <w:rsid w:val="00AB0B39"/>
    <w:rsid w:val="00AB411B"/>
    <w:rsid w:val="00AE68AE"/>
    <w:rsid w:val="00AF3D18"/>
    <w:rsid w:val="00B165A3"/>
    <w:rsid w:val="00B46E08"/>
    <w:rsid w:val="00B506DE"/>
    <w:rsid w:val="00B52AC9"/>
    <w:rsid w:val="00B52CE3"/>
    <w:rsid w:val="00B53C75"/>
    <w:rsid w:val="00B73AD6"/>
    <w:rsid w:val="00B76FE6"/>
    <w:rsid w:val="00B83083"/>
    <w:rsid w:val="00B85E44"/>
    <w:rsid w:val="00BA3B4D"/>
    <w:rsid w:val="00BB5D94"/>
    <w:rsid w:val="00BC3DA5"/>
    <w:rsid w:val="00BC5A09"/>
    <w:rsid w:val="00BD3FB3"/>
    <w:rsid w:val="00BE5F47"/>
    <w:rsid w:val="00C02A04"/>
    <w:rsid w:val="00C07069"/>
    <w:rsid w:val="00C14C0B"/>
    <w:rsid w:val="00C2365D"/>
    <w:rsid w:val="00C4623B"/>
    <w:rsid w:val="00C66A34"/>
    <w:rsid w:val="00C73122"/>
    <w:rsid w:val="00C85016"/>
    <w:rsid w:val="00C9623F"/>
    <w:rsid w:val="00CA209E"/>
    <w:rsid w:val="00CC5309"/>
    <w:rsid w:val="00CC56FB"/>
    <w:rsid w:val="00CE69C5"/>
    <w:rsid w:val="00CF23DD"/>
    <w:rsid w:val="00CF36AD"/>
    <w:rsid w:val="00CF4D9D"/>
    <w:rsid w:val="00D17C50"/>
    <w:rsid w:val="00D330C1"/>
    <w:rsid w:val="00D34A89"/>
    <w:rsid w:val="00D42F37"/>
    <w:rsid w:val="00D474BA"/>
    <w:rsid w:val="00D50EFB"/>
    <w:rsid w:val="00D5718A"/>
    <w:rsid w:val="00D63EEF"/>
    <w:rsid w:val="00D71A25"/>
    <w:rsid w:val="00D8248F"/>
    <w:rsid w:val="00D86359"/>
    <w:rsid w:val="00DA7964"/>
    <w:rsid w:val="00DB0A4A"/>
    <w:rsid w:val="00DC20E5"/>
    <w:rsid w:val="00DD6171"/>
    <w:rsid w:val="00DE4BD8"/>
    <w:rsid w:val="00DF0750"/>
    <w:rsid w:val="00DF61BD"/>
    <w:rsid w:val="00E050BD"/>
    <w:rsid w:val="00E16022"/>
    <w:rsid w:val="00E22336"/>
    <w:rsid w:val="00E22520"/>
    <w:rsid w:val="00E34D59"/>
    <w:rsid w:val="00E76221"/>
    <w:rsid w:val="00E8674C"/>
    <w:rsid w:val="00EA13DC"/>
    <w:rsid w:val="00EA58AA"/>
    <w:rsid w:val="00ED162B"/>
    <w:rsid w:val="00EF0F34"/>
    <w:rsid w:val="00F1172F"/>
    <w:rsid w:val="00F124B7"/>
    <w:rsid w:val="00F15A9B"/>
    <w:rsid w:val="00F23B5E"/>
    <w:rsid w:val="00F247C4"/>
    <w:rsid w:val="00F30661"/>
    <w:rsid w:val="00F320CB"/>
    <w:rsid w:val="00F4391C"/>
    <w:rsid w:val="00F77270"/>
    <w:rsid w:val="00FB008B"/>
    <w:rsid w:val="00FB26B2"/>
    <w:rsid w:val="00FB40D0"/>
    <w:rsid w:val="00FC61AB"/>
    <w:rsid w:val="00FF7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3659FE5E"/>
  <w15:chartTrackingRefBased/>
  <w15:docId w15:val="{FAFB139F-A9F3-4984-9F9E-EAB804FAE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180E2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EA58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180E28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180E2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TDC">
    <w:name w:val="TOC Heading"/>
    <w:basedOn w:val="Ttulo1"/>
    <w:next w:val="Normal"/>
    <w:uiPriority w:val="39"/>
    <w:unhideWhenUsed/>
    <w:qFormat/>
    <w:rsid w:val="00180E28"/>
    <w:pPr>
      <w:outlineLvl w:val="9"/>
    </w:pPr>
    <w:rPr>
      <w:lang w:eastAsia="es-MX"/>
    </w:rPr>
  </w:style>
  <w:style w:type="paragraph" w:styleId="Encabezado">
    <w:name w:val="header"/>
    <w:basedOn w:val="Normal"/>
    <w:link w:val="EncabezadoCar"/>
    <w:uiPriority w:val="99"/>
    <w:unhideWhenUsed/>
    <w:rsid w:val="00F124B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124B7"/>
  </w:style>
  <w:style w:type="paragraph" w:styleId="Piedepgina">
    <w:name w:val="footer"/>
    <w:basedOn w:val="Normal"/>
    <w:link w:val="PiedepginaCar"/>
    <w:uiPriority w:val="99"/>
    <w:unhideWhenUsed/>
    <w:rsid w:val="00F124B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124B7"/>
  </w:style>
  <w:style w:type="character" w:styleId="Hipervnculo">
    <w:name w:val="Hyperlink"/>
    <w:basedOn w:val="Fuentedeprrafopredeter"/>
    <w:uiPriority w:val="99"/>
    <w:unhideWhenUsed/>
    <w:rsid w:val="00112C9F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112C9F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112C9F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F23B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styleId="Refdecomentario">
    <w:name w:val="annotation reference"/>
    <w:basedOn w:val="Fuentedeprrafopredeter"/>
    <w:uiPriority w:val="99"/>
    <w:semiHidden/>
    <w:unhideWhenUsed/>
    <w:rsid w:val="00CF23D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F23DD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F23DD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F23D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F23DD"/>
    <w:rPr>
      <w:b/>
      <w:bCs/>
      <w:sz w:val="20"/>
      <w:szCs w:val="20"/>
    </w:rPr>
  </w:style>
  <w:style w:type="character" w:styleId="Textoennegrita">
    <w:name w:val="Strong"/>
    <w:basedOn w:val="Fuentedeprrafopredeter"/>
    <w:uiPriority w:val="22"/>
    <w:qFormat/>
    <w:rsid w:val="00CC56F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09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8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diagramQuickStyle" Target="diagrams/quickStyle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Layout" Target="diagrams/layout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Data" Target="diagrams/data1.xml"/><Relationship Id="rId5" Type="http://schemas.openxmlformats.org/officeDocument/2006/relationships/webSettings" Target="webSettings.xml"/><Relationship Id="rId15" Type="http://schemas.microsoft.com/office/2007/relationships/diagramDrawing" Target="diagrams/drawing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diagramColors" Target="diagrams/colors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477FA0D-633C-466C-8F4E-3A351E242E9A}" type="doc">
      <dgm:prSet loTypeId="urn:microsoft.com/office/officeart/2005/8/layout/orgChart1" loCatId="hierarchy" qsTypeId="urn:microsoft.com/office/officeart/2005/8/quickstyle/3d2" qsCatId="3D" csTypeId="urn:microsoft.com/office/officeart/2005/8/colors/accent0_1" csCatId="mainScheme" phldr="1"/>
      <dgm:spPr/>
      <dgm:t>
        <a:bodyPr/>
        <a:lstStyle/>
        <a:p>
          <a:endParaRPr lang="es-MX"/>
        </a:p>
      </dgm:t>
    </dgm:pt>
    <dgm:pt modelId="{119B8680-E2A0-4A3A-ACC6-72B477066BBE}">
      <dgm:prSet phldrT="[Texto]" custT="1"/>
      <dgm:spPr/>
      <dgm:t>
        <a:bodyPr/>
        <a:lstStyle/>
        <a:p>
          <a:r>
            <a:rPr lang="es-MX" sz="1400" b="1">
              <a:latin typeface="+mj-lt"/>
            </a:rPr>
            <a:t>ÁREA COORDINADORA DE </a:t>
          </a:r>
        </a:p>
        <a:p>
          <a:r>
            <a:rPr lang="es-MX" sz="1400" b="1">
              <a:latin typeface="+mj-lt"/>
            </a:rPr>
            <a:t>ARCHIVOS</a:t>
          </a:r>
        </a:p>
      </dgm:t>
    </dgm:pt>
    <dgm:pt modelId="{E8EC597A-B778-4483-8851-F7AB1250E60B}" type="parTrans" cxnId="{733E26D5-229B-47B3-BFE0-848C2136BC29}">
      <dgm:prSet/>
      <dgm:spPr/>
      <dgm:t>
        <a:bodyPr/>
        <a:lstStyle/>
        <a:p>
          <a:endParaRPr lang="es-MX"/>
        </a:p>
      </dgm:t>
    </dgm:pt>
    <dgm:pt modelId="{60213038-B3F4-42A2-BCBB-700115620BD3}" type="sibTrans" cxnId="{733E26D5-229B-47B3-BFE0-848C2136BC29}">
      <dgm:prSet/>
      <dgm:spPr/>
      <dgm:t>
        <a:bodyPr/>
        <a:lstStyle/>
        <a:p>
          <a:endParaRPr lang="es-MX"/>
        </a:p>
      </dgm:t>
    </dgm:pt>
    <dgm:pt modelId="{1C02C188-C6EE-4710-85A5-B16815FA0640}">
      <dgm:prSet phldrT="[Texto]" custT="1"/>
      <dgm:spPr/>
      <dgm:t>
        <a:bodyPr/>
        <a:lstStyle/>
        <a:p>
          <a:r>
            <a:rPr lang="es-MX" sz="900" b="1">
              <a:latin typeface="+mn-lt"/>
            </a:rPr>
            <a:t>PROFESIONAL ADMINISTRATIVO	</a:t>
          </a:r>
        </a:p>
      </dgm:t>
    </dgm:pt>
    <dgm:pt modelId="{A6AC063D-8BFA-4C71-A4D5-14F1F0D160FB}" type="parTrans" cxnId="{D40DFA14-90F3-429E-AA26-3C5A96C5184B}">
      <dgm:prSet/>
      <dgm:spPr/>
      <dgm:t>
        <a:bodyPr/>
        <a:lstStyle/>
        <a:p>
          <a:endParaRPr lang="es-MX"/>
        </a:p>
      </dgm:t>
    </dgm:pt>
    <dgm:pt modelId="{51BA5648-EBC8-46D1-8837-F7EEEC8890E4}" type="sibTrans" cxnId="{D40DFA14-90F3-429E-AA26-3C5A96C5184B}">
      <dgm:prSet/>
      <dgm:spPr/>
      <dgm:t>
        <a:bodyPr/>
        <a:lstStyle/>
        <a:p>
          <a:endParaRPr lang="es-MX"/>
        </a:p>
      </dgm:t>
    </dgm:pt>
    <dgm:pt modelId="{1A8F3F7D-C1A0-4FA4-9302-CE75C9B179A9}">
      <dgm:prSet phldrT="[Texto]" custT="1"/>
      <dgm:spPr/>
      <dgm:t>
        <a:bodyPr/>
        <a:lstStyle/>
        <a:p>
          <a:r>
            <a:rPr lang="es-MX" sz="900" b="1">
              <a:latin typeface="+mn-lt"/>
            </a:rPr>
            <a:t>UNIDAD DE CORRESPONDENCIA</a:t>
          </a:r>
          <a:r>
            <a:rPr lang="es-MX" sz="1000">
              <a:latin typeface="+mj-lt"/>
            </a:rPr>
            <a:t>	</a:t>
          </a:r>
        </a:p>
      </dgm:t>
    </dgm:pt>
    <dgm:pt modelId="{063E2276-714F-476F-84A1-332A2177D985}" type="parTrans" cxnId="{94D6E41B-A49B-457D-B5F3-C463B718DFAD}">
      <dgm:prSet/>
      <dgm:spPr/>
      <dgm:t>
        <a:bodyPr/>
        <a:lstStyle/>
        <a:p>
          <a:endParaRPr lang="es-MX"/>
        </a:p>
      </dgm:t>
    </dgm:pt>
    <dgm:pt modelId="{0B6890F0-8B95-4742-A3A6-352FD2EF0008}" type="sibTrans" cxnId="{94D6E41B-A49B-457D-B5F3-C463B718DFAD}">
      <dgm:prSet/>
      <dgm:spPr/>
      <dgm:t>
        <a:bodyPr/>
        <a:lstStyle/>
        <a:p>
          <a:endParaRPr lang="es-MX"/>
        </a:p>
      </dgm:t>
    </dgm:pt>
    <dgm:pt modelId="{91EC2C2D-9FAB-4129-A449-D189718945E3}">
      <dgm:prSet phldrT="[Texto]" custT="1"/>
      <dgm:spPr/>
      <dgm:t>
        <a:bodyPr/>
        <a:lstStyle/>
        <a:p>
          <a:pPr algn="ctr"/>
          <a:r>
            <a:rPr lang="es-MX" sz="800" b="1"/>
            <a:t>AUXILIAR ADMINISTRATIVO</a:t>
          </a:r>
          <a:endParaRPr lang="es-MX" sz="1400"/>
        </a:p>
      </dgm:t>
    </dgm:pt>
    <dgm:pt modelId="{51B4B5E3-573F-46CF-ACF3-5C313FA18249}" type="parTrans" cxnId="{A326CC1E-945D-4B73-84F3-88215EA1ABBE}">
      <dgm:prSet/>
      <dgm:spPr/>
      <dgm:t>
        <a:bodyPr/>
        <a:lstStyle/>
        <a:p>
          <a:endParaRPr lang="es-MX"/>
        </a:p>
      </dgm:t>
    </dgm:pt>
    <dgm:pt modelId="{948A0BF6-35B7-462C-B503-4BE003C23744}" type="sibTrans" cxnId="{A326CC1E-945D-4B73-84F3-88215EA1ABBE}">
      <dgm:prSet/>
      <dgm:spPr/>
      <dgm:t>
        <a:bodyPr/>
        <a:lstStyle/>
        <a:p>
          <a:endParaRPr lang="es-MX"/>
        </a:p>
      </dgm:t>
    </dgm:pt>
    <dgm:pt modelId="{604E5CD7-B841-4B96-9C16-D12C0F7E6AB2}">
      <dgm:prSet custT="1"/>
      <dgm:spPr/>
      <dgm:t>
        <a:bodyPr/>
        <a:lstStyle/>
        <a:p>
          <a:r>
            <a:rPr lang="es-MX" sz="900" b="1"/>
            <a:t>ARCHIVO DE CONCENTRACIÓN</a:t>
          </a:r>
        </a:p>
      </dgm:t>
    </dgm:pt>
    <dgm:pt modelId="{48E3273C-31B4-433C-8F38-2DD9B225AE7E}" type="parTrans" cxnId="{A3194D26-7B16-4E6A-964A-B4775311DF78}">
      <dgm:prSet/>
      <dgm:spPr/>
      <dgm:t>
        <a:bodyPr/>
        <a:lstStyle/>
        <a:p>
          <a:endParaRPr lang="es-MX"/>
        </a:p>
      </dgm:t>
    </dgm:pt>
    <dgm:pt modelId="{B3AD8643-C243-481C-9B90-C09805E231FF}" type="sibTrans" cxnId="{A3194D26-7B16-4E6A-964A-B4775311DF78}">
      <dgm:prSet/>
      <dgm:spPr/>
      <dgm:t>
        <a:bodyPr/>
        <a:lstStyle/>
        <a:p>
          <a:endParaRPr lang="es-MX"/>
        </a:p>
      </dgm:t>
    </dgm:pt>
    <dgm:pt modelId="{608CE4DB-5341-4F8E-B87C-E751B8CF65B3}">
      <dgm:prSet custT="1"/>
      <dgm:spPr/>
      <dgm:t>
        <a:bodyPr/>
        <a:lstStyle/>
        <a:p>
          <a:r>
            <a:rPr lang="es-MX" sz="900" b="1"/>
            <a:t>ARCHIVO HISTÓRICO</a:t>
          </a:r>
        </a:p>
      </dgm:t>
    </dgm:pt>
    <dgm:pt modelId="{F9B80FE1-E207-48AE-B4E3-501DE3360864}" type="parTrans" cxnId="{91B42B67-ADEC-4379-A048-58A8C85C381E}">
      <dgm:prSet/>
      <dgm:spPr/>
      <dgm:t>
        <a:bodyPr/>
        <a:lstStyle/>
        <a:p>
          <a:endParaRPr lang="es-MX"/>
        </a:p>
      </dgm:t>
    </dgm:pt>
    <dgm:pt modelId="{0C0CE39E-DCAD-4041-B6EA-63DE7791D0B5}" type="sibTrans" cxnId="{91B42B67-ADEC-4379-A048-58A8C85C381E}">
      <dgm:prSet/>
      <dgm:spPr/>
      <dgm:t>
        <a:bodyPr/>
        <a:lstStyle/>
        <a:p>
          <a:endParaRPr lang="es-MX"/>
        </a:p>
      </dgm:t>
    </dgm:pt>
    <dgm:pt modelId="{7A3C8D69-B1ED-4388-91A6-2913D9FCDDFA}">
      <dgm:prSet/>
      <dgm:spPr/>
      <dgm:t>
        <a:bodyPr/>
        <a:lstStyle/>
        <a:p>
          <a:r>
            <a:rPr lang="es-MX" b="1"/>
            <a:t>AUXILIAR ADMINISTRATIVO</a:t>
          </a:r>
        </a:p>
      </dgm:t>
    </dgm:pt>
    <dgm:pt modelId="{B34548F2-CBBA-4E5E-9652-4B874D5D3B53}" type="parTrans" cxnId="{D98F0651-19AE-48A9-B4F6-E11A6551807E}">
      <dgm:prSet/>
      <dgm:spPr/>
      <dgm:t>
        <a:bodyPr/>
        <a:lstStyle/>
        <a:p>
          <a:endParaRPr lang="es-MX"/>
        </a:p>
      </dgm:t>
    </dgm:pt>
    <dgm:pt modelId="{AFC8FE7D-9599-4F3C-B0B5-DEE09ACDE402}" type="sibTrans" cxnId="{D98F0651-19AE-48A9-B4F6-E11A6551807E}">
      <dgm:prSet/>
      <dgm:spPr/>
      <dgm:t>
        <a:bodyPr/>
        <a:lstStyle/>
        <a:p>
          <a:endParaRPr lang="es-MX"/>
        </a:p>
      </dgm:t>
    </dgm:pt>
    <dgm:pt modelId="{F5E13336-375A-4AEC-83A8-5AA68118F4FB}" type="pres">
      <dgm:prSet presAssocID="{0477FA0D-633C-466C-8F4E-3A351E242E9A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668AEE5B-EE52-4075-BE68-FE381E3D932F}" type="pres">
      <dgm:prSet presAssocID="{119B8680-E2A0-4A3A-ACC6-72B477066BBE}" presName="hierRoot1" presStyleCnt="0">
        <dgm:presLayoutVars>
          <dgm:hierBranch val="init"/>
        </dgm:presLayoutVars>
      </dgm:prSet>
      <dgm:spPr/>
    </dgm:pt>
    <dgm:pt modelId="{1ED60B6F-0E0F-4F4C-BC1B-0AFE666347BA}" type="pres">
      <dgm:prSet presAssocID="{119B8680-E2A0-4A3A-ACC6-72B477066BBE}" presName="rootComposite1" presStyleCnt="0"/>
      <dgm:spPr/>
    </dgm:pt>
    <dgm:pt modelId="{0AA7BDCE-1A48-4208-A1D6-5008C4A48EEA}" type="pres">
      <dgm:prSet presAssocID="{119B8680-E2A0-4A3A-ACC6-72B477066BBE}" presName="rootText1" presStyleLbl="node0" presStyleIdx="0" presStyleCnt="1" custScaleX="250575" custScaleY="218555">
        <dgm:presLayoutVars>
          <dgm:chPref val="3"/>
        </dgm:presLayoutVars>
      </dgm:prSet>
      <dgm:spPr/>
    </dgm:pt>
    <dgm:pt modelId="{55D7DE42-13A9-4935-A638-15BC0E041B70}" type="pres">
      <dgm:prSet presAssocID="{119B8680-E2A0-4A3A-ACC6-72B477066BBE}" presName="rootConnector1" presStyleLbl="node1" presStyleIdx="0" presStyleCnt="0"/>
      <dgm:spPr/>
    </dgm:pt>
    <dgm:pt modelId="{DDAC3E1C-164B-40F8-990C-84F367A63F9E}" type="pres">
      <dgm:prSet presAssocID="{119B8680-E2A0-4A3A-ACC6-72B477066BBE}" presName="hierChild2" presStyleCnt="0"/>
      <dgm:spPr/>
    </dgm:pt>
    <dgm:pt modelId="{535867DA-F8C9-46DC-AC5E-5382CE94996E}" type="pres">
      <dgm:prSet presAssocID="{A6AC063D-8BFA-4C71-A4D5-14F1F0D160FB}" presName="Name37" presStyleLbl="parChTrans1D2" presStyleIdx="0" presStyleCnt="6"/>
      <dgm:spPr/>
    </dgm:pt>
    <dgm:pt modelId="{8DB246C9-7BDC-457B-8BEA-9059E3438726}" type="pres">
      <dgm:prSet presAssocID="{1C02C188-C6EE-4710-85A5-B16815FA0640}" presName="hierRoot2" presStyleCnt="0">
        <dgm:presLayoutVars>
          <dgm:hierBranch val="init"/>
        </dgm:presLayoutVars>
      </dgm:prSet>
      <dgm:spPr/>
    </dgm:pt>
    <dgm:pt modelId="{71AE1DEF-0E54-4A42-9B3B-E0F47B1B0C58}" type="pres">
      <dgm:prSet presAssocID="{1C02C188-C6EE-4710-85A5-B16815FA0640}" presName="rootComposite" presStyleCnt="0"/>
      <dgm:spPr/>
    </dgm:pt>
    <dgm:pt modelId="{A127A995-D7CF-495D-BAB2-7F6EF144B632}" type="pres">
      <dgm:prSet presAssocID="{1C02C188-C6EE-4710-85A5-B16815FA0640}" presName="rootText" presStyleLbl="node2" presStyleIdx="0" presStyleCnt="6" custScaleX="122386" custScaleY="108118" custLinFactNeighborX="9469" custLinFactNeighborY="-2707">
        <dgm:presLayoutVars>
          <dgm:chPref val="3"/>
        </dgm:presLayoutVars>
      </dgm:prSet>
      <dgm:spPr/>
    </dgm:pt>
    <dgm:pt modelId="{F0D00379-7998-486E-AE54-06BAA4F9E427}" type="pres">
      <dgm:prSet presAssocID="{1C02C188-C6EE-4710-85A5-B16815FA0640}" presName="rootConnector" presStyleLbl="node2" presStyleIdx="0" presStyleCnt="6"/>
      <dgm:spPr/>
    </dgm:pt>
    <dgm:pt modelId="{08112C27-885B-444E-B590-43B324E4D79A}" type="pres">
      <dgm:prSet presAssocID="{1C02C188-C6EE-4710-85A5-B16815FA0640}" presName="hierChild4" presStyleCnt="0"/>
      <dgm:spPr/>
    </dgm:pt>
    <dgm:pt modelId="{86EB6ECC-7C41-4C8A-8AC5-D0D69FB2D834}" type="pres">
      <dgm:prSet presAssocID="{1C02C188-C6EE-4710-85A5-B16815FA0640}" presName="hierChild5" presStyleCnt="0"/>
      <dgm:spPr/>
    </dgm:pt>
    <dgm:pt modelId="{5E3C7E27-0C49-485E-BD3A-0A15C150397D}" type="pres">
      <dgm:prSet presAssocID="{063E2276-714F-476F-84A1-332A2177D985}" presName="Name37" presStyleLbl="parChTrans1D2" presStyleIdx="1" presStyleCnt="6"/>
      <dgm:spPr/>
    </dgm:pt>
    <dgm:pt modelId="{126D0556-F3C3-4F16-81E5-5679F222C973}" type="pres">
      <dgm:prSet presAssocID="{1A8F3F7D-C1A0-4FA4-9302-CE75C9B179A9}" presName="hierRoot2" presStyleCnt="0">
        <dgm:presLayoutVars>
          <dgm:hierBranch val="init"/>
        </dgm:presLayoutVars>
      </dgm:prSet>
      <dgm:spPr/>
    </dgm:pt>
    <dgm:pt modelId="{B9202ACB-06CB-4B10-BB98-A47D341BEC68}" type="pres">
      <dgm:prSet presAssocID="{1A8F3F7D-C1A0-4FA4-9302-CE75C9B179A9}" presName="rootComposite" presStyleCnt="0"/>
      <dgm:spPr/>
    </dgm:pt>
    <dgm:pt modelId="{4976EBF8-7709-4423-BD22-8D346995C826}" type="pres">
      <dgm:prSet presAssocID="{1A8F3F7D-C1A0-4FA4-9302-CE75C9B179A9}" presName="rootText" presStyleLbl="node2" presStyleIdx="1" presStyleCnt="6" custScaleX="130132" custLinFactNeighborX="10132" custLinFactNeighborY="-6755">
        <dgm:presLayoutVars>
          <dgm:chPref val="3"/>
        </dgm:presLayoutVars>
      </dgm:prSet>
      <dgm:spPr/>
    </dgm:pt>
    <dgm:pt modelId="{74D5A198-7DDD-4294-891D-BE82F07D3485}" type="pres">
      <dgm:prSet presAssocID="{1A8F3F7D-C1A0-4FA4-9302-CE75C9B179A9}" presName="rootConnector" presStyleLbl="node2" presStyleIdx="1" presStyleCnt="6"/>
      <dgm:spPr/>
    </dgm:pt>
    <dgm:pt modelId="{825EF5E5-0F16-452B-BD54-6B6C93A1038A}" type="pres">
      <dgm:prSet presAssocID="{1A8F3F7D-C1A0-4FA4-9302-CE75C9B179A9}" presName="hierChild4" presStyleCnt="0"/>
      <dgm:spPr/>
    </dgm:pt>
    <dgm:pt modelId="{75609B2B-9875-42A8-B129-916AEA71DEE4}" type="pres">
      <dgm:prSet presAssocID="{1A8F3F7D-C1A0-4FA4-9302-CE75C9B179A9}" presName="hierChild5" presStyleCnt="0"/>
      <dgm:spPr/>
    </dgm:pt>
    <dgm:pt modelId="{87E95997-04EB-47A6-8CCE-34D041D189EA}" type="pres">
      <dgm:prSet presAssocID="{48E3273C-31B4-433C-8F38-2DD9B225AE7E}" presName="Name37" presStyleLbl="parChTrans1D2" presStyleIdx="2" presStyleCnt="6"/>
      <dgm:spPr/>
    </dgm:pt>
    <dgm:pt modelId="{7BB3EFDA-3195-4C86-B5AA-DC26FB2762D2}" type="pres">
      <dgm:prSet presAssocID="{604E5CD7-B841-4B96-9C16-D12C0F7E6AB2}" presName="hierRoot2" presStyleCnt="0">
        <dgm:presLayoutVars>
          <dgm:hierBranch val="init"/>
        </dgm:presLayoutVars>
      </dgm:prSet>
      <dgm:spPr/>
    </dgm:pt>
    <dgm:pt modelId="{3E7829E7-C430-465A-A90B-A4B2DE0BD441}" type="pres">
      <dgm:prSet presAssocID="{604E5CD7-B841-4B96-9C16-D12C0F7E6AB2}" presName="rootComposite" presStyleCnt="0"/>
      <dgm:spPr/>
    </dgm:pt>
    <dgm:pt modelId="{D35E2379-B1D0-4379-B5CC-B0047C543348}" type="pres">
      <dgm:prSet presAssocID="{604E5CD7-B841-4B96-9C16-D12C0F7E6AB2}" presName="rootText" presStyleLbl="node2" presStyleIdx="2" presStyleCnt="6" custScaleX="131109">
        <dgm:presLayoutVars>
          <dgm:chPref val="3"/>
        </dgm:presLayoutVars>
      </dgm:prSet>
      <dgm:spPr/>
    </dgm:pt>
    <dgm:pt modelId="{D545BA53-00C7-4AB6-9A4F-0323510E1A53}" type="pres">
      <dgm:prSet presAssocID="{604E5CD7-B841-4B96-9C16-D12C0F7E6AB2}" presName="rootConnector" presStyleLbl="node2" presStyleIdx="2" presStyleCnt="6"/>
      <dgm:spPr/>
    </dgm:pt>
    <dgm:pt modelId="{6274730C-897F-4470-A64E-02543775F1C2}" type="pres">
      <dgm:prSet presAssocID="{604E5CD7-B841-4B96-9C16-D12C0F7E6AB2}" presName="hierChild4" presStyleCnt="0"/>
      <dgm:spPr/>
    </dgm:pt>
    <dgm:pt modelId="{49C6B321-C2F7-4F99-B983-A5AB3B9900E4}" type="pres">
      <dgm:prSet presAssocID="{604E5CD7-B841-4B96-9C16-D12C0F7E6AB2}" presName="hierChild5" presStyleCnt="0"/>
      <dgm:spPr/>
    </dgm:pt>
    <dgm:pt modelId="{1C8B341B-5C26-4232-B7E9-55DC6FA77847}" type="pres">
      <dgm:prSet presAssocID="{F9B80FE1-E207-48AE-B4E3-501DE3360864}" presName="Name37" presStyleLbl="parChTrans1D2" presStyleIdx="3" presStyleCnt="6"/>
      <dgm:spPr/>
    </dgm:pt>
    <dgm:pt modelId="{C4EEE129-ADEE-4E57-8346-BD432D60686F}" type="pres">
      <dgm:prSet presAssocID="{608CE4DB-5341-4F8E-B87C-E751B8CF65B3}" presName="hierRoot2" presStyleCnt="0">
        <dgm:presLayoutVars>
          <dgm:hierBranch val="init"/>
        </dgm:presLayoutVars>
      </dgm:prSet>
      <dgm:spPr/>
    </dgm:pt>
    <dgm:pt modelId="{C54EED74-7135-4E33-A35A-3478784F700A}" type="pres">
      <dgm:prSet presAssocID="{608CE4DB-5341-4F8E-B87C-E751B8CF65B3}" presName="rootComposite" presStyleCnt="0"/>
      <dgm:spPr/>
    </dgm:pt>
    <dgm:pt modelId="{6F201CFC-49D0-4299-8DD1-C2E9AF678319}" type="pres">
      <dgm:prSet presAssocID="{608CE4DB-5341-4F8E-B87C-E751B8CF65B3}" presName="rootText" presStyleLbl="node2" presStyleIdx="3" presStyleCnt="6" custScaleX="125726">
        <dgm:presLayoutVars>
          <dgm:chPref val="3"/>
        </dgm:presLayoutVars>
      </dgm:prSet>
      <dgm:spPr/>
    </dgm:pt>
    <dgm:pt modelId="{0E1AF276-9BB5-4889-87D8-FDBC1858DDA6}" type="pres">
      <dgm:prSet presAssocID="{608CE4DB-5341-4F8E-B87C-E751B8CF65B3}" presName="rootConnector" presStyleLbl="node2" presStyleIdx="3" presStyleCnt="6"/>
      <dgm:spPr/>
    </dgm:pt>
    <dgm:pt modelId="{70AFCDFC-A0BF-4EE4-B3E2-A71D4C74B604}" type="pres">
      <dgm:prSet presAssocID="{608CE4DB-5341-4F8E-B87C-E751B8CF65B3}" presName="hierChild4" presStyleCnt="0"/>
      <dgm:spPr/>
    </dgm:pt>
    <dgm:pt modelId="{AC504C10-2EDD-4C47-8C4E-D2065BCEB0B0}" type="pres">
      <dgm:prSet presAssocID="{608CE4DB-5341-4F8E-B87C-E751B8CF65B3}" presName="hierChild5" presStyleCnt="0"/>
      <dgm:spPr/>
    </dgm:pt>
    <dgm:pt modelId="{6AAA8BBA-0B69-46EF-B8BD-BD0EC54524CA}" type="pres">
      <dgm:prSet presAssocID="{B34548F2-CBBA-4E5E-9652-4B874D5D3B53}" presName="Name37" presStyleLbl="parChTrans1D2" presStyleIdx="4" presStyleCnt="6"/>
      <dgm:spPr/>
    </dgm:pt>
    <dgm:pt modelId="{3E8DB529-0FCB-4CEE-8164-E92216E1FDBF}" type="pres">
      <dgm:prSet presAssocID="{7A3C8D69-B1ED-4388-91A6-2913D9FCDDFA}" presName="hierRoot2" presStyleCnt="0">
        <dgm:presLayoutVars>
          <dgm:hierBranch val="init"/>
        </dgm:presLayoutVars>
      </dgm:prSet>
      <dgm:spPr/>
    </dgm:pt>
    <dgm:pt modelId="{F8876DA2-AF1C-4AFB-A778-EBDD399D464D}" type="pres">
      <dgm:prSet presAssocID="{7A3C8D69-B1ED-4388-91A6-2913D9FCDDFA}" presName="rootComposite" presStyleCnt="0"/>
      <dgm:spPr/>
    </dgm:pt>
    <dgm:pt modelId="{C77D9562-1130-48A1-A087-13D9D3B4BD79}" type="pres">
      <dgm:prSet presAssocID="{7A3C8D69-B1ED-4388-91A6-2913D9FCDDFA}" presName="rootText" presStyleLbl="node2" presStyleIdx="4" presStyleCnt="6">
        <dgm:presLayoutVars>
          <dgm:chPref val="3"/>
        </dgm:presLayoutVars>
      </dgm:prSet>
      <dgm:spPr/>
    </dgm:pt>
    <dgm:pt modelId="{4B705D57-78E8-4307-A122-AE36452B4F34}" type="pres">
      <dgm:prSet presAssocID="{7A3C8D69-B1ED-4388-91A6-2913D9FCDDFA}" presName="rootConnector" presStyleLbl="node2" presStyleIdx="4" presStyleCnt="6"/>
      <dgm:spPr/>
    </dgm:pt>
    <dgm:pt modelId="{F9888002-2315-48D2-8C88-D186EEB0EBF5}" type="pres">
      <dgm:prSet presAssocID="{7A3C8D69-B1ED-4388-91A6-2913D9FCDDFA}" presName="hierChild4" presStyleCnt="0"/>
      <dgm:spPr/>
    </dgm:pt>
    <dgm:pt modelId="{59343C93-FBA7-4C9F-B683-41665B27F4FC}" type="pres">
      <dgm:prSet presAssocID="{7A3C8D69-B1ED-4388-91A6-2913D9FCDDFA}" presName="hierChild5" presStyleCnt="0"/>
      <dgm:spPr/>
    </dgm:pt>
    <dgm:pt modelId="{C8F25361-EE5D-425F-A576-CCB5C3FB44C8}" type="pres">
      <dgm:prSet presAssocID="{51B4B5E3-573F-46CF-ACF3-5C313FA18249}" presName="Name37" presStyleLbl="parChTrans1D2" presStyleIdx="5" presStyleCnt="6"/>
      <dgm:spPr/>
    </dgm:pt>
    <dgm:pt modelId="{10F34F2F-8481-402A-B5B5-1C3F45956A0B}" type="pres">
      <dgm:prSet presAssocID="{91EC2C2D-9FAB-4129-A449-D189718945E3}" presName="hierRoot2" presStyleCnt="0">
        <dgm:presLayoutVars>
          <dgm:hierBranch val="init"/>
        </dgm:presLayoutVars>
      </dgm:prSet>
      <dgm:spPr/>
    </dgm:pt>
    <dgm:pt modelId="{1578D819-E0CD-427A-8E01-16822B54896C}" type="pres">
      <dgm:prSet presAssocID="{91EC2C2D-9FAB-4129-A449-D189718945E3}" presName="rootComposite" presStyleCnt="0"/>
      <dgm:spPr/>
    </dgm:pt>
    <dgm:pt modelId="{C340B2B8-16AC-42D0-B607-4347223F59EC}" type="pres">
      <dgm:prSet presAssocID="{91EC2C2D-9FAB-4129-A449-D189718945E3}" presName="rootText" presStyleLbl="node2" presStyleIdx="5" presStyleCnt="6" custScaleX="103250">
        <dgm:presLayoutVars>
          <dgm:chPref val="3"/>
        </dgm:presLayoutVars>
      </dgm:prSet>
      <dgm:spPr/>
    </dgm:pt>
    <dgm:pt modelId="{014F7B9E-8C26-4163-BFE4-067D995BFC95}" type="pres">
      <dgm:prSet presAssocID="{91EC2C2D-9FAB-4129-A449-D189718945E3}" presName="rootConnector" presStyleLbl="node2" presStyleIdx="5" presStyleCnt="6"/>
      <dgm:spPr/>
    </dgm:pt>
    <dgm:pt modelId="{C940ED56-82AB-49FA-9DA0-71C1B5297E09}" type="pres">
      <dgm:prSet presAssocID="{91EC2C2D-9FAB-4129-A449-D189718945E3}" presName="hierChild4" presStyleCnt="0"/>
      <dgm:spPr/>
    </dgm:pt>
    <dgm:pt modelId="{6192D69C-CD2F-4B99-995C-EC02EEE140DE}" type="pres">
      <dgm:prSet presAssocID="{91EC2C2D-9FAB-4129-A449-D189718945E3}" presName="hierChild5" presStyleCnt="0"/>
      <dgm:spPr/>
    </dgm:pt>
    <dgm:pt modelId="{20DC2719-69C0-480A-AA4B-F5755B4763B7}" type="pres">
      <dgm:prSet presAssocID="{119B8680-E2A0-4A3A-ACC6-72B477066BBE}" presName="hierChild3" presStyleCnt="0"/>
      <dgm:spPr/>
    </dgm:pt>
  </dgm:ptLst>
  <dgm:cxnLst>
    <dgm:cxn modelId="{3174C705-9F3D-4EC4-A6AD-C24B42257C83}" type="presOf" srcId="{604E5CD7-B841-4B96-9C16-D12C0F7E6AB2}" destId="{D545BA53-00C7-4AB6-9A4F-0323510E1A53}" srcOrd="1" destOrd="0" presId="urn:microsoft.com/office/officeart/2005/8/layout/orgChart1"/>
    <dgm:cxn modelId="{D40DFA14-90F3-429E-AA26-3C5A96C5184B}" srcId="{119B8680-E2A0-4A3A-ACC6-72B477066BBE}" destId="{1C02C188-C6EE-4710-85A5-B16815FA0640}" srcOrd="0" destOrd="0" parTransId="{A6AC063D-8BFA-4C71-A4D5-14F1F0D160FB}" sibTransId="{51BA5648-EBC8-46D1-8837-F7EEEC8890E4}"/>
    <dgm:cxn modelId="{94D6E41B-A49B-457D-B5F3-C463B718DFAD}" srcId="{119B8680-E2A0-4A3A-ACC6-72B477066BBE}" destId="{1A8F3F7D-C1A0-4FA4-9302-CE75C9B179A9}" srcOrd="1" destOrd="0" parTransId="{063E2276-714F-476F-84A1-332A2177D985}" sibTransId="{0B6890F0-8B95-4742-A3A6-352FD2EF0008}"/>
    <dgm:cxn modelId="{E779831C-43E6-4035-93F4-679978B005EB}" type="presOf" srcId="{608CE4DB-5341-4F8E-B87C-E751B8CF65B3}" destId="{6F201CFC-49D0-4299-8DD1-C2E9AF678319}" srcOrd="0" destOrd="0" presId="urn:microsoft.com/office/officeart/2005/8/layout/orgChart1"/>
    <dgm:cxn modelId="{A326CC1E-945D-4B73-84F3-88215EA1ABBE}" srcId="{119B8680-E2A0-4A3A-ACC6-72B477066BBE}" destId="{91EC2C2D-9FAB-4129-A449-D189718945E3}" srcOrd="5" destOrd="0" parTransId="{51B4B5E3-573F-46CF-ACF3-5C313FA18249}" sibTransId="{948A0BF6-35B7-462C-B503-4BE003C23744}"/>
    <dgm:cxn modelId="{E7FFF91E-9F92-4F9C-BACD-404D5E408E27}" type="presOf" srcId="{51B4B5E3-573F-46CF-ACF3-5C313FA18249}" destId="{C8F25361-EE5D-425F-A576-CCB5C3FB44C8}" srcOrd="0" destOrd="0" presId="urn:microsoft.com/office/officeart/2005/8/layout/orgChart1"/>
    <dgm:cxn modelId="{B26CC31F-56B2-4609-8409-F035FC19A8BE}" type="presOf" srcId="{1C02C188-C6EE-4710-85A5-B16815FA0640}" destId="{A127A995-D7CF-495D-BAB2-7F6EF144B632}" srcOrd="0" destOrd="0" presId="urn:microsoft.com/office/officeart/2005/8/layout/orgChart1"/>
    <dgm:cxn modelId="{BC343F20-3BF6-4817-B2BD-1840791E0C3E}" type="presOf" srcId="{48E3273C-31B4-433C-8F38-2DD9B225AE7E}" destId="{87E95997-04EB-47A6-8CCE-34D041D189EA}" srcOrd="0" destOrd="0" presId="urn:microsoft.com/office/officeart/2005/8/layout/orgChart1"/>
    <dgm:cxn modelId="{A3194D26-7B16-4E6A-964A-B4775311DF78}" srcId="{119B8680-E2A0-4A3A-ACC6-72B477066BBE}" destId="{604E5CD7-B841-4B96-9C16-D12C0F7E6AB2}" srcOrd="2" destOrd="0" parTransId="{48E3273C-31B4-433C-8F38-2DD9B225AE7E}" sibTransId="{B3AD8643-C243-481C-9B90-C09805E231FF}"/>
    <dgm:cxn modelId="{20CF7E2C-1C2C-4BF2-B0B2-484C0B10656E}" type="presOf" srcId="{1C02C188-C6EE-4710-85A5-B16815FA0640}" destId="{F0D00379-7998-486E-AE54-06BAA4F9E427}" srcOrd="1" destOrd="0" presId="urn:microsoft.com/office/officeart/2005/8/layout/orgChart1"/>
    <dgm:cxn modelId="{A1FBAC2D-739A-417D-96C5-A7629CAA64EF}" type="presOf" srcId="{91EC2C2D-9FAB-4129-A449-D189718945E3}" destId="{014F7B9E-8C26-4163-BFE4-067D995BFC95}" srcOrd="1" destOrd="0" presId="urn:microsoft.com/office/officeart/2005/8/layout/orgChart1"/>
    <dgm:cxn modelId="{FF48D22F-6553-48FD-8CB1-C842117D5F99}" type="presOf" srcId="{A6AC063D-8BFA-4C71-A4D5-14F1F0D160FB}" destId="{535867DA-F8C9-46DC-AC5E-5382CE94996E}" srcOrd="0" destOrd="0" presId="urn:microsoft.com/office/officeart/2005/8/layout/orgChart1"/>
    <dgm:cxn modelId="{10F60C46-E307-4084-980F-1EF7A81D2189}" type="presOf" srcId="{B34548F2-CBBA-4E5E-9652-4B874D5D3B53}" destId="{6AAA8BBA-0B69-46EF-B8BD-BD0EC54524CA}" srcOrd="0" destOrd="0" presId="urn:microsoft.com/office/officeart/2005/8/layout/orgChart1"/>
    <dgm:cxn modelId="{91B42B67-ADEC-4379-A048-58A8C85C381E}" srcId="{119B8680-E2A0-4A3A-ACC6-72B477066BBE}" destId="{608CE4DB-5341-4F8E-B87C-E751B8CF65B3}" srcOrd="3" destOrd="0" parTransId="{F9B80FE1-E207-48AE-B4E3-501DE3360864}" sibTransId="{0C0CE39E-DCAD-4041-B6EA-63DE7791D0B5}"/>
    <dgm:cxn modelId="{4C07B049-A1C2-49FA-A730-D63E8B3BF676}" type="presOf" srcId="{119B8680-E2A0-4A3A-ACC6-72B477066BBE}" destId="{55D7DE42-13A9-4935-A638-15BC0E041B70}" srcOrd="1" destOrd="0" presId="urn:microsoft.com/office/officeart/2005/8/layout/orgChart1"/>
    <dgm:cxn modelId="{B970A96D-DEB2-4B63-BBC5-8B6061D2A5E9}" type="presOf" srcId="{604E5CD7-B841-4B96-9C16-D12C0F7E6AB2}" destId="{D35E2379-B1D0-4379-B5CC-B0047C543348}" srcOrd="0" destOrd="0" presId="urn:microsoft.com/office/officeart/2005/8/layout/orgChart1"/>
    <dgm:cxn modelId="{D98F0651-19AE-48A9-B4F6-E11A6551807E}" srcId="{119B8680-E2A0-4A3A-ACC6-72B477066BBE}" destId="{7A3C8D69-B1ED-4388-91A6-2913D9FCDDFA}" srcOrd="4" destOrd="0" parTransId="{B34548F2-CBBA-4E5E-9652-4B874D5D3B53}" sibTransId="{AFC8FE7D-9599-4F3C-B0B5-DEE09ACDE402}"/>
    <dgm:cxn modelId="{FE460979-0609-4C36-9827-B2643152F4AB}" type="presOf" srcId="{F9B80FE1-E207-48AE-B4E3-501DE3360864}" destId="{1C8B341B-5C26-4232-B7E9-55DC6FA77847}" srcOrd="0" destOrd="0" presId="urn:microsoft.com/office/officeart/2005/8/layout/orgChart1"/>
    <dgm:cxn modelId="{8BBA6598-E12C-40EE-8EBD-58CAB5E47713}" type="presOf" srcId="{119B8680-E2A0-4A3A-ACC6-72B477066BBE}" destId="{0AA7BDCE-1A48-4208-A1D6-5008C4A48EEA}" srcOrd="0" destOrd="0" presId="urn:microsoft.com/office/officeart/2005/8/layout/orgChart1"/>
    <dgm:cxn modelId="{378268AE-B774-4BE2-8DA7-5132746DA80F}" type="presOf" srcId="{91EC2C2D-9FAB-4129-A449-D189718945E3}" destId="{C340B2B8-16AC-42D0-B607-4347223F59EC}" srcOrd="0" destOrd="0" presId="urn:microsoft.com/office/officeart/2005/8/layout/orgChart1"/>
    <dgm:cxn modelId="{906418B4-6D74-47D2-A7AE-909254EC567C}" type="presOf" srcId="{608CE4DB-5341-4F8E-B87C-E751B8CF65B3}" destId="{0E1AF276-9BB5-4889-87D8-FDBC1858DDA6}" srcOrd="1" destOrd="0" presId="urn:microsoft.com/office/officeart/2005/8/layout/orgChart1"/>
    <dgm:cxn modelId="{F2D16EC5-330A-44E7-954B-E5AB615B152F}" type="presOf" srcId="{063E2276-714F-476F-84A1-332A2177D985}" destId="{5E3C7E27-0C49-485E-BD3A-0A15C150397D}" srcOrd="0" destOrd="0" presId="urn:microsoft.com/office/officeart/2005/8/layout/orgChart1"/>
    <dgm:cxn modelId="{EE2C28CA-B3EC-4755-AC13-52213808C44D}" type="presOf" srcId="{0477FA0D-633C-466C-8F4E-3A351E242E9A}" destId="{F5E13336-375A-4AEC-83A8-5AA68118F4FB}" srcOrd="0" destOrd="0" presId="urn:microsoft.com/office/officeart/2005/8/layout/orgChart1"/>
    <dgm:cxn modelId="{55DC08CB-48D2-405A-9A20-FBDF28DD1854}" type="presOf" srcId="{7A3C8D69-B1ED-4388-91A6-2913D9FCDDFA}" destId="{4B705D57-78E8-4307-A122-AE36452B4F34}" srcOrd="1" destOrd="0" presId="urn:microsoft.com/office/officeart/2005/8/layout/orgChart1"/>
    <dgm:cxn modelId="{733E26D5-229B-47B3-BFE0-848C2136BC29}" srcId="{0477FA0D-633C-466C-8F4E-3A351E242E9A}" destId="{119B8680-E2A0-4A3A-ACC6-72B477066BBE}" srcOrd="0" destOrd="0" parTransId="{E8EC597A-B778-4483-8851-F7AB1250E60B}" sibTransId="{60213038-B3F4-42A2-BCBB-700115620BD3}"/>
    <dgm:cxn modelId="{9D6436EA-BB7A-458D-BC53-501F035BE886}" type="presOf" srcId="{1A8F3F7D-C1A0-4FA4-9302-CE75C9B179A9}" destId="{4976EBF8-7709-4423-BD22-8D346995C826}" srcOrd="0" destOrd="0" presId="urn:microsoft.com/office/officeart/2005/8/layout/orgChart1"/>
    <dgm:cxn modelId="{10FFFBEA-3B27-4203-90CD-BE7EAF208F32}" type="presOf" srcId="{7A3C8D69-B1ED-4388-91A6-2913D9FCDDFA}" destId="{C77D9562-1130-48A1-A087-13D9D3B4BD79}" srcOrd="0" destOrd="0" presId="urn:microsoft.com/office/officeart/2005/8/layout/orgChart1"/>
    <dgm:cxn modelId="{88F06BFA-212B-40BC-B814-3C1E5AEE98D4}" type="presOf" srcId="{1A8F3F7D-C1A0-4FA4-9302-CE75C9B179A9}" destId="{74D5A198-7DDD-4294-891D-BE82F07D3485}" srcOrd="1" destOrd="0" presId="urn:microsoft.com/office/officeart/2005/8/layout/orgChart1"/>
    <dgm:cxn modelId="{84DBC38F-E7AD-453F-87E8-064C43A160D6}" type="presParOf" srcId="{F5E13336-375A-4AEC-83A8-5AA68118F4FB}" destId="{668AEE5B-EE52-4075-BE68-FE381E3D932F}" srcOrd="0" destOrd="0" presId="urn:microsoft.com/office/officeart/2005/8/layout/orgChart1"/>
    <dgm:cxn modelId="{FA2E7402-9A30-4229-8423-978B3F851DE9}" type="presParOf" srcId="{668AEE5B-EE52-4075-BE68-FE381E3D932F}" destId="{1ED60B6F-0E0F-4F4C-BC1B-0AFE666347BA}" srcOrd="0" destOrd="0" presId="urn:microsoft.com/office/officeart/2005/8/layout/orgChart1"/>
    <dgm:cxn modelId="{98984D9B-03D8-49D6-A4A3-6CCD85FF4E63}" type="presParOf" srcId="{1ED60B6F-0E0F-4F4C-BC1B-0AFE666347BA}" destId="{0AA7BDCE-1A48-4208-A1D6-5008C4A48EEA}" srcOrd="0" destOrd="0" presId="urn:microsoft.com/office/officeart/2005/8/layout/orgChart1"/>
    <dgm:cxn modelId="{47F459B8-303B-4F2C-B91E-863E9EBB75D6}" type="presParOf" srcId="{1ED60B6F-0E0F-4F4C-BC1B-0AFE666347BA}" destId="{55D7DE42-13A9-4935-A638-15BC0E041B70}" srcOrd="1" destOrd="0" presId="urn:microsoft.com/office/officeart/2005/8/layout/orgChart1"/>
    <dgm:cxn modelId="{7F839897-58E8-4F17-954B-EC01510BE122}" type="presParOf" srcId="{668AEE5B-EE52-4075-BE68-FE381E3D932F}" destId="{DDAC3E1C-164B-40F8-990C-84F367A63F9E}" srcOrd="1" destOrd="0" presId="urn:microsoft.com/office/officeart/2005/8/layout/orgChart1"/>
    <dgm:cxn modelId="{ED8CEA6B-F7C4-4051-BDAE-FC996E19025C}" type="presParOf" srcId="{DDAC3E1C-164B-40F8-990C-84F367A63F9E}" destId="{535867DA-F8C9-46DC-AC5E-5382CE94996E}" srcOrd="0" destOrd="0" presId="urn:microsoft.com/office/officeart/2005/8/layout/orgChart1"/>
    <dgm:cxn modelId="{606EE135-1BF1-42B6-BE05-08581DAC2D9D}" type="presParOf" srcId="{DDAC3E1C-164B-40F8-990C-84F367A63F9E}" destId="{8DB246C9-7BDC-457B-8BEA-9059E3438726}" srcOrd="1" destOrd="0" presId="urn:microsoft.com/office/officeart/2005/8/layout/orgChart1"/>
    <dgm:cxn modelId="{BEE6F65B-2E0D-4ADF-AA7D-10353051F326}" type="presParOf" srcId="{8DB246C9-7BDC-457B-8BEA-9059E3438726}" destId="{71AE1DEF-0E54-4A42-9B3B-E0F47B1B0C58}" srcOrd="0" destOrd="0" presId="urn:microsoft.com/office/officeart/2005/8/layout/orgChart1"/>
    <dgm:cxn modelId="{333DEDFD-6674-4DB9-B365-55800509861A}" type="presParOf" srcId="{71AE1DEF-0E54-4A42-9B3B-E0F47B1B0C58}" destId="{A127A995-D7CF-495D-BAB2-7F6EF144B632}" srcOrd="0" destOrd="0" presId="urn:microsoft.com/office/officeart/2005/8/layout/orgChart1"/>
    <dgm:cxn modelId="{4516C80A-1855-43C3-B58A-CE8804B89507}" type="presParOf" srcId="{71AE1DEF-0E54-4A42-9B3B-E0F47B1B0C58}" destId="{F0D00379-7998-486E-AE54-06BAA4F9E427}" srcOrd="1" destOrd="0" presId="urn:microsoft.com/office/officeart/2005/8/layout/orgChart1"/>
    <dgm:cxn modelId="{D151619C-9A4D-4E75-BB49-3D7E40A50D07}" type="presParOf" srcId="{8DB246C9-7BDC-457B-8BEA-9059E3438726}" destId="{08112C27-885B-444E-B590-43B324E4D79A}" srcOrd="1" destOrd="0" presId="urn:microsoft.com/office/officeart/2005/8/layout/orgChart1"/>
    <dgm:cxn modelId="{7E10FF52-4239-4FE7-A175-69590148B904}" type="presParOf" srcId="{8DB246C9-7BDC-457B-8BEA-9059E3438726}" destId="{86EB6ECC-7C41-4C8A-8AC5-D0D69FB2D834}" srcOrd="2" destOrd="0" presId="urn:microsoft.com/office/officeart/2005/8/layout/orgChart1"/>
    <dgm:cxn modelId="{53F3D63D-00C3-4A58-B915-12696FE1E5D3}" type="presParOf" srcId="{DDAC3E1C-164B-40F8-990C-84F367A63F9E}" destId="{5E3C7E27-0C49-485E-BD3A-0A15C150397D}" srcOrd="2" destOrd="0" presId="urn:microsoft.com/office/officeart/2005/8/layout/orgChart1"/>
    <dgm:cxn modelId="{30C6D77E-7CF6-43CC-94FA-B07C59026132}" type="presParOf" srcId="{DDAC3E1C-164B-40F8-990C-84F367A63F9E}" destId="{126D0556-F3C3-4F16-81E5-5679F222C973}" srcOrd="3" destOrd="0" presId="urn:microsoft.com/office/officeart/2005/8/layout/orgChart1"/>
    <dgm:cxn modelId="{4B3873B6-7CE2-4395-8037-69FA772596D8}" type="presParOf" srcId="{126D0556-F3C3-4F16-81E5-5679F222C973}" destId="{B9202ACB-06CB-4B10-BB98-A47D341BEC68}" srcOrd="0" destOrd="0" presId="urn:microsoft.com/office/officeart/2005/8/layout/orgChart1"/>
    <dgm:cxn modelId="{7DB19016-3EF4-4686-9B07-8E5D11DAB7B0}" type="presParOf" srcId="{B9202ACB-06CB-4B10-BB98-A47D341BEC68}" destId="{4976EBF8-7709-4423-BD22-8D346995C826}" srcOrd="0" destOrd="0" presId="urn:microsoft.com/office/officeart/2005/8/layout/orgChart1"/>
    <dgm:cxn modelId="{17DEC73E-0CFE-4CC3-8AA5-86AD102B801C}" type="presParOf" srcId="{B9202ACB-06CB-4B10-BB98-A47D341BEC68}" destId="{74D5A198-7DDD-4294-891D-BE82F07D3485}" srcOrd="1" destOrd="0" presId="urn:microsoft.com/office/officeart/2005/8/layout/orgChart1"/>
    <dgm:cxn modelId="{176092D1-A826-4DB0-BDD4-C09ACAB1777D}" type="presParOf" srcId="{126D0556-F3C3-4F16-81E5-5679F222C973}" destId="{825EF5E5-0F16-452B-BD54-6B6C93A1038A}" srcOrd="1" destOrd="0" presId="urn:microsoft.com/office/officeart/2005/8/layout/orgChart1"/>
    <dgm:cxn modelId="{0F0F7BB6-095C-47F5-A371-17F90EADF640}" type="presParOf" srcId="{126D0556-F3C3-4F16-81E5-5679F222C973}" destId="{75609B2B-9875-42A8-B129-916AEA71DEE4}" srcOrd="2" destOrd="0" presId="urn:microsoft.com/office/officeart/2005/8/layout/orgChart1"/>
    <dgm:cxn modelId="{21EA1C52-51AE-450D-9C4B-9DB5FC46FD4E}" type="presParOf" srcId="{DDAC3E1C-164B-40F8-990C-84F367A63F9E}" destId="{87E95997-04EB-47A6-8CCE-34D041D189EA}" srcOrd="4" destOrd="0" presId="urn:microsoft.com/office/officeart/2005/8/layout/orgChart1"/>
    <dgm:cxn modelId="{9E234BAB-0C63-492A-BFA1-4DA21D88673F}" type="presParOf" srcId="{DDAC3E1C-164B-40F8-990C-84F367A63F9E}" destId="{7BB3EFDA-3195-4C86-B5AA-DC26FB2762D2}" srcOrd="5" destOrd="0" presId="urn:microsoft.com/office/officeart/2005/8/layout/orgChart1"/>
    <dgm:cxn modelId="{C0CD4C86-AAC7-4322-BE33-036591B08597}" type="presParOf" srcId="{7BB3EFDA-3195-4C86-B5AA-DC26FB2762D2}" destId="{3E7829E7-C430-465A-A90B-A4B2DE0BD441}" srcOrd="0" destOrd="0" presId="urn:microsoft.com/office/officeart/2005/8/layout/orgChart1"/>
    <dgm:cxn modelId="{6D0B79B1-8819-4E1D-A56F-784D6843B3B9}" type="presParOf" srcId="{3E7829E7-C430-465A-A90B-A4B2DE0BD441}" destId="{D35E2379-B1D0-4379-B5CC-B0047C543348}" srcOrd="0" destOrd="0" presId="urn:microsoft.com/office/officeart/2005/8/layout/orgChart1"/>
    <dgm:cxn modelId="{A57445D7-EA71-471D-BCAA-84E192A3154A}" type="presParOf" srcId="{3E7829E7-C430-465A-A90B-A4B2DE0BD441}" destId="{D545BA53-00C7-4AB6-9A4F-0323510E1A53}" srcOrd="1" destOrd="0" presId="urn:microsoft.com/office/officeart/2005/8/layout/orgChart1"/>
    <dgm:cxn modelId="{D8BF9698-EA73-45EE-88BC-E16C880C8222}" type="presParOf" srcId="{7BB3EFDA-3195-4C86-B5AA-DC26FB2762D2}" destId="{6274730C-897F-4470-A64E-02543775F1C2}" srcOrd="1" destOrd="0" presId="urn:microsoft.com/office/officeart/2005/8/layout/orgChart1"/>
    <dgm:cxn modelId="{23240955-7225-445D-B896-743347196805}" type="presParOf" srcId="{7BB3EFDA-3195-4C86-B5AA-DC26FB2762D2}" destId="{49C6B321-C2F7-4F99-B983-A5AB3B9900E4}" srcOrd="2" destOrd="0" presId="urn:microsoft.com/office/officeart/2005/8/layout/orgChart1"/>
    <dgm:cxn modelId="{E26A5B71-CD45-433E-B53D-135766267CA3}" type="presParOf" srcId="{DDAC3E1C-164B-40F8-990C-84F367A63F9E}" destId="{1C8B341B-5C26-4232-B7E9-55DC6FA77847}" srcOrd="6" destOrd="0" presId="urn:microsoft.com/office/officeart/2005/8/layout/orgChart1"/>
    <dgm:cxn modelId="{28C7578C-5AAD-462F-9CEB-B63E403B165D}" type="presParOf" srcId="{DDAC3E1C-164B-40F8-990C-84F367A63F9E}" destId="{C4EEE129-ADEE-4E57-8346-BD432D60686F}" srcOrd="7" destOrd="0" presId="urn:microsoft.com/office/officeart/2005/8/layout/orgChart1"/>
    <dgm:cxn modelId="{09B8BA84-41FF-451E-95A2-0F49EF90C41D}" type="presParOf" srcId="{C4EEE129-ADEE-4E57-8346-BD432D60686F}" destId="{C54EED74-7135-4E33-A35A-3478784F700A}" srcOrd="0" destOrd="0" presId="urn:microsoft.com/office/officeart/2005/8/layout/orgChart1"/>
    <dgm:cxn modelId="{058C53C3-F6CE-4FCA-8E97-D51CBA2FC9D5}" type="presParOf" srcId="{C54EED74-7135-4E33-A35A-3478784F700A}" destId="{6F201CFC-49D0-4299-8DD1-C2E9AF678319}" srcOrd="0" destOrd="0" presId="urn:microsoft.com/office/officeart/2005/8/layout/orgChart1"/>
    <dgm:cxn modelId="{763A6708-2B35-4212-B593-FFEBA30BE22F}" type="presParOf" srcId="{C54EED74-7135-4E33-A35A-3478784F700A}" destId="{0E1AF276-9BB5-4889-87D8-FDBC1858DDA6}" srcOrd="1" destOrd="0" presId="urn:microsoft.com/office/officeart/2005/8/layout/orgChart1"/>
    <dgm:cxn modelId="{84AF0DA3-DD6B-4C63-8A20-61D18DE8554A}" type="presParOf" srcId="{C4EEE129-ADEE-4E57-8346-BD432D60686F}" destId="{70AFCDFC-A0BF-4EE4-B3E2-A71D4C74B604}" srcOrd="1" destOrd="0" presId="urn:microsoft.com/office/officeart/2005/8/layout/orgChart1"/>
    <dgm:cxn modelId="{8E3183DB-BBB2-4152-AC0B-79091E52D1C5}" type="presParOf" srcId="{C4EEE129-ADEE-4E57-8346-BD432D60686F}" destId="{AC504C10-2EDD-4C47-8C4E-D2065BCEB0B0}" srcOrd="2" destOrd="0" presId="urn:microsoft.com/office/officeart/2005/8/layout/orgChart1"/>
    <dgm:cxn modelId="{BEB1B30B-A01C-4D8A-8658-DD89D93A513E}" type="presParOf" srcId="{DDAC3E1C-164B-40F8-990C-84F367A63F9E}" destId="{6AAA8BBA-0B69-46EF-B8BD-BD0EC54524CA}" srcOrd="8" destOrd="0" presId="urn:microsoft.com/office/officeart/2005/8/layout/orgChart1"/>
    <dgm:cxn modelId="{14E8A48F-9945-4AD4-8A9B-694553700061}" type="presParOf" srcId="{DDAC3E1C-164B-40F8-990C-84F367A63F9E}" destId="{3E8DB529-0FCB-4CEE-8164-E92216E1FDBF}" srcOrd="9" destOrd="0" presId="urn:microsoft.com/office/officeart/2005/8/layout/orgChart1"/>
    <dgm:cxn modelId="{944047D8-C7A4-4EAA-BDCA-224462E92BE1}" type="presParOf" srcId="{3E8DB529-0FCB-4CEE-8164-E92216E1FDBF}" destId="{F8876DA2-AF1C-4AFB-A778-EBDD399D464D}" srcOrd="0" destOrd="0" presId="urn:microsoft.com/office/officeart/2005/8/layout/orgChart1"/>
    <dgm:cxn modelId="{D0818C64-3972-428C-8052-A759E1C43124}" type="presParOf" srcId="{F8876DA2-AF1C-4AFB-A778-EBDD399D464D}" destId="{C77D9562-1130-48A1-A087-13D9D3B4BD79}" srcOrd="0" destOrd="0" presId="urn:microsoft.com/office/officeart/2005/8/layout/orgChart1"/>
    <dgm:cxn modelId="{502E1ABC-A7C7-4ED9-8888-1D972B97AD0D}" type="presParOf" srcId="{F8876DA2-AF1C-4AFB-A778-EBDD399D464D}" destId="{4B705D57-78E8-4307-A122-AE36452B4F34}" srcOrd="1" destOrd="0" presId="urn:microsoft.com/office/officeart/2005/8/layout/orgChart1"/>
    <dgm:cxn modelId="{CB207681-BC6B-47FC-A745-5F695E368430}" type="presParOf" srcId="{3E8DB529-0FCB-4CEE-8164-E92216E1FDBF}" destId="{F9888002-2315-48D2-8C88-D186EEB0EBF5}" srcOrd="1" destOrd="0" presId="urn:microsoft.com/office/officeart/2005/8/layout/orgChart1"/>
    <dgm:cxn modelId="{BE814853-C50A-49D8-86E5-EE7B1B3EB698}" type="presParOf" srcId="{3E8DB529-0FCB-4CEE-8164-E92216E1FDBF}" destId="{59343C93-FBA7-4C9F-B683-41665B27F4FC}" srcOrd="2" destOrd="0" presId="urn:microsoft.com/office/officeart/2005/8/layout/orgChart1"/>
    <dgm:cxn modelId="{056A66A4-C4F1-4B50-8BCC-9F707A5948EC}" type="presParOf" srcId="{DDAC3E1C-164B-40F8-990C-84F367A63F9E}" destId="{C8F25361-EE5D-425F-A576-CCB5C3FB44C8}" srcOrd="10" destOrd="0" presId="urn:microsoft.com/office/officeart/2005/8/layout/orgChart1"/>
    <dgm:cxn modelId="{8B04866F-FB43-46AE-8B02-8F9B59FD48D6}" type="presParOf" srcId="{DDAC3E1C-164B-40F8-990C-84F367A63F9E}" destId="{10F34F2F-8481-402A-B5B5-1C3F45956A0B}" srcOrd="11" destOrd="0" presId="urn:microsoft.com/office/officeart/2005/8/layout/orgChart1"/>
    <dgm:cxn modelId="{9E5B6E11-F5FA-4C0A-8158-49B3606A8045}" type="presParOf" srcId="{10F34F2F-8481-402A-B5B5-1C3F45956A0B}" destId="{1578D819-E0CD-427A-8E01-16822B54896C}" srcOrd="0" destOrd="0" presId="urn:microsoft.com/office/officeart/2005/8/layout/orgChart1"/>
    <dgm:cxn modelId="{A6030FDB-3AC7-4120-BE44-9AAD5D2B576B}" type="presParOf" srcId="{1578D819-E0CD-427A-8E01-16822B54896C}" destId="{C340B2B8-16AC-42D0-B607-4347223F59EC}" srcOrd="0" destOrd="0" presId="urn:microsoft.com/office/officeart/2005/8/layout/orgChart1"/>
    <dgm:cxn modelId="{D0C037EC-94E9-4466-BF3D-F3690B742E72}" type="presParOf" srcId="{1578D819-E0CD-427A-8E01-16822B54896C}" destId="{014F7B9E-8C26-4163-BFE4-067D995BFC95}" srcOrd="1" destOrd="0" presId="urn:microsoft.com/office/officeart/2005/8/layout/orgChart1"/>
    <dgm:cxn modelId="{CCB81054-6E74-445D-B6D2-26CACDEB1FF3}" type="presParOf" srcId="{10F34F2F-8481-402A-B5B5-1C3F45956A0B}" destId="{C940ED56-82AB-49FA-9DA0-71C1B5297E09}" srcOrd="1" destOrd="0" presId="urn:microsoft.com/office/officeart/2005/8/layout/orgChart1"/>
    <dgm:cxn modelId="{9594A287-A87A-4447-94A3-9F90EEE131D3}" type="presParOf" srcId="{10F34F2F-8481-402A-B5B5-1C3F45956A0B}" destId="{6192D69C-CD2F-4B99-995C-EC02EEE140DE}" srcOrd="2" destOrd="0" presId="urn:microsoft.com/office/officeart/2005/8/layout/orgChart1"/>
    <dgm:cxn modelId="{BFCBEC20-EE53-4B13-A2BE-B12B08439C43}" type="presParOf" srcId="{668AEE5B-EE52-4075-BE68-FE381E3D932F}" destId="{20DC2719-69C0-480A-AA4B-F5755B4763B7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8F25361-EE5D-425F-A576-CCB5C3FB44C8}">
      <dsp:nvSpPr>
        <dsp:cNvPr id="0" name=""/>
        <dsp:cNvSpPr/>
      </dsp:nvSpPr>
      <dsp:spPr>
        <a:xfrm>
          <a:off x="3422650" y="1900507"/>
          <a:ext cx="2988325" cy="17569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7848"/>
              </a:lnTo>
              <a:lnTo>
                <a:pt x="2988325" y="87848"/>
              </a:lnTo>
              <a:lnTo>
                <a:pt x="2988325" y="175697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AAA8BBA-0B69-46EF-B8BD-BD0EC54524CA}">
      <dsp:nvSpPr>
        <dsp:cNvPr id="0" name=""/>
        <dsp:cNvSpPr/>
      </dsp:nvSpPr>
      <dsp:spPr>
        <a:xfrm>
          <a:off x="3422650" y="1900507"/>
          <a:ext cx="1962380" cy="17569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7848"/>
              </a:lnTo>
              <a:lnTo>
                <a:pt x="1962380" y="87848"/>
              </a:lnTo>
              <a:lnTo>
                <a:pt x="1962380" y="175697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C8B341B-5C26-4232-B7E9-55DC6FA77847}">
      <dsp:nvSpPr>
        <dsp:cNvPr id="0" name=""/>
        <dsp:cNvSpPr/>
      </dsp:nvSpPr>
      <dsp:spPr>
        <a:xfrm>
          <a:off x="3422650" y="1900507"/>
          <a:ext cx="842412" cy="17569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7848"/>
              </a:lnTo>
              <a:lnTo>
                <a:pt x="842412" y="87848"/>
              </a:lnTo>
              <a:lnTo>
                <a:pt x="842412" y="175697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7E95997-04EB-47A6-8CCE-34D041D189EA}">
      <dsp:nvSpPr>
        <dsp:cNvPr id="0" name=""/>
        <dsp:cNvSpPr/>
      </dsp:nvSpPr>
      <dsp:spPr>
        <a:xfrm>
          <a:off x="3014957" y="1900507"/>
          <a:ext cx="407692" cy="175697"/>
        </a:xfrm>
        <a:custGeom>
          <a:avLst/>
          <a:gdLst/>
          <a:ahLst/>
          <a:cxnLst/>
          <a:rect l="0" t="0" r="0" b="0"/>
          <a:pathLst>
            <a:path>
              <a:moveTo>
                <a:pt x="407692" y="0"/>
              </a:moveTo>
              <a:lnTo>
                <a:pt x="407692" y="87848"/>
              </a:lnTo>
              <a:lnTo>
                <a:pt x="0" y="87848"/>
              </a:lnTo>
              <a:lnTo>
                <a:pt x="0" y="175697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E3C7E27-0C49-485E-BD3A-0A15C150397D}">
      <dsp:nvSpPr>
        <dsp:cNvPr id="0" name=""/>
        <dsp:cNvSpPr/>
      </dsp:nvSpPr>
      <dsp:spPr>
        <a:xfrm>
          <a:off x="1831190" y="1900507"/>
          <a:ext cx="1591459" cy="147439"/>
        </a:xfrm>
        <a:custGeom>
          <a:avLst/>
          <a:gdLst/>
          <a:ahLst/>
          <a:cxnLst/>
          <a:rect l="0" t="0" r="0" b="0"/>
          <a:pathLst>
            <a:path>
              <a:moveTo>
                <a:pt x="1591459" y="0"/>
              </a:moveTo>
              <a:lnTo>
                <a:pt x="1591459" y="59590"/>
              </a:lnTo>
              <a:lnTo>
                <a:pt x="0" y="59590"/>
              </a:lnTo>
              <a:lnTo>
                <a:pt x="0" y="147439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35867DA-F8C9-46DC-AC5E-5382CE94996E}">
      <dsp:nvSpPr>
        <dsp:cNvPr id="0" name=""/>
        <dsp:cNvSpPr/>
      </dsp:nvSpPr>
      <dsp:spPr>
        <a:xfrm>
          <a:off x="593597" y="1900507"/>
          <a:ext cx="2829052" cy="164372"/>
        </a:xfrm>
        <a:custGeom>
          <a:avLst/>
          <a:gdLst/>
          <a:ahLst/>
          <a:cxnLst/>
          <a:rect l="0" t="0" r="0" b="0"/>
          <a:pathLst>
            <a:path>
              <a:moveTo>
                <a:pt x="2829052" y="0"/>
              </a:moveTo>
              <a:lnTo>
                <a:pt x="2829052" y="76524"/>
              </a:lnTo>
              <a:lnTo>
                <a:pt x="0" y="76524"/>
              </a:lnTo>
              <a:lnTo>
                <a:pt x="0" y="164372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AA7BDCE-1A48-4208-A1D6-5008C4A48EEA}">
      <dsp:nvSpPr>
        <dsp:cNvPr id="0" name=""/>
        <dsp:cNvSpPr/>
      </dsp:nvSpPr>
      <dsp:spPr>
        <a:xfrm>
          <a:off x="2374429" y="986234"/>
          <a:ext cx="2096441" cy="914272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1400" b="1" kern="1200">
              <a:latin typeface="+mj-lt"/>
            </a:rPr>
            <a:t>ÁREA COORDINADORA DE </a:t>
          </a:r>
        </a:p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1400" b="1" kern="1200">
              <a:latin typeface="+mj-lt"/>
            </a:rPr>
            <a:t>ARCHIVOS</a:t>
          </a:r>
        </a:p>
      </dsp:txBody>
      <dsp:txXfrm>
        <a:off x="2374429" y="986234"/>
        <a:ext cx="2096441" cy="914272"/>
      </dsp:txXfrm>
    </dsp:sp>
    <dsp:sp modelId="{A127A995-D7CF-495D-BAB2-7F6EF144B632}">
      <dsp:nvSpPr>
        <dsp:cNvPr id="0" name=""/>
        <dsp:cNvSpPr/>
      </dsp:nvSpPr>
      <dsp:spPr>
        <a:xfrm>
          <a:off x="81624" y="2064880"/>
          <a:ext cx="1023945" cy="452285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900" b="1" kern="1200">
              <a:latin typeface="+mn-lt"/>
            </a:rPr>
            <a:t>PROFESIONAL ADMINISTRATIVO	</a:t>
          </a:r>
        </a:p>
      </dsp:txBody>
      <dsp:txXfrm>
        <a:off x="81624" y="2064880"/>
        <a:ext cx="1023945" cy="452285"/>
      </dsp:txXfrm>
    </dsp:sp>
    <dsp:sp modelId="{4976EBF8-7709-4423-BD22-8D346995C826}">
      <dsp:nvSpPr>
        <dsp:cNvPr id="0" name=""/>
        <dsp:cNvSpPr/>
      </dsp:nvSpPr>
      <dsp:spPr>
        <a:xfrm>
          <a:off x="1286814" y="2047946"/>
          <a:ext cx="1088752" cy="418326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900" b="1" kern="1200">
              <a:latin typeface="+mn-lt"/>
            </a:rPr>
            <a:t>UNIDAD DE CORRESPONDENCIA</a:t>
          </a:r>
          <a:r>
            <a:rPr lang="es-MX" sz="1000" kern="1200">
              <a:latin typeface="+mj-lt"/>
            </a:rPr>
            <a:t>	</a:t>
          </a:r>
        </a:p>
      </dsp:txBody>
      <dsp:txXfrm>
        <a:off x="1286814" y="2047946"/>
        <a:ext cx="1088752" cy="418326"/>
      </dsp:txXfrm>
    </dsp:sp>
    <dsp:sp modelId="{D35E2379-B1D0-4379-B5CC-B0047C543348}">
      <dsp:nvSpPr>
        <dsp:cNvPr id="0" name=""/>
        <dsp:cNvSpPr/>
      </dsp:nvSpPr>
      <dsp:spPr>
        <a:xfrm>
          <a:off x="2466494" y="2076204"/>
          <a:ext cx="1096926" cy="418326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900" b="1" kern="1200"/>
            <a:t>ARCHIVO DE CONCENTRACIÓN</a:t>
          </a:r>
        </a:p>
      </dsp:txBody>
      <dsp:txXfrm>
        <a:off x="2466494" y="2076204"/>
        <a:ext cx="1096926" cy="418326"/>
      </dsp:txXfrm>
    </dsp:sp>
    <dsp:sp modelId="{6F201CFC-49D0-4299-8DD1-C2E9AF678319}">
      <dsp:nvSpPr>
        <dsp:cNvPr id="0" name=""/>
        <dsp:cNvSpPr/>
      </dsp:nvSpPr>
      <dsp:spPr>
        <a:xfrm>
          <a:off x="3739117" y="2076204"/>
          <a:ext cx="1051889" cy="418326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900" b="1" kern="1200"/>
            <a:t>ARCHIVO HISTÓRICO</a:t>
          </a:r>
        </a:p>
      </dsp:txBody>
      <dsp:txXfrm>
        <a:off x="3739117" y="2076204"/>
        <a:ext cx="1051889" cy="418326"/>
      </dsp:txXfrm>
    </dsp:sp>
    <dsp:sp modelId="{C77D9562-1130-48A1-A087-13D9D3B4BD79}">
      <dsp:nvSpPr>
        <dsp:cNvPr id="0" name=""/>
        <dsp:cNvSpPr/>
      </dsp:nvSpPr>
      <dsp:spPr>
        <a:xfrm>
          <a:off x="4966704" y="2076204"/>
          <a:ext cx="836652" cy="418326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800" b="1" kern="1200"/>
            <a:t>AUXILIAR ADMINISTRATIVO</a:t>
          </a:r>
        </a:p>
      </dsp:txBody>
      <dsp:txXfrm>
        <a:off x="4966704" y="2076204"/>
        <a:ext cx="836652" cy="418326"/>
      </dsp:txXfrm>
    </dsp:sp>
    <dsp:sp modelId="{C340B2B8-16AC-42D0-B607-4347223F59EC}">
      <dsp:nvSpPr>
        <dsp:cNvPr id="0" name=""/>
        <dsp:cNvSpPr/>
      </dsp:nvSpPr>
      <dsp:spPr>
        <a:xfrm>
          <a:off x="5979054" y="2076204"/>
          <a:ext cx="863843" cy="418326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800" b="1" kern="1200"/>
            <a:t>AUXILIAR ADMINISTRATIVO</a:t>
          </a:r>
          <a:endParaRPr lang="es-MX" sz="1400" kern="1200"/>
        </a:p>
      </dsp:txBody>
      <dsp:txXfrm>
        <a:off x="5979054" y="2076204"/>
        <a:ext cx="863843" cy="41832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2">
  <dgm:title val=""/>
  <dgm:desc val=""/>
  <dgm:catLst>
    <dgm:cat type="3D" pri="11200"/>
  </dgm:catLst>
  <dgm:scene3d>
    <a:camera prst="orthographicFront"/>
    <a:lightRig rig="threePt" dir="t"/>
  </dgm:scene3d>
  <dgm:styleLbl name="node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ng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>
        <a:rot lat="0" lon="0" rev="7500000"/>
      </a:lightRig>
    </dgm:scene3d>
    <dgm:sp3d z="2540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>
        <a:rot lat="0" lon="0" rev="7500000"/>
      </a:lightRig>
    </dgm:scene3d>
    <dgm:sp3d z="-1524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>
        <a:rot lat="0" lon="0" rev="7500000"/>
      </a:lightRig>
    </dgm:scene3d>
    <dgm:sp3d z="-700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>
        <a:rot lat="0" lon="0" rev="7500000"/>
      </a:lightRig>
    </dgm:scene3d>
    <dgm:sp3d z="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>
        <a:rot lat="0" lon="0" rev="7500000"/>
      </a:lightRig>
    </dgm:scene3d>
    <dgm:sp3d z="-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>
        <a:rot lat="0" lon="0" rev="7500000"/>
      </a:lightRig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>
        <a:rot lat="0" lon="0" rev="7500000"/>
      </a:lightRig>
    </dgm:scene3d>
    <dgm:sp3d extrusionH="190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>
        <a:rot lat="0" lon="0" rev="7500000"/>
      </a:lightRig>
    </dgm:scene3d>
    <dgm:sp3d prstMaterial="plastic">
      <a:bevelT w="127000" h="3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2445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0800" h="190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bevelB w="120650" h="571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>
        <a:rot lat="0" lon="0" rev="7500000"/>
      </a:lightRig>
    </dgm:scene3d>
    <dgm:sp3d z="-152400" extrusionH="63500" prstMaterial="matte">
      <a:bevelT w="144450" h="6350" prst="relaxedInset"/>
      <a:contourClr>
        <a:schemeClr val="bg1"/>
      </a:contourClr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  <a:bevelB w="88900" h="121750" prst="angle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AFE0A5-E617-46C7-80F5-B6931B67D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1181</TotalTime>
  <Pages>13</Pages>
  <Words>2207</Words>
  <Characters>12144</Characters>
  <Application>Microsoft Office Word</Application>
  <DocSecurity>0</DocSecurity>
  <Lines>101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 mendoza</dc:creator>
  <cp:keywords/>
  <dc:description/>
  <cp:lastModifiedBy>Coordinacion Administrativa</cp:lastModifiedBy>
  <cp:revision>12</cp:revision>
  <cp:lastPrinted>2025-08-28T00:37:00Z</cp:lastPrinted>
  <dcterms:created xsi:type="dcterms:W3CDTF">2025-08-26T23:33:00Z</dcterms:created>
  <dcterms:modified xsi:type="dcterms:W3CDTF">2025-10-24T18:35:00Z</dcterms:modified>
</cp:coreProperties>
</file>