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FADB6" w14:textId="49ED8DCD" w:rsidR="005227F9" w:rsidRPr="00180E28" w:rsidRDefault="00F23B5E" w:rsidP="004B0B52">
      <w:pPr>
        <w:tabs>
          <w:tab w:val="left" w:pos="3090"/>
        </w:tabs>
        <w:rPr>
          <w:rFonts w:ascii="Franklin Gothic Book" w:hAnsi="Franklin Gothic Book"/>
        </w:rPr>
      </w:pPr>
      <w:bookmarkStart w:id="0" w:name="_Hlk203133887"/>
      <w:bookmarkEnd w:id="0"/>
      <w:r>
        <w:rPr>
          <w:noProof/>
          <w:lang w:eastAsia="es-MX"/>
        </w:rPr>
        <w:drawing>
          <wp:anchor distT="0" distB="0" distL="114300" distR="114300" simplePos="0" relativeHeight="251674624" behindDoc="1" locked="0" layoutInCell="1" allowOverlap="1" wp14:anchorId="3D737BB7" wp14:editId="5B2EE3B4">
            <wp:simplePos x="0" y="0"/>
            <wp:positionH relativeFrom="column">
              <wp:posOffset>-1107824</wp:posOffset>
            </wp:positionH>
            <wp:positionV relativeFrom="paragraph">
              <wp:posOffset>-1243965</wp:posOffset>
            </wp:positionV>
            <wp:extent cx="7847462" cy="10164941"/>
            <wp:effectExtent l="0" t="0" r="1270" b="8255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7462" cy="10164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0B52">
        <w:rPr>
          <w:rFonts w:ascii="Franklin Gothic Book" w:hAnsi="Franklin Gothic Book"/>
        </w:rPr>
        <w:tab/>
      </w:r>
    </w:p>
    <w:p w14:paraId="45C7D451" w14:textId="45E219C2" w:rsidR="00DB0A4A" w:rsidRDefault="00DB0A4A">
      <w:pPr>
        <w:rPr>
          <w:rFonts w:ascii="Franklin Gothic Book" w:hAnsi="Franklin Gothic Book"/>
        </w:rPr>
      </w:pPr>
    </w:p>
    <w:p w14:paraId="5230C587" w14:textId="094E3124" w:rsidR="005227F9" w:rsidRDefault="005227F9" w:rsidP="00BA3B4D">
      <w:pPr>
        <w:rPr>
          <w:rFonts w:ascii="Franklin Gothic Book" w:hAnsi="Franklin Gothic Book"/>
        </w:rPr>
      </w:pPr>
    </w:p>
    <w:p w14:paraId="06C3A98D" w14:textId="68479F45" w:rsidR="00BA3B4D" w:rsidRDefault="00BA3B4D" w:rsidP="00BA3B4D">
      <w:pPr>
        <w:rPr>
          <w:rFonts w:ascii="Franklin Gothic Book" w:hAnsi="Franklin Gothic Book"/>
        </w:rPr>
      </w:pPr>
    </w:p>
    <w:p w14:paraId="5725F000" w14:textId="758B2CCD" w:rsidR="00BA3B4D" w:rsidRDefault="00BA3B4D" w:rsidP="00BA3B4D">
      <w:pPr>
        <w:rPr>
          <w:rFonts w:ascii="Franklin Gothic Book" w:hAnsi="Franklin Gothic Book"/>
        </w:rPr>
      </w:pPr>
    </w:p>
    <w:p w14:paraId="55A2B34D" w14:textId="46417888" w:rsidR="00BA3B4D" w:rsidRDefault="00BA3B4D" w:rsidP="00BA3B4D">
      <w:pPr>
        <w:rPr>
          <w:rFonts w:ascii="Franklin Gothic Book" w:hAnsi="Franklin Gothic Book"/>
        </w:rPr>
      </w:pPr>
    </w:p>
    <w:p w14:paraId="7DEC6DB3" w14:textId="682E3CBC" w:rsidR="00BA3B4D" w:rsidRDefault="00B83083" w:rsidP="00B83083">
      <w:pPr>
        <w:tabs>
          <w:tab w:val="left" w:pos="5055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ab/>
      </w:r>
    </w:p>
    <w:p w14:paraId="1F16CF53" w14:textId="49E001D3" w:rsidR="00BA3B4D" w:rsidRDefault="00BA3B4D" w:rsidP="00F23B5E">
      <w:pPr>
        <w:spacing w:after="0"/>
        <w:rPr>
          <w:rFonts w:ascii="Franklin Gothic Book" w:hAnsi="Franklin Gothic Book"/>
        </w:rPr>
      </w:pPr>
    </w:p>
    <w:p w14:paraId="61F1909A" w14:textId="464B03DF" w:rsidR="00BA3B4D" w:rsidRDefault="00BA3B4D" w:rsidP="00BA3B4D">
      <w:pPr>
        <w:rPr>
          <w:rFonts w:ascii="Franklin Gothic Book" w:hAnsi="Franklin Gothic Book"/>
        </w:rPr>
      </w:pPr>
    </w:p>
    <w:p w14:paraId="7ED82637" w14:textId="31B2C65B" w:rsidR="00BA3B4D" w:rsidRDefault="00F23B5E" w:rsidP="00BA3B4D">
      <w:pPr>
        <w:rPr>
          <w:rFonts w:ascii="Franklin Gothic Book" w:hAnsi="Franklin Gothic Book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E900479" wp14:editId="7F64A6CB">
                <wp:simplePos x="0" y="0"/>
                <wp:positionH relativeFrom="column">
                  <wp:posOffset>-546735</wp:posOffset>
                </wp:positionH>
                <wp:positionV relativeFrom="paragraph">
                  <wp:posOffset>189865</wp:posOffset>
                </wp:positionV>
                <wp:extent cx="6819900" cy="3009900"/>
                <wp:effectExtent l="0" t="0" r="0" b="0"/>
                <wp:wrapNone/>
                <wp:docPr id="14" name="Cuadro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9900" cy="300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5C232C2" w14:textId="77777777" w:rsidR="00D07F36" w:rsidRPr="00F23B5E" w:rsidRDefault="00D07F36" w:rsidP="00F23B5E">
                            <w:pPr>
                              <w:spacing w:after="0" w:line="240" w:lineRule="auto"/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</w:pPr>
                            <w:r w:rsidRPr="00F23B5E"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  <w:t xml:space="preserve">PLAN </w:t>
                            </w:r>
                          </w:p>
                          <w:p w14:paraId="0FE6D0E8" w14:textId="119B8175" w:rsidR="00D07F36" w:rsidRPr="00F23B5E" w:rsidRDefault="00D07F36" w:rsidP="00F23B5E">
                            <w:pPr>
                              <w:spacing w:after="0" w:line="240" w:lineRule="auto"/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</w:pPr>
                            <w:r w:rsidRPr="00F23B5E"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  <w:t>ANUAL</w:t>
                            </w:r>
                          </w:p>
                          <w:p w14:paraId="30A6B372" w14:textId="497A6322" w:rsidR="00D07F36" w:rsidRPr="00F23B5E" w:rsidRDefault="00D07F36" w:rsidP="00F23B5E">
                            <w:pPr>
                              <w:spacing w:after="0" w:line="240" w:lineRule="auto"/>
                              <w:rPr>
                                <w:rFonts w:ascii="Century Gothic" w:hAnsi="Century Gothic" w:cstheme="minorHAnsi"/>
                                <w:color w:val="000000" w:themeColor="text1"/>
                                <w:sz w:val="240"/>
                                <w:szCs w:val="2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23B5E">
                              <w:rPr>
                                <w:rFonts w:ascii="Century Gothic" w:hAnsi="Century Gothic" w:cstheme="minorHAnsi"/>
                                <w:color w:val="000000" w:themeColor="text1"/>
                                <w:sz w:val="56"/>
                                <w:szCs w:val="56"/>
                              </w:rPr>
                              <w:t>DE TRABAJO 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00479" id="_x0000_t202" coordsize="21600,21600" o:spt="202" path="m,l,21600r21600,l21600,xe">
                <v:stroke joinstyle="miter"/>
                <v:path gradientshapeok="t" o:connecttype="rect"/>
              </v:shapetype>
              <v:shape id="Cuadro de texto 14" o:spid="_x0000_s1026" type="#_x0000_t202" style="position:absolute;margin-left:-43.05pt;margin-top:14.95pt;width:537pt;height:23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" filled="f" stroked="f">
                <v:textbox>
                  <w:txbxContent>
                    <w:p w14:paraId="15C232C2" w14:textId="77777777" w:rsidR="00D07F36" w:rsidRPr="00F23B5E" w:rsidRDefault="00D07F36" w:rsidP="00F23B5E">
                      <w:pPr>
                        <w:spacing w:after="0" w:line="240" w:lineRule="auto"/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</w:pPr>
                      <w:r w:rsidRPr="00F23B5E"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  <w:t xml:space="preserve">PLAN </w:t>
                      </w:r>
                    </w:p>
                    <w:p w14:paraId="0FE6D0E8" w14:textId="119B8175" w:rsidR="00D07F36" w:rsidRPr="00F23B5E" w:rsidRDefault="00D07F36" w:rsidP="00F23B5E">
                      <w:pPr>
                        <w:spacing w:after="0" w:line="240" w:lineRule="auto"/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</w:pPr>
                      <w:r w:rsidRPr="00F23B5E"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  <w:t>ANUAL</w:t>
                      </w:r>
                    </w:p>
                    <w:p w14:paraId="30A6B372" w14:textId="497A6322" w:rsidR="00D07F36" w:rsidRPr="00F23B5E" w:rsidRDefault="00D07F36" w:rsidP="00F23B5E">
                      <w:pPr>
                        <w:spacing w:after="0" w:line="240" w:lineRule="auto"/>
                        <w:rPr>
                          <w:rFonts w:ascii="Century Gothic" w:hAnsi="Century Gothic" w:cstheme="minorHAnsi"/>
                          <w:color w:val="000000" w:themeColor="text1"/>
                          <w:sz w:val="240"/>
                          <w:szCs w:val="2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23B5E">
                        <w:rPr>
                          <w:rFonts w:ascii="Century Gothic" w:hAnsi="Century Gothic" w:cstheme="minorHAnsi"/>
                          <w:color w:val="000000" w:themeColor="text1"/>
                          <w:sz w:val="56"/>
                          <w:szCs w:val="56"/>
                        </w:rPr>
                        <w:t>DE TRABAJO 2026</w:t>
                      </w:r>
                    </w:p>
                  </w:txbxContent>
                </v:textbox>
              </v:shape>
            </w:pict>
          </mc:Fallback>
        </mc:AlternateContent>
      </w:r>
    </w:p>
    <w:p w14:paraId="201C294E" w14:textId="4EF26C93" w:rsidR="00BA3B4D" w:rsidRDefault="00BA3B4D" w:rsidP="00BA3B4D">
      <w:pPr>
        <w:rPr>
          <w:rFonts w:ascii="Franklin Gothic Book" w:hAnsi="Franklin Gothic Book"/>
        </w:rPr>
      </w:pPr>
    </w:p>
    <w:p w14:paraId="2AB632BE" w14:textId="609CB3DF" w:rsidR="00BA3B4D" w:rsidRDefault="00BA3B4D" w:rsidP="00BA3B4D">
      <w:pPr>
        <w:rPr>
          <w:rFonts w:ascii="Franklin Gothic Book" w:hAnsi="Franklin Gothic Book"/>
        </w:rPr>
      </w:pPr>
    </w:p>
    <w:p w14:paraId="7331D487" w14:textId="7C986565" w:rsidR="00BA3B4D" w:rsidRDefault="00BA3B4D" w:rsidP="00BA3B4D">
      <w:pPr>
        <w:rPr>
          <w:rFonts w:ascii="Franklin Gothic Book" w:hAnsi="Franklin Gothic Book"/>
        </w:rPr>
      </w:pPr>
    </w:p>
    <w:p w14:paraId="4918CD77" w14:textId="2910A57B" w:rsidR="00BA3B4D" w:rsidRDefault="00BA3B4D" w:rsidP="00BA3B4D">
      <w:pPr>
        <w:rPr>
          <w:rFonts w:ascii="Franklin Gothic Book" w:hAnsi="Franklin Gothic Book"/>
        </w:rPr>
      </w:pPr>
    </w:p>
    <w:p w14:paraId="2B799B45" w14:textId="33F55A4A" w:rsidR="00BA3B4D" w:rsidRPr="00BA3B4D" w:rsidRDefault="00BA3B4D" w:rsidP="00BA3B4D">
      <w:pPr>
        <w:rPr>
          <w:rFonts w:ascii="Franklin Gothic Book" w:hAnsi="Franklin Gothic Book"/>
        </w:rPr>
      </w:pPr>
    </w:p>
    <w:p w14:paraId="6332678F" w14:textId="4CEEE54E" w:rsidR="005227F9" w:rsidRPr="00BA3B4D" w:rsidRDefault="005227F9" w:rsidP="005227F9">
      <w:pPr>
        <w:jc w:val="center"/>
        <w:rPr>
          <w:rFonts w:cstheme="minorHAnsi"/>
          <w:color w:val="000000" w:themeColor="text1"/>
          <w:sz w:val="30"/>
          <w:szCs w:val="30"/>
        </w:rPr>
      </w:pPr>
    </w:p>
    <w:p w14:paraId="1FBBC526" w14:textId="632D8D8B" w:rsidR="005227F9" w:rsidRPr="00180E28" w:rsidRDefault="005227F9" w:rsidP="005227F9">
      <w:pPr>
        <w:jc w:val="center"/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01870160" w14:textId="6BA64FA4" w:rsidR="005227F9" w:rsidRPr="00180E28" w:rsidRDefault="005227F9" w:rsidP="005227F9">
      <w:pPr>
        <w:jc w:val="center"/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334C66B0" w14:textId="61E7165F" w:rsidR="005227F9" w:rsidRPr="00180E28" w:rsidRDefault="005227F9" w:rsidP="005227F9">
      <w:pPr>
        <w:jc w:val="center"/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2FC4C343" w14:textId="0A3AE9BD" w:rsidR="005227F9" w:rsidRDefault="005227F9" w:rsidP="00DD6171">
      <w:pPr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11536D53" w14:textId="4D4BC573" w:rsidR="00180E28" w:rsidRDefault="004B0B52" w:rsidP="004B0B52">
      <w:pPr>
        <w:tabs>
          <w:tab w:val="left" w:pos="2805"/>
        </w:tabs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  <w:r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  <w:tab/>
      </w:r>
    </w:p>
    <w:p w14:paraId="20B75D4B" w14:textId="16FFD9FF" w:rsidR="00BA3B4D" w:rsidRDefault="004B0B52" w:rsidP="00DD6171">
      <w:pPr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8E7555" wp14:editId="7D63A59A">
                <wp:simplePos x="0" y="0"/>
                <wp:positionH relativeFrom="column">
                  <wp:posOffset>-861061</wp:posOffset>
                </wp:positionH>
                <wp:positionV relativeFrom="paragraph">
                  <wp:posOffset>285750</wp:posOffset>
                </wp:positionV>
                <wp:extent cx="3857625" cy="1085850"/>
                <wp:effectExtent l="0" t="0" r="0" b="0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762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8E82974" w14:textId="3648CDDD" w:rsidR="00D07F36" w:rsidRPr="00F23B5E" w:rsidRDefault="00D07F36" w:rsidP="00CB6FA4">
                            <w:pPr>
                              <w:spacing w:line="240" w:lineRule="auto"/>
                              <w:ind w:left="360"/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UNIDAD TÉCNICA PARA LA IGUALDAD DE GÉNERO Y NO DISCRIMINACIÓN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E7555" id="Cuadro de texto 7" o:spid="_x0000_s1027" type="#_x0000_t202" style="position:absolute;margin-left:-67.8pt;margin-top:22.5pt;width:303.75pt;height:8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" filled="f" stroked="f">
                <v:textbox>
                  <w:txbxContent>
                    <w:p w14:paraId="38E82974" w14:textId="3648CDDD" w:rsidR="00D07F36" w:rsidRPr="00F23B5E" w:rsidRDefault="00D07F36" w:rsidP="00CB6FA4">
                      <w:pPr>
                        <w:spacing w:line="240" w:lineRule="auto"/>
                        <w:ind w:left="360"/>
                        <w:rPr>
                          <w:rFonts w:ascii="Century Gothic" w:hAnsi="Century Gothic" w:cstheme="minorHAnsi"/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entury Gothic" w:hAnsi="Century Gothic" w:cstheme="minorHAnsi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UNIDAD TÉCNICA PARA LA IGUALDAD DE GÉNERO Y NO DISCRIMINACIÓN</w:t>
                      </w:r>
                    </w:p>
                  </w:txbxContent>
                </v:textbox>
              </v:shape>
            </w:pict>
          </mc:Fallback>
        </mc:AlternateContent>
      </w:r>
    </w:p>
    <w:p w14:paraId="75E1BFEF" w14:textId="5A9CDD39" w:rsidR="00BA3B4D" w:rsidRDefault="00BA3B4D" w:rsidP="00DD6171">
      <w:pPr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36AB390B" w14:textId="05A376D7" w:rsidR="00180E28" w:rsidRPr="00180E28" w:rsidRDefault="00180E28" w:rsidP="00DD6171">
      <w:pPr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52EA38A7" w14:textId="5B0C50F7" w:rsidR="00DD6171" w:rsidRPr="00F124B7" w:rsidRDefault="004512C6" w:rsidP="00DD6171">
      <w:pPr>
        <w:rPr>
          <w:rFonts w:cstheme="minorHAnsi"/>
          <w:b/>
          <w:bCs/>
          <w:color w:val="000000" w:themeColor="text1"/>
          <w:sz w:val="24"/>
          <w:szCs w:val="24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21B058" wp14:editId="072B4724">
                <wp:simplePos x="0" y="0"/>
                <wp:positionH relativeFrom="column">
                  <wp:posOffset>4374796</wp:posOffset>
                </wp:positionH>
                <wp:positionV relativeFrom="paragraph">
                  <wp:posOffset>927233</wp:posOffset>
                </wp:positionV>
                <wp:extent cx="2238233" cy="368135"/>
                <wp:effectExtent l="0" t="0" r="0" b="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233" cy="36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1322BD9" w14:textId="3BE48A76" w:rsidR="00D07F36" w:rsidRPr="00F23B5E" w:rsidRDefault="000E5D03" w:rsidP="004512C6">
                            <w:pPr>
                              <w:spacing w:line="480" w:lineRule="auto"/>
                              <w:ind w:left="360"/>
                              <w:jc w:val="center"/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30"/>
                                <w:szCs w:val="30"/>
                              </w:rPr>
                              <w:t>Octubre</w:t>
                            </w:r>
                            <w:r w:rsidR="00D07F36" w:rsidRPr="00F23B5E"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30"/>
                                <w:szCs w:val="30"/>
                              </w:rPr>
                              <w:t>/202</w:t>
                            </w:r>
                            <w:r w:rsidR="00D07F36"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21B058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8" type="#_x0000_t202" style="position:absolute;margin-left:344.45pt;margin-top:73pt;width:176.25pt;height:2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" filled="f" stroked="f">
                <v:textbox>
                  <w:txbxContent>
                    <w:p w14:paraId="21322BD9" w14:textId="3BE48A76" w:rsidR="00D07F36" w:rsidRPr="00F23B5E" w:rsidRDefault="000E5D03" w:rsidP="004512C6">
                      <w:pPr>
                        <w:spacing w:line="480" w:lineRule="auto"/>
                        <w:ind w:left="360"/>
                        <w:jc w:val="center"/>
                        <w:rPr>
                          <w:rFonts w:ascii="Century Gothic" w:hAnsi="Century Gothic" w:cstheme="minorHAnsi"/>
                          <w:color w:val="FFFFFF" w:themeColor="background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entury Gothic" w:hAnsi="Century Gothic" w:cstheme="minorHAnsi"/>
                          <w:color w:val="FFFFFF" w:themeColor="background1"/>
                          <w:sz w:val="30"/>
                          <w:szCs w:val="30"/>
                        </w:rPr>
                        <w:t>Octubre</w:t>
                      </w:r>
                      <w:r w:rsidR="00D07F36" w:rsidRPr="00F23B5E">
                        <w:rPr>
                          <w:rFonts w:ascii="Century Gothic" w:hAnsi="Century Gothic" w:cstheme="minorHAnsi"/>
                          <w:color w:val="FFFFFF" w:themeColor="background1"/>
                          <w:sz w:val="30"/>
                          <w:szCs w:val="30"/>
                        </w:rPr>
                        <w:t>/202</w:t>
                      </w:r>
                      <w:r w:rsidR="00D07F36">
                        <w:rPr>
                          <w:rFonts w:ascii="Century Gothic" w:hAnsi="Century Gothic" w:cstheme="minorHAnsi"/>
                          <w:color w:val="FFFFFF" w:themeColor="background1"/>
                          <w:sz w:val="30"/>
                          <w:szCs w:val="3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6E0EB5A7" w14:textId="1F8A9307" w:rsidR="00F23B5E" w:rsidRDefault="00F23B5E" w:rsidP="00F23B5E">
      <w:pPr>
        <w:rPr>
          <w:rFonts w:cstheme="minorHAnsi"/>
          <w:b/>
          <w:bCs/>
          <w:color w:val="660033"/>
          <w:sz w:val="30"/>
          <w:szCs w:val="30"/>
          <w:u w:val="single"/>
        </w:rPr>
      </w:pPr>
    </w:p>
    <w:p w14:paraId="1E1F1228" w14:textId="22373D20" w:rsidR="00F23B5E" w:rsidRDefault="004B0B52" w:rsidP="00F23B5E">
      <w:pPr>
        <w:rPr>
          <w:rFonts w:cstheme="minorHAnsi"/>
          <w:b/>
          <w:bCs/>
          <w:color w:val="660033"/>
          <w:sz w:val="30"/>
          <w:szCs w:val="30"/>
          <w:u w:val="single"/>
        </w:rPr>
      </w:pPr>
      <w:r>
        <w:rPr>
          <w:rFonts w:cstheme="minorHAnsi"/>
          <w:b/>
          <w:bCs/>
          <w:noProof/>
          <w:color w:val="660033"/>
          <w:sz w:val="24"/>
          <w:szCs w:val="24"/>
          <w:lang w:eastAsia="es-MX"/>
        </w:rPr>
        <w:lastRenderedPageBreak/>
        <w:drawing>
          <wp:anchor distT="0" distB="0" distL="114300" distR="114300" simplePos="0" relativeHeight="251678720" behindDoc="1" locked="0" layoutInCell="1" allowOverlap="1" wp14:anchorId="5175F421" wp14:editId="17F2DDAD">
            <wp:simplePos x="0" y="0"/>
            <wp:positionH relativeFrom="column">
              <wp:posOffset>-1056005</wp:posOffset>
            </wp:positionH>
            <wp:positionV relativeFrom="paragraph">
              <wp:posOffset>-1139653</wp:posOffset>
            </wp:positionV>
            <wp:extent cx="7785868" cy="10058400"/>
            <wp:effectExtent l="0" t="0" r="5715" b="0"/>
            <wp:wrapNone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868" cy="100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067208" w14:textId="77777777" w:rsidR="006C2454" w:rsidRPr="006C2454" w:rsidRDefault="006C2454" w:rsidP="00F23B5E">
      <w:pPr>
        <w:spacing w:after="0" w:line="240" w:lineRule="auto"/>
        <w:ind w:left="-426"/>
        <w:rPr>
          <w:rFonts w:ascii="Century Gothic" w:hAnsi="Century Gothic" w:cstheme="minorHAnsi"/>
          <w:b/>
          <w:bCs/>
          <w:color w:val="800000"/>
          <w:sz w:val="96"/>
          <w:szCs w:val="96"/>
        </w:rPr>
      </w:pPr>
    </w:p>
    <w:p w14:paraId="5CA1B66A" w14:textId="334A6F4B" w:rsidR="00F23B5E" w:rsidRPr="00F23B5E" w:rsidRDefault="00F23B5E" w:rsidP="00F23B5E">
      <w:pPr>
        <w:spacing w:after="0" w:line="240" w:lineRule="auto"/>
        <w:ind w:left="-426"/>
        <w:rPr>
          <w:rFonts w:cstheme="minorHAnsi"/>
          <w:b/>
          <w:bCs/>
          <w:color w:val="800000"/>
          <w:sz w:val="150"/>
          <w:szCs w:val="150"/>
        </w:rPr>
      </w:pPr>
      <w:r w:rsidRPr="00F23B5E">
        <w:rPr>
          <w:rFonts w:ascii="Century Gothic" w:hAnsi="Century Gothic" w:cstheme="minorHAnsi"/>
          <w:b/>
          <w:bCs/>
          <w:color w:val="800000"/>
          <w:sz w:val="150"/>
          <w:szCs w:val="150"/>
        </w:rPr>
        <w:t>CONTENIDO</w:t>
      </w:r>
    </w:p>
    <w:p w14:paraId="7299684F" w14:textId="446FB738" w:rsidR="00F23B5E" w:rsidRPr="006C2454" w:rsidRDefault="00F23B5E" w:rsidP="00F23B5E">
      <w:pPr>
        <w:pStyle w:val="Prrafodelista"/>
        <w:spacing w:line="480" w:lineRule="auto"/>
        <w:ind w:left="0"/>
        <w:rPr>
          <w:rFonts w:cstheme="minorHAnsi"/>
          <w:b/>
          <w:bCs/>
          <w:color w:val="800000"/>
        </w:rPr>
      </w:pPr>
    </w:p>
    <w:p w14:paraId="70B2EF34" w14:textId="5869A5A5" w:rsidR="001B2635" w:rsidRPr="001B2635" w:rsidRDefault="001B2635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PRESENTACIÓN</w:t>
      </w:r>
    </w:p>
    <w:p w14:paraId="371A4AF9" w14:textId="050A217A" w:rsidR="00A03608" w:rsidRPr="00F23B5E" w:rsidRDefault="00A03608" w:rsidP="00F23B5E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MARCO JURÍDICO</w:t>
      </w:r>
    </w:p>
    <w:p w14:paraId="06BB10B8" w14:textId="42E194A3" w:rsidR="00A03608" w:rsidRPr="001B2635" w:rsidRDefault="001B2635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ATRIBUCIONES</w:t>
      </w:r>
    </w:p>
    <w:p w14:paraId="517D29A6" w14:textId="3AEF8421" w:rsidR="00F4391C" w:rsidRPr="00F23B5E" w:rsidRDefault="00F4391C" w:rsidP="00F23B5E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MISIÓN</w:t>
      </w:r>
    </w:p>
    <w:p w14:paraId="4CC792D8" w14:textId="185AAF4F" w:rsidR="00F4391C" w:rsidRPr="001B2635" w:rsidRDefault="00F4391C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VISIÓN</w:t>
      </w:r>
    </w:p>
    <w:p w14:paraId="4EB32945" w14:textId="358E2C7D" w:rsidR="001B2635" w:rsidRPr="00F23B5E" w:rsidRDefault="001B2635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OBJETIVOS GENERALES</w:t>
      </w:r>
    </w:p>
    <w:p w14:paraId="3A596135" w14:textId="4A430F89" w:rsidR="00D86359" w:rsidRPr="00F23B5E" w:rsidRDefault="001B2635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OBJETIVOS ESPECÍFICOS</w:t>
      </w:r>
    </w:p>
    <w:p w14:paraId="59A7FB9C" w14:textId="77777777" w:rsidR="00E050BD" w:rsidRDefault="00F4391C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OR</w:t>
      </w:r>
      <w:r w:rsidR="009C2A1A"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GANIGRAMA</w:t>
      </w:r>
      <w:r w:rsidR="008A31B1"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 xml:space="preserve"> </w:t>
      </w:r>
    </w:p>
    <w:p w14:paraId="483B1FF1" w14:textId="70B513E0" w:rsidR="00180E28" w:rsidRDefault="00E050BD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E050BD">
        <w:rPr>
          <w:rFonts w:ascii="Century Gothic" w:hAnsi="Century Gothic" w:cstheme="minorHAnsi"/>
          <w:b/>
          <w:bCs/>
          <w:color w:val="800000"/>
          <w:sz w:val="32"/>
          <w:szCs w:val="32"/>
        </w:rPr>
        <w:t>VINCULACIÓN A LA ESTRUCTURA ORGANIZACIONAL</w:t>
      </w:r>
      <w:r w:rsidR="007C4248" w:rsidRPr="001B2635">
        <w:rPr>
          <w:rFonts w:ascii="Century Gothic" w:hAnsi="Century Gothic" w:cstheme="minorHAnsi"/>
          <w:b/>
          <w:bCs/>
          <w:color w:val="800000"/>
          <w:sz w:val="32"/>
          <w:szCs w:val="32"/>
        </w:rPr>
        <w:t xml:space="preserve"> </w:t>
      </w:r>
    </w:p>
    <w:p w14:paraId="25806E55" w14:textId="7421EB5F" w:rsidR="00E16022" w:rsidRPr="001B2635" w:rsidRDefault="00E16022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>
        <w:rPr>
          <w:rFonts w:ascii="Century Gothic" w:hAnsi="Century Gothic" w:cstheme="minorHAnsi"/>
          <w:b/>
          <w:bCs/>
          <w:color w:val="800000"/>
          <w:sz w:val="32"/>
          <w:szCs w:val="32"/>
        </w:rPr>
        <w:t>PROGRAMACIÓN DE ACTIVIDADES</w:t>
      </w:r>
    </w:p>
    <w:p w14:paraId="1E553F15" w14:textId="0BCC21DF" w:rsidR="008A31B1" w:rsidRPr="00F23B5E" w:rsidRDefault="008A31B1" w:rsidP="00F23B5E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 xml:space="preserve"> CALENDARIO DE ACTIVIDADES </w:t>
      </w:r>
      <w:r w:rsidR="00E16022">
        <w:rPr>
          <w:rFonts w:ascii="Century Gothic" w:hAnsi="Century Gothic" w:cstheme="minorHAnsi"/>
          <w:b/>
          <w:bCs/>
          <w:color w:val="800000"/>
          <w:sz w:val="32"/>
          <w:szCs w:val="32"/>
        </w:rPr>
        <w:t>Y REQUERIMIENTOS</w:t>
      </w:r>
    </w:p>
    <w:p w14:paraId="78786B2B" w14:textId="44E3EA48" w:rsidR="00F124B7" w:rsidRPr="00F124B7" w:rsidRDefault="00F23B5E" w:rsidP="00F23B5E">
      <w:pPr>
        <w:rPr>
          <w:rFonts w:cstheme="minorHAnsi"/>
          <w:b/>
          <w:bCs/>
          <w:color w:val="800000"/>
          <w:sz w:val="24"/>
          <w:szCs w:val="24"/>
        </w:rPr>
      </w:pPr>
      <w:r>
        <w:rPr>
          <w:rFonts w:cstheme="minorHAnsi"/>
          <w:b/>
          <w:bCs/>
          <w:color w:val="800000"/>
          <w:sz w:val="24"/>
          <w:szCs w:val="24"/>
        </w:rPr>
        <w:br w:type="page"/>
      </w:r>
    </w:p>
    <w:p w14:paraId="1052CD51" w14:textId="77777777" w:rsidR="0062581D" w:rsidRPr="00F77270" w:rsidRDefault="0062581D" w:rsidP="0062581D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 w:rsidRPr="00F77270">
        <w:rPr>
          <w:rFonts w:asciiTheme="majorHAnsi" w:hAnsiTheme="majorHAnsi" w:cstheme="majorHAnsi"/>
          <w:b/>
          <w:bCs/>
          <w:color w:val="800000"/>
          <w:sz w:val="40"/>
          <w:szCs w:val="40"/>
        </w:rPr>
        <w:lastRenderedPageBreak/>
        <w:t>PRESENTACIÓN</w:t>
      </w:r>
    </w:p>
    <w:p w14:paraId="6FA830FB" w14:textId="4ED57EA5" w:rsidR="009B366C" w:rsidRPr="009B366C" w:rsidRDefault="00E66AC8" w:rsidP="00E66AC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La Unidad Técnica para la Igualdad de Género y No Discriminación del Instituto Estatal Electoral y de Participación Ciudadana de Oaxaca (IEEPCO), tiene como </w:t>
      </w:r>
      <w:r w:rsidR="00540A8A">
        <w:rPr>
          <w:rFonts w:asciiTheme="majorHAnsi" w:hAnsiTheme="majorHAnsi" w:cstheme="majorHAnsi"/>
          <w:color w:val="000000" w:themeColor="text1"/>
          <w:sz w:val="24"/>
          <w:szCs w:val="24"/>
        </w:rPr>
        <w:t>objetivo</w:t>
      </w: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garantizar que la igualdad de género, la interculturalidad y la interseccionalidad sean principios transversales en las acciones, programas y procesos institucionales</w:t>
      </w:r>
      <w:r w:rsidR="00540A8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que se ejecuten</w:t>
      </w: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t>. En este sentido, la Unidad</w:t>
      </w:r>
      <w:r w:rsidR="009B366C" w:rsidRPr="009B366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se constituye como un espacio estratégico para promover la inclusión, prevenir la violencia política en razón de género y fortalecer la participación política de poblaciones históricamente marginad</w:t>
      </w:r>
      <w:r w:rsidR="0014706C">
        <w:rPr>
          <w:rFonts w:asciiTheme="majorHAnsi" w:hAnsiTheme="majorHAnsi" w:cstheme="majorHAnsi"/>
          <w:color w:val="000000" w:themeColor="text1"/>
          <w:sz w:val="24"/>
          <w:szCs w:val="24"/>
        </w:rPr>
        <w:t>a</w:t>
      </w:r>
      <w:r w:rsidR="009B366C" w:rsidRPr="009B366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s, incluyendo mujeres, pueblos indígenas, </w:t>
      </w:r>
      <w:proofErr w:type="spellStart"/>
      <w:r w:rsidR="009B366C" w:rsidRPr="009B366C">
        <w:rPr>
          <w:rFonts w:asciiTheme="majorHAnsi" w:hAnsiTheme="majorHAnsi" w:cstheme="majorHAnsi"/>
          <w:color w:val="000000" w:themeColor="text1"/>
          <w:sz w:val="24"/>
          <w:szCs w:val="24"/>
        </w:rPr>
        <w:t>afromexicanos</w:t>
      </w:r>
      <w:proofErr w:type="spellEnd"/>
      <w:r w:rsidR="009B366C" w:rsidRPr="009B366C">
        <w:rPr>
          <w:rFonts w:asciiTheme="majorHAnsi" w:hAnsiTheme="majorHAnsi" w:cstheme="majorHAnsi"/>
          <w:color w:val="000000" w:themeColor="text1"/>
          <w:sz w:val="24"/>
          <w:szCs w:val="24"/>
        </w:rPr>
        <w:t>, personas con discapacidad, adultas mayores, de la comunidad LGBTQ+ y jóvenes en situación de vulnerabilidad</w:t>
      </w:r>
      <w:r w:rsidR="009B366C">
        <w:rPr>
          <w:rFonts w:asciiTheme="majorHAnsi" w:hAnsiTheme="majorHAnsi" w:cstheme="majorHAnsi"/>
          <w:color w:val="000000" w:themeColor="text1"/>
          <w:sz w:val="24"/>
          <w:szCs w:val="24"/>
        </w:rPr>
        <w:t>.</w:t>
      </w:r>
    </w:p>
    <w:p w14:paraId="2A739DA3" w14:textId="05CF311D" w:rsidR="00E66AC8" w:rsidRPr="00E66AC8" w:rsidRDefault="00E66AC8" w:rsidP="00E66AC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t>El Plan Anual</w:t>
      </w:r>
      <w:r w:rsidR="009B366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14706C">
        <w:rPr>
          <w:rFonts w:asciiTheme="majorHAnsi" w:hAnsiTheme="majorHAnsi" w:cstheme="majorHAnsi"/>
          <w:color w:val="000000" w:themeColor="text1"/>
          <w:sz w:val="24"/>
          <w:szCs w:val="24"/>
        </w:rPr>
        <w:t>de Trabajo</w:t>
      </w: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(PA</w:t>
      </w:r>
      <w:r w:rsidR="009B366C">
        <w:rPr>
          <w:rFonts w:asciiTheme="majorHAnsi" w:hAnsiTheme="majorHAnsi" w:cstheme="majorHAnsi"/>
          <w:color w:val="000000" w:themeColor="text1"/>
          <w:sz w:val="24"/>
          <w:szCs w:val="24"/>
        </w:rPr>
        <w:t>T</w:t>
      </w: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t>) 2026 de esta Unidad tiene como objetivo organizar, coordinar y dar seguimiento a todas las actividades que contribuyan al cumplimiento de la misión y visión institucional, asegurando que cada acción esté alineada con los objetivos estratégicos del IEEPCO y con los compromisos de igualdad sustantiva y no discriminación.</w:t>
      </w:r>
    </w:p>
    <w:p w14:paraId="6C7B8225" w14:textId="77777777" w:rsidR="00E66AC8" w:rsidRDefault="00E66AC8" w:rsidP="00E66AC8">
      <w:pPr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</w:p>
    <w:p w14:paraId="4E638DD7" w14:textId="464D18FF" w:rsidR="00E66AC8" w:rsidRPr="00E66AC8" w:rsidRDefault="00E66AC8" w:rsidP="00E66AC8">
      <w:pPr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E66AC8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Entre los ejes estratégicos de este </w:t>
      </w:r>
      <w:r w:rsidR="009B366C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PAT</w:t>
      </w:r>
      <w:r w:rsidRPr="00E66AC8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 se incluyen:</w:t>
      </w:r>
    </w:p>
    <w:p w14:paraId="6BC2FBC7" w14:textId="274F19E1" w:rsidR="00E66AC8" w:rsidRPr="00E66AC8" w:rsidRDefault="00E66AC8" w:rsidP="00E66AC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E66AC8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Capacitación y sensibilización</w:t>
      </w: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r w:rsidR="0014706C">
        <w:rPr>
          <w:rFonts w:asciiTheme="majorHAnsi" w:hAnsiTheme="majorHAnsi" w:cstheme="majorHAnsi"/>
          <w:color w:val="000000" w:themeColor="text1"/>
          <w:sz w:val="24"/>
          <w:szCs w:val="24"/>
        </w:rPr>
        <w:t>procesos que logren un impacto social y comunitario</w:t>
      </w: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con enfoque de igualdad, accesibles mediante interpretación en Lengua de Señas Mexicana y traducción a lenguas indígenas, dirigidos a personal del IEEPCO, ciudadanía y población en situación de vulnerabilidad.</w:t>
      </w:r>
    </w:p>
    <w:p w14:paraId="28A21DEC" w14:textId="04FEE0CE" w:rsidR="00E66AC8" w:rsidRPr="00E66AC8" w:rsidRDefault="00E66AC8" w:rsidP="00E66AC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E66AC8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Difusión e información:</w:t>
      </w: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Elaboración de materiales educativos y comunicativos accesibles, promoviendo la cultura de igualdad y participación política incluyente</w:t>
      </w:r>
      <w:r w:rsidR="00540A8A">
        <w:rPr>
          <w:rFonts w:asciiTheme="majorHAnsi" w:hAnsiTheme="majorHAnsi" w:cstheme="majorHAnsi"/>
          <w:color w:val="000000" w:themeColor="text1"/>
          <w:sz w:val="24"/>
          <w:szCs w:val="24"/>
        </w:rPr>
        <w:t>,</w:t>
      </w:r>
      <w:r w:rsidR="0014706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con pertinencia cultural y lingüística. </w:t>
      </w:r>
    </w:p>
    <w:p w14:paraId="5CEA3FED" w14:textId="1BCB4634" w:rsidR="00E66AC8" w:rsidRPr="00E66AC8" w:rsidRDefault="00E66AC8" w:rsidP="00E66AC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E66AC8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Vinculación interinstitucional:</w:t>
      </w: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Coordinación con organismos públicos, partidos políticos y organizaciones de la sociedad civil para fortalecer la participación paritaria y la inclusión de grupos </w:t>
      </w:r>
      <w:r w:rsidR="0014706C">
        <w:rPr>
          <w:rFonts w:asciiTheme="majorHAnsi" w:hAnsiTheme="majorHAnsi" w:cstheme="majorHAnsi"/>
          <w:color w:val="000000" w:themeColor="text1"/>
          <w:sz w:val="24"/>
          <w:szCs w:val="24"/>
        </w:rPr>
        <w:t>en situación de vulnerabilidad</w:t>
      </w: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en los procesos electorales</w:t>
      </w:r>
      <w:r w:rsidR="00A37ECE">
        <w:rPr>
          <w:rFonts w:asciiTheme="majorHAnsi" w:hAnsiTheme="majorHAnsi" w:cstheme="majorHAnsi"/>
          <w:color w:val="000000" w:themeColor="text1"/>
          <w:sz w:val="24"/>
          <w:szCs w:val="24"/>
        </w:rPr>
        <w:t>.</w:t>
      </w:r>
    </w:p>
    <w:p w14:paraId="513EA741" w14:textId="34CE8351" w:rsidR="00E66AC8" w:rsidRPr="00E66AC8" w:rsidRDefault="00E66AC8" w:rsidP="00E66AC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E66AC8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Prevención y atención</w:t>
      </w: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Implementación de protocolos para la atención de casos de violencia política en razón de género, garantizando </w:t>
      </w:r>
      <w:r w:rsidR="00540A8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un </w:t>
      </w: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t>enfoque accesible</w:t>
      </w:r>
      <w:r w:rsidR="00A37EC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inclusivo con pertinencia cultural y lingüística a fin de </w:t>
      </w:r>
      <w:r w:rsidR="00540A8A">
        <w:rPr>
          <w:rFonts w:asciiTheme="majorHAnsi" w:hAnsiTheme="majorHAnsi" w:cstheme="majorHAnsi"/>
          <w:color w:val="000000" w:themeColor="text1"/>
          <w:sz w:val="24"/>
          <w:szCs w:val="24"/>
        </w:rPr>
        <w:t>que la atención sea oportuna y con respetos a los derechos humanos.</w:t>
      </w:r>
    </w:p>
    <w:p w14:paraId="741ECC72" w14:textId="5872F240" w:rsidR="00E66AC8" w:rsidRPr="00E66AC8" w:rsidRDefault="00E66AC8" w:rsidP="00E66AC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t>El PA</w:t>
      </w:r>
      <w:r w:rsidR="009B366C">
        <w:rPr>
          <w:rFonts w:asciiTheme="majorHAnsi" w:hAnsiTheme="majorHAnsi" w:cstheme="majorHAnsi"/>
          <w:color w:val="000000" w:themeColor="text1"/>
          <w:sz w:val="24"/>
          <w:szCs w:val="24"/>
        </w:rPr>
        <w:t>T</w:t>
      </w: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2026 representa un instrumento de planeación estratégica y operativa que permitirá a la Unidad Técnica optimizar recursos, coordinar esfuerzos y garantizar resultados concretos </w:t>
      </w: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lastRenderedPageBreak/>
        <w:t>en favor de la igualdad de género, la no discriminación y la participación ciudadana incluyente en el estado de Oaxaca.</w:t>
      </w:r>
    </w:p>
    <w:p w14:paraId="6D9D10C4" w14:textId="04CCFC42" w:rsidR="00F77270" w:rsidRDefault="00E66AC8" w:rsidP="00E66AC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E66AC8">
        <w:rPr>
          <w:rFonts w:asciiTheme="majorHAnsi" w:hAnsiTheme="majorHAnsi" w:cstheme="majorHAnsi"/>
          <w:color w:val="000000" w:themeColor="text1"/>
          <w:sz w:val="24"/>
          <w:szCs w:val="24"/>
        </w:rPr>
        <w:t>En suma, este plan busca consolidar una gestión institucional eficiente, transparente e inclusiva, que asegure que la voz de todas las personas, especialmente aquellas en situación de vulnerabilidad, sea escuchada y respetada en los procesos electorales y en la vida democrática del estado.</w:t>
      </w:r>
    </w:p>
    <w:p w14:paraId="350AC527" w14:textId="793A373D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7EB23CED" w14:textId="17C2C86A" w:rsidR="00F77270" w:rsidRP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MARCO JURÍDICO</w:t>
      </w:r>
    </w:p>
    <w:p w14:paraId="41FE2777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De manera enunciativa, más no limitativa, se indican las siguientes disposiciones que sustentan las atribuciones de la Unidad Técnica para la Igualdad de Género y No Discriminación.</w:t>
      </w:r>
    </w:p>
    <w:p w14:paraId="4E3CCC22" w14:textId="77777777" w:rsidR="006C52AE" w:rsidRPr="006C52AE" w:rsidRDefault="006C52AE" w:rsidP="006C52AE">
      <w:pPr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Internacional </w:t>
      </w:r>
    </w:p>
    <w:p w14:paraId="0D700E45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Convención sobre la Eliminación de todas las formas de Discriminación contra la Mujer (CEDAW, 1979)</w:t>
      </w:r>
    </w:p>
    <w:p w14:paraId="1EE01F58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Convención Interamericana para Prevenir, Sancionar y Erradicar la Violencia Contra la Mujer (Belém Do Pará, 1994)</w:t>
      </w:r>
    </w:p>
    <w:p w14:paraId="171F483D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Convención Internacional sobre la Eliminación de todas las Formas de Discriminación Racial (1969)</w:t>
      </w:r>
    </w:p>
    <w:p w14:paraId="26231AC3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Convención Americana sobre Derechos Humanos (Pacto de San José, 1969)</w:t>
      </w:r>
    </w:p>
    <w:p w14:paraId="2BC67313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 xml:space="preserve">Convención de los Derechos Políticos de la Mujer (1953). </w:t>
      </w:r>
    </w:p>
    <w:p w14:paraId="77395745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Convención de las personas con discapacidad (2006)</w:t>
      </w:r>
    </w:p>
    <w:p w14:paraId="6DD5FB2F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Pacto Internacional de Derechos Civiles y Políticos (1976)</w:t>
      </w:r>
    </w:p>
    <w:p w14:paraId="45122380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Declaración Universal de los Derechos Humanos (1948)</w:t>
      </w:r>
    </w:p>
    <w:p w14:paraId="63E8AEDA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Declaración de las Naciones Unidas sobre los derechos de los pueblos indígenas (2007)</w:t>
      </w:r>
    </w:p>
    <w:p w14:paraId="7088DABA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Convenio 169 de la OIT sobre Pueblos Indígenas y Tribales (1990)</w:t>
      </w:r>
    </w:p>
    <w:p w14:paraId="4D3C033C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125503C5" w14:textId="77777777" w:rsidR="006C52AE" w:rsidRPr="006C52AE" w:rsidRDefault="006C52AE" w:rsidP="006C52AE">
      <w:pPr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Nacional </w:t>
      </w:r>
    </w:p>
    <w:p w14:paraId="627E506A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lastRenderedPageBreak/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Constitución Política de los Estados Unidos Mexicanos (1917)</w:t>
      </w:r>
    </w:p>
    <w:p w14:paraId="22DFE706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 xml:space="preserve">Ley General para la Igualdad entre Mujeres y hombres (2006) </w:t>
      </w:r>
    </w:p>
    <w:p w14:paraId="02AE95F8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 xml:space="preserve">Ley General de Acceso de las Mujeres a una Vida Libre de Violencia (2007) </w:t>
      </w:r>
    </w:p>
    <w:p w14:paraId="7EBBF4D3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Ley Federal para Prevenir y Eliminar la Discriminación (2003)</w:t>
      </w:r>
    </w:p>
    <w:p w14:paraId="0BAC4987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Ley General de Partidos Políticos (2014)</w:t>
      </w:r>
    </w:p>
    <w:p w14:paraId="6B8D88CC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Ley General de Instituciones y Procedimientos Electorales (2014)</w:t>
      </w:r>
    </w:p>
    <w:p w14:paraId="2FC5E243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5585EA66" w14:textId="77777777" w:rsidR="006C52AE" w:rsidRPr="006C52AE" w:rsidRDefault="006C52AE" w:rsidP="006C52AE">
      <w:pPr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Estatal </w:t>
      </w:r>
    </w:p>
    <w:p w14:paraId="0D7E1E87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Constitución Política del Estado Libre y Soberano de Oaxaca (1922)</w:t>
      </w:r>
    </w:p>
    <w:p w14:paraId="3A65E1DB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Ley de Igualdad entre mujeres y hombres para el Estado de Oaxaca (2009)</w:t>
      </w:r>
    </w:p>
    <w:p w14:paraId="71966CF7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Ley Estatal de Acceso de las Mujeres a una Vida Libre de Violencia de Género (2009)</w:t>
      </w:r>
    </w:p>
    <w:p w14:paraId="32DF3AD7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Ley para Atender, Prevenir y Eliminar la Discriminación en el Estado de Oaxaca (2013)</w:t>
      </w:r>
    </w:p>
    <w:p w14:paraId="38E10E5E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 xml:space="preserve">Ley de Derechos de los Pueblos y Comunidades Indígenas y </w:t>
      </w:r>
      <w:proofErr w:type="spellStart"/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Afromexicanas</w:t>
      </w:r>
      <w:proofErr w:type="spellEnd"/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del Estado de Oaxaca (1998)</w:t>
      </w:r>
    </w:p>
    <w:p w14:paraId="2CF0F1D5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▪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>Ley de Instituciones y Procedimientos Electorales del Estado de Oaxaca (2017)</w:t>
      </w:r>
    </w:p>
    <w:p w14:paraId="327A4F5F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1943C4EF" w14:textId="77777777" w:rsidR="006C52AE" w:rsidRPr="006C52AE" w:rsidRDefault="006C52AE" w:rsidP="006C52AE">
      <w:pPr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Ley de Instituciones y Procedimientos Electorales del Estado de Oaxaca (LIPEEO) establece:</w:t>
      </w:r>
    </w:p>
    <w:p w14:paraId="57E6BAFF" w14:textId="77777777" w:rsidR="006C52AE" w:rsidRPr="006C52AE" w:rsidRDefault="006C52AE" w:rsidP="006C52AE">
      <w:pPr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Artículo 9</w:t>
      </w:r>
    </w:p>
    <w:p w14:paraId="49A0AEFD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1.- La construcción de ciudadanía, la promoción de la participación ciudadana y del ejercicio de los derechos político electorales corresponde al Instituto Estatal, a los partidos políticos y a los candidatos, así́ como a la ciudadanía en general, fomentando en todo momento la paridad de género. 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</w:r>
    </w:p>
    <w:p w14:paraId="3465FE65" w14:textId="77777777" w:rsidR="006C52AE" w:rsidRPr="006C52AE" w:rsidRDefault="006C52AE" w:rsidP="006C52AE">
      <w:pPr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Artículo 31</w:t>
      </w:r>
    </w:p>
    <w:p w14:paraId="47DD4467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Son fines del Instituto Estatal: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  <w:t xml:space="preserve"> 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</w:r>
    </w:p>
    <w:p w14:paraId="0E9609D9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III. Promover condiciones para garantizar la paridad de género en la participación política, postulación, acceso y desempeño de cargos públicos, así́ como el respeto a los derechos 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lastRenderedPageBreak/>
        <w:t>humanos de las mujeres en el ámbito político y electoral; como criterio fundamental de la democracia;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ab/>
      </w:r>
    </w:p>
    <w:p w14:paraId="2D0488EC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XI. Impulsar la participación de las mujeres, así́ como garantizar la paridad de género y el respeto de los derechos humanos de las mujeres en el ámbito político y electoral, en los términos señalados en la Constitución Local y esta Ley. </w:t>
      </w:r>
    </w:p>
    <w:p w14:paraId="22059D54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El Acuerdo  IEEPCO-CG-48/2022 por el que se aprobó la creación de la Unidad Técnica para la Igualdad de Género y No Discriminación, señala que ésta tiene como función principal ser una unidad especializada para fortalecer la institucionalización y transversalización de la perspectiva de género, interculturalidad e interseccionalidad con base en los principios de igualdad y no discriminación, mediante el diseño, planeación y ejecución de las estrategias y acciones coordinadas enfocadas a cerrar las brechas de género en la participación y ejercicio de los derechos político electorales.  </w:t>
      </w:r>
    </w:p>
    <w:p w14:paraId="783A8ADD" w14:textId="6EB464A7" w:rsidR="00F77270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Asimismo, en el mismo Acuerdo se establece que “la Unidad Técnica de Igualdad de Género y no Discriminación coadyuvará en procesos para prevenir la violencia política contra las </w:t>
      </w:r>
      <w:r w:rsidR="00612248">
        <w:rPr>
          <w:rFonts w:asciiTheme="majorHAnsi" w:hAnsiTheme="majorHAnsi" w:cstheme="majorHAnsi"/>
          <w:color w:val="000000" w:themeColor="text1"/>
          <w:sz w:val="24"/>
          <w:szCs w:val="24"/>
        </w:rPr>
        <w:t>m</w:t>
      </w: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ujeres por razón de género, ya que es de suma importancia que el Instituto cuente con un área técnica de operación para el cumplimiento de los derechos </w:t>
      </w:r>
      <w:proofErr w:type="spellStart"/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político-electorales</w:t>
      </w:r>
      <w:proofErr w:type="spellEnd"/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de las mujeres, bajo los principios de igualdad y no discriminación, así como de población en situación de discriminación, generando acciones para la transversalización de la perspectiva de género, interculturalidad e interseccionalidad. La Unidad será una aliada operativa de la presidencia del Consejo General y la Comisión de Igualdad de Género y No Discriminación para el logro de sus objetivos”.</w:t>
      </w:r>
    </w:p>
    <w:p w14:paraId="6110154B" w14:textId="410DCE30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49ABEF83" w14:textId="641059E4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2556FD8" w14:textId="02B0A084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4D0AA2C5" w14:textId="2C134FF6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7BEF6C87" w14:textId="2B2360EB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749E42D" w14:textId="38C34CCB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718224E6" w14:textId="77777777" w:rsidR="00783860" w:rsidRDefault="0078386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17C5D85D" w14:textId="77777777" w:rsidR="00783860" w:rsidRDefault="0078386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60C4ED01" w14:textId="28CE920D" w:rsidR="00F77270" w:rsidRP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lastRenderedPageBreak/>
        <w:t>ATRIBUCIONES</w:t>
      </w:r>
    </w:p>
    <w:p w14:paraId="5BDC2100" w14:textId="77777777" w:rsidR="006C52AE" w:rsidRPr="006C52AE" w:rsidRDefault="006C52AE" w:rsidP="006C52A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C52AE">
        <w:rPr>
          <w:rFonts w:asciiTheme="majorHAnsi" w:hAnsiTheme="majorHAnsi" w:cstheme="majorHAnsi"/>
          <w:color w:val="000000" w:themeColor="text1"/>
          <w:sz w:val="24"/>
          <w:szCs w:val="24"/>
        </w:rPr>
        <w:t>El acuerdo IEEPCO-CG-48/2022, por el que se aprobó la creación de la Unidad Técnica para la Igualdad de Género y no Discriminación, establece que las atribuciones de la misma son:</w:t>
      </w:r>
    </w:p>
    <w:p w14:paraId="639450BE" w14:textId="295F89F7" w:rsidR="008A3CFE" w:rsidRPr="008A3CFE" w:rsidRDefault="008A3CFE" w:rsidP="008A3CFE">
      <w:pPr>
        <w:pStyle w:val="Prrafodelista"/>
        <w:widowControl w:val="0"/>
        <w:numPr>
          <w:ilvl w:val="0"/>
          <w:numId w:val="5"/>
        </w:numPr>
        <w:tabs>
          <w:tab w:val="left" w:pos="2993"/>
        </w:tabs>
        <w:autoSpaceDE w:val="0"/>
        <w:autoSpaceDN w:val="0"/>
        <w:spacing w:before="97" w:after="0" w:line="312" w:lineRule="auto"/>
        <w:ind w:left="709"/>
        <w:contextualSpacing w:val="0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8A3CFE">
        <w:rPr>
          <w:rFonts w:asciiTheme="majorHAnsi" w:hAnsiTheme="majorHAnsi" w:cstheme="majorHAnsi"/>
          <w:color w:val="000000" w:themeColor="text1"/>
          <w:sz w:val="24"/>
          <w:szCs w:val="24"/>
        </w:rPr>
        <w:t>Actuar como órgano de consulta y asesoría del Instituto, en materia de perspectiva de género, igualdad y no discriminación;</w:t>
      </w:r>
      <w:r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</w:p>
    <w:p w14:paraId="4BEA8195" w14:textId="77777777" w:rsidR="008A3CFE" w:rsidRPr="008A3CFE" w:rsidRDefault="008A3CFE" w:rsidP="008A3CFE">
      <w:pPr>
        <w:pStyle w:val="Prrafodelista"/>
        <w:widowControl w:val="0"/>
        <w:numPr>
          <w:ilvl w:val="0"/>
          <w:numId w:val="5"/>
        </w:numPr>
        <w:tabs>
          <w:tab w:val="left" w:pos="2993"/>
        </w:tabs>
        <w:autoSpaceDE w:val="0"/>
        <w:autoSpaceDN w:val="0"/>
        <w:spacing w:before="97" w:after="0" w:line="312" w:lineRule="auto"/>
        <w:ind w:left="709"/>
        <w:contextualSpacing w:val="0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8A3CFE">
        <w:rPr>
          <w:rFonts w:asciiTheme="majorHAnsi" w:hAnsiTheme="majorHAnsi" w:cstheme="majorHAnsi"/>
          <w:color w:val="000000" w:themeColor="text1"/>
          <w:sz w:val="24"/>
          <w:szCs w:val="24"/>
        </w:rPr>
        <w:t>Impulsar y orientar la perspectiva de género, la no discriminación en los procesos de planeación, formación, presupuestación y evaluación del Instituto.</w:t>
      </w:r>
    </w:p>
    <w:p w14:paraId="7E7A14EE" w14:textId="77777777" w:rsidR="008A3CFE" w:rsidRPr="008A3CFE" w:rsidRDefault="008A3CFE" w:rsidP="008A3CFE">
      <w:pPr>
        <w:pStyle w:val="Prrafodelista"/>
        <w:widowControl w:val="0"/>
        <w:numPr>
          <w:ilvl w:val="0"/>
          <w:numId w:val="5"/>
        </w:numPr>
        <w:tabs>
          <w:tab w:val="left" w:pos="2993"/>
        </w:tabs>
        <w:autoSpaceDE w:val="0"/>
        <w:autoSpaceDN w:val="0"/>
        <w:spacing w:before="97" w:after="0" w:line="312" w:lineRule="auto"/>
        <w:ind w:left="709"/>
        <w:contextualSpacing w:val="0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8A3CFE">
        <w:rPr>
          <w:rFonts w:asciiTheme="majorHAnsi" w:hAnsiTheme="majorHAnsi" w:cstheme="majorHAnsi"/>
          <w:color w:val="000000" w:themeColor="text1"/>
          <w:sz w:val="24"/>
          <w:szCs w:val="24"/>
        </w:rPr>
        <w:t>Difundir y publicar información en materia de género, no discriminación, derechos humanos en materia administrativa electoral;</w:t>
      </w:r>
    </w:p>
    <w:p w14:paraId="2C81EC91" w14:textId="77777777" w:rsidR="008A3CFE" w:rsidRPr="008A3CFE" w:rsidRDefault="008A3CFE" w:rsidP="008A3CFE">
      <w:pPr>
        <w:pStyle w:val="Prrafodelista"/>
        <w:widowControl w:val="0"/>
        <w:numPr>
          <w:ilvl w:val="0"/>
          <w:numId w:val="5"/>
        </w:numPr>
        <w:tabs>
          <w:tab w:val="left" w:pos="2993"/>
        </w:tabs>
        <w:autoSpaceDE w:val="0"/>
        <w:autoSpaceDN w:val="0"/>
        <w:spacing w:before="97" w:after="0" w:line="312" w:lineRule="auto"/>
        <w:ind w:left="709"/>
        <w:contextualSpacing w:val="0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8A3CFE">
        <w:rPr>
          <w:rFonts w:asciiTheme="majorHAnsi" w:hAnsiTheme="majorHAnsi" w:cstheme="majorHAnsi"/>
          <w:color w:val="000000" w:themeColor="text1"/>
          <w:sz w:val="24"/>
          <w:szCs w:val="24"/>
        </w:rPr>
        <w:t>Elaborar informes de evaluación del cumplimiento de los objetivos, estrategias y políticas ejecutadas por el Instituto en materia de igualdad y no discriminación en el acceso y ejercicio de los derechos político-electorales de la ciudadanía, así como sobre medidas a favor de una vida libre de violencia política.</w:t>
      </w:r>
    </w:p>
    <w:p w14:paraId="0F5D4521" w14:textId="77777777" w:rsidR="008A3CFE" w:rsidRPr="008A3CFE" w:rsidRDefault="008A3CFE" w:rsidP="008A3CFE">
      <w:pPr>
        <w:pStyle w:val="Prrafodelista"/>
        <w:widowControl w:val="0"/>
        <w:numPr>
          <w:ilvl w:val="0"/>
          <w:numId w:val="5"/>
        </w:numPr>
        <w:tabs>
          <w:tab w:val="left" w:pos="2993"/>
        </w:tabs>
        <w:autoSpaceDE w:val="0"/>
        <w:autoSpaceDN w:val="0"/>
        <w:spacing w:before="97" w:after="0" w:line="312" w:lineRule="auto"/>
        <w:ind w:left="709"/>
        <w:contextualSpacing w:val="0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8A3CFE">
        <w:rPr>
          <w:rFonts w:asciiTheme="majorHAnsi" w:hAnsiTheme="majorHAnsi" w:cstheme="majorHAnsi"/>
          <w:color w:val="000000" w:themeColor="text1"/>
          <w:sz w:val="24"/>
          <w:szCs w:val="24"/>
        </w:rPr>
        <w:t>Coadyuvar en los diseños y operación de los programas de capacitación y profesionalización del servicio electoral en materia de género, interculturalidad e interseccionalidad.</w:t>
      </w:r>
    </w:p>
    <w:p w14:paraId="0831BD49" w14:textId="77777777" w:rsidR="008A3CFE" w:rsidRPr="008A3CFE" w:rsidRDefault="008A3CFE" w:rsidP="008A3CFE">
      <w:pPr>
        <w:pStyle w:val="Prrafodelista"/>
        <w:widowControl w:val="0"/>
        <w:numPr>
          <w:ilvl w:val="0"/>
          <w:numId w:val="5"/>
        </w:numPr>
        <w:tabs>
          <w:tab w:val="left" w:pos="2993"/>
        </w:tabs>
        <w:autoSpaceDE w:val="0"/>
        <w:autoSpaceDN w:val="0"/>
        <w:spacing w:before="97" w:after="0" w:line="312" w:lineRule="auto"/>
        <w:ind w:left="709"/>
        <w:contextualSpacing w:val="0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8A3CFE">
        <w:rPr>
          <w:rFonts w:asciiTheme="majorHAnsi" w:hAnsiTheme="majorHAnsi" w:cstheme="majorHAnsi"/>
          <w:color w:val="000000" w:themeColor="text1"/>
          <w:sz w:val="24"/>
          <w:szCs w:val="24"/>
        </w:rPr>
        <w:t>Elaborar e implementar un programa de formación en materia de derechos político­ electorales con perspectiva de género y de interculturalidad para los municipios del estado, bajo el principio de igualdad y no discriminación;</w:t>
      </w:r>
    </w:p>
    <w:p w14:paraId="77375921" w14:textId="77777777" w:rsidR="008A3CFE" w:rsidRPr="008A3CFE" w:rsidRDefault="008A3CFE" w:rsidP="008A3CFE">
      <w:pPr>
        <w:pStyle w:val="Prrafodelista"/>
        <w:widowControl w:val="0"/>
        <w:numPr>
          <w:ilvl w:val="0"/>
          <w:numId w:val="5"/>
        </w:numPr>
        <w:tabs>
          <w:tab w:val="left" w:pos="2993"/>
        </w:tabs>
        <w:autoSpaceDE w:val="0"/>
        <w:autoSpaceDN w:val="0"/>
        <w:spacing w:before="97" w:after="0" w:line="312" w:lineRule="auto"/>
        <w:ind w:left="709"/>
        <w:contextualSpacing w:val="0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8A3CFE">
        <w:rPr>
          <w:rFonts w:asciiTheme="majorHAnsi" w:hAnsiTheme="majorHAnsi" w:cstheme="majorHAnsi"/>
          <w:color w:val="000000" w:themeColor="text1"/>
          <w:sz w:val="24"/>
          <w:szCs w:val="24"/>
        </w:rPr>
        <w:t>Coadyuvar en la prevención y atención del acoso y hostigamiento sexual y laboral, así como otras formas de violencia por razón de género al interior del Instituto. Lo anterior desde un enfoque de género, interculturalidad, interseccionalidad, bajo los principios de igualdad y no discriminación;</w:t>
      </w:r>
    </w:p>
    <w:p w14:paraId="21634F5C" w14:textId="77777777" w:rsidR="008A3CFE" w:rsidRPr="008A3CFE" w:rsidRDefault="008A3CFE" w:rsidP="008A3CFE">
      <w:pPr>
        <w:pStyle w:val="Prrafodelista"/>
        <w:widowControl w:val="0"/>
        <w:numPr>
          <w:ilvl w:val="0"/>
          <w:numId w:val="5"/>
        </w:numPr>
        <w:tabs>
          <w:tab w:val="left" w:pos="2993"/>
        </w:tabs>
        <w:autoSpaceDE w:val="0"/>
        <w:autoSpaceDN w:val="0"/>
        <w:spacing w:before="97" w:after="0" w:line="312" w:lineRule="auto"/>
        <w:ind w:left="709"/>
        <w:contextualSpacing w:val="0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8A3CFE">
        <w:rPr>
          <w:rFonts w:asciiTheme="majorHAnsi" w:hAnsiTheme="majorHAnsi" w:cstheme="majorHAnsi"/>
          <w:color w:val="000000" w:themeColor="text1"/>
          <w:sz w:val="24"/>
          <w:szCs w:val="24"/>
        </w:rPr>
        <w:t>Acompañar los procesos de actualización de información estadística sobre el avance de la participación política de las mujeres y el ejercicio de derechos políticos-electorales de la ciudadanía en igualdad y no discriminación.</w:t>
      </w:r>
    </w:p>
    <w:p w14:paraId="79E8465F" w14:textId="77777777" w:rsidR="008A3CFE" w:rsidRPr="008A3CFE" w:rsidRDefault="008A3CFE" w:rsidP="008A3CFE">
      <w:pPr>
        <w:pStyle w:val="Prrafodelista"/>
        <w:widowControl w:val="0"/>
        <w:numPr>
          <w:ilvl w:val="0"/>
          <w:numId w:val="5"/>
        </w:numPr>
        <w:tabs>
          <w:tab w:val="left" w:pos="2993"/>
        </w:tabs>
        <w:autoSpaceDE w:val="0"/>
        <w:autoSpaceDN w:val="0"/>
        <w:spacing w:before="97" w:after="0" w:line="312" w:lineRule="auto"/>
        <w:ind w:left="709"/>
        <w:contextualSpacing w:val="0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8A3CFE">
        <w:rPr>
          <w:rFonts w:asciiTheme="majorHAnsi" w:hAnsiTheme="majorHAnsi" w:cstheme="majorHAnsi"/>
          <w:color w:val="000000" w:themeColor="text1"/>
          <w:sz w:val="24"/>
          <w:szCs w:val="24"/>
        </w:rPr>
        <w:t>Propiciar diagnósticos sobre la situación actual del acceso y ejercicio de los derechos político electorales de las mujeres y la ciudadanía en igualdad y no discriminación.</w:t>
      </w:r>
    </w:p>
    <w:p w14:paraId="5EE0B56D" w14:textId="77777777" w:rsidR="008A3CFE" w:rsidRPr="008A3CFE" w:rsidRDefault="008A3CFE" w:rsidP="008A3CFE">
      <w:pPr>
        <w:pStyle w:val="Prrafodelista"/>
        <w:widowControl w:val="0"/>
        <w:numPr>
          <w:ilvl w:val="0"/>
          <w:numId w:val="5"/>
        </w:numPr>
        <w:tabs>
          <w:tab w:val="left" w:pos="2993"/>
        </w:tabs>
        <w:autoSpaceDE w:val="0"/>
        <w:autoSpaceDN w:val="0"/>
        <w:spacing w:before="97" w:after="0" w:line="312" w:lineRule="auto"/>
        <w:ind w:left="709"/>
        <w:contextualSpacing w:val="0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8A3CFE">
        <w:rPr>
          <w:rFonts w:asciiTheme="majorHAnsi" w:hAnsiTheme="majorHAnsi" w:cstheme="majorHAnsi"/>
          <w:color w:val="000000" w:themeColor="text1"/>
          <w:sz w:val="24"/>
          <w:szCs w:val="24"/>
        </w:rPr>
        <w:lastRenderedPageBreak/>
        <w:t>Coadyuvar con otras instancias del estado en la prevención de la violencia política por razón de género a través de la sensibilización y capacitación de los partidos políticos y autoridades que se rigen por Sistemas Normativos Indígenas.</w:t>
      </w:r>
    </w:p>
    <w:p w14:paraId="6D9D0DCE" w14:textId="77777777" w:rsidR="008A3CFE" w:rsidRPr="008A3CFE" w:rsidRDefault="008A3CFE" w:rsidP="008A3CFE">
      <w:pPr>
        <w:pStyle w:val="Prrafodelista"/>
        <w:widowControl w:val="0"/>
        <w:numPr>
          <w:ilvl w:val="0"/>
          <w:numId w:val="5"/>
        </w:numPr>
        <w:tabs>
          <w:tab w:val="left" w:pos="2993"/>
        </w:tabs>
        <w:autoSpaceDE w:val="0"/>
        <w:autoSpaceDN w:val="0"/>
        <w:spacing w:before="168" w:after="0" w:line="312" w:lineRule="auto"/>
        <w:ind w:left="709"/>
        <w:contextualSpacing w:val="0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8A3CFE">
        <w:rPr>
          <w:rFonts w:asciiTheme="majorHAnsi" w:hAnsiTheme="majorHAnsi" w:cstheme="majorHAnsi"/>
          <w:color w:val="000000" w:themeColor="text1"/>
          <w:sz w:val="24"/>
          <w:szCs w:val="24"/>
        </w:rPr>
        <w:t>Fungir como Secretaría Técnica de la Comisión de Igualdad de Género y No Discriminación;</w:t>
      </w:r>
    </w:p>
    <w:p w14:paraId="3D2797AA" w14:textId="77777777" w:rsidR="008A3CFE" w:rsidRPr="008A3CFE" w:rsidRDefault="008A3CFE" w:rsidP="008A3CFE">
      <w:pPr>
        <w:pStyle w:val="Prrafodelista"/>
        <w:widowControl w:val="0"/>
        <w:numPr>
          <w:ilvl w:val="0"/>
          <w:numId w:val="5"/>
        </w:numPr>
        <w:tabs>
          <w:tab w:val="left" w:pos="2993"/>
          <w:tab w:val="left" w:pos="3011"/>
        </w:tabs>
        <w:autoSpaceDE w:val="0"/>
        <w:autoSpaceDN w:val="0"/>
        <w:spacing w:before="129" w:after="0" w:line="321" w:lineRule="auto"/>
        <w:ind w:left="709"/>
        <w:contextualSpacing w:val="0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8A3CFE">
        <w:rPr>
          <w:rFonts w:asciiTheme="majorHAnsi" w:hAnsiTheme="majorHAnsi" w:cstheme="majorHAnsi"/>
          <w:color w:val="000000" w:themeColor="text1"/>
          <w:sz w:val="24"/>
          <w:szCs w:val="24"/>
        </w:rPr>
        <w:t>Ser vínculo con las organizaciones de la sociedad civil, dependencias, entidades y observatorios ciudadanos con el objetivo de coadyuvar en acciones y proyectos a favor de los derechos político-electorales de la ciudadanía de acuerdo a los principios de igualdad, no discriminación y paridad.</w:t>
      </w:r>
    </w:p>
    <w:p w14:paraId="32F22A1A" w14:textId="77777777" w:rsidR="008A3CFE" w:rsidRPr="008A3CFE" w:rsidRDefault="008A3CFE" w:rsidP="008A3CFE">
      <w:pPr>
        <w:pStyle w:val="Prrafodelista"/>
        <w:widowControl w:val="0"/>
        <w:numPr>
          <w:ilvl w:val="0"/>
          <w:numId w:val="5"/>
        </w:numPr>
        <w:tabs>
          <w:tab w:val="left" w:pos="2993"/>
          <w:tab w:val="left" w:pos="3011"/>
        </w:tabs>
        <w:autoSpaceDE w:val="0"/>
        <w:autoSpaceDN w:val="0"/>
        <w:spacing w:before="129" w:after="0" w:line="321" w:lineRule="auto"/>
        <w:ind w:left="709"/>
        <w:contextualSpacing w:val="0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8A3CFE">
        <w:rPr>
          <w:rFonts w:asciiTheme="majorHAnsi" w:hAnsiTheme="majorHAnsi" w:cstheme="majorHAnsi"/>
          <w:color w:val="000000" w:themeColor="text1"/>
          <w:sz w:val="24"/>
          <w:szCs w:val="24"/>
        </w:rPr>
        <w:t>Todas las demás facultades que le otorgue el Reglamento Interior y la Presidencia del Consejo General.</w:t>
      </w:r>
    </w:p>
    <w:p w14:paraId="0F45FD04" w14:textId="77777777" w:rsidR="008A3CFE" w:rsidRPr="008A3CFE" w:rsidRDefault="008A3CFE" w:rsidP="008A3CFE">
      <w:pPr>
        <w:pStyle w:val="Prrafodelista"/>
        <w:widowControl w:val="0"/>
        <w:numPr>
          <w:ilvl w:val="0"/>
          <w:numId w:val="5"/>
        </w:numPr>
        <w:tabs>
          <w:tab w:val="left" w:pos="2993"/>
          <w:tab w:val="left" w:pos="3011"/>
        </w:tabs>
        <w:autoSpaceDE w:val="0"/>
        <w:autoSpaceDN w:val="0"/>
        <w:spacing w:before="129" w:after="0" w:line="321" w:lineRule="auto"/>
        <w:ind w:left="709"/>
        <w:contextualSpacing w:val="0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8A3CFE">
        <w:rPr>
          <w:rFonts w:asciiTheme="majorHAnsi" w:hAnsiTheme="majorHAnsi" w:cstheme="majorHAnsi"/>
          <w:color w:val="000000" w:themeColor="text1"/>
          <w:sz w:val="24"/>
          <w:szCs w:val="24"/>
        </w:rPr>
        <w:t>Impulsar la institucionalización de Políticas públicas e institucionalizar su actuación</w:t>
      </w:r>
    </w:p>
    <w:p w14:paraId="4729DA95" w14:textId="77777777" w:rsidR="008A3CFE" w:rsidRDefault="008A3CFE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15AA3067" w14:textId="04EB04F5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MISIÓN</w:t>
      </w:r>
    </w:p>
    <w:p w14:paraId="4C2534C4" w14:textId="0D7FA9B9" w:rsidR="00F77270" w:rsidRPr="00FD4D62" w:rsidRDefault="00FD4D62" w:rsidP="00FD4D62">
      <w:pPr>
        <w:jc w:val="both"/>
        <w:rPr>
          <w:rFonts w:asciiTheme="majorHAnsi" w:hAnsiTheme="majorHAnsi" w:cstheme="majorHAnsi"/>
          <w:sz w:val="24"/>
          <w:szCs w:val="24"/>
        </w:rPr>
      </w:pPr>
      <w:r w:rsidRPr="00FD4D62">
        <w:rPr>
          <w:rFonts w:asciiTheme="majorHAnsi" w:hAnsiTheme="majorHAnsi" w:cstheme="majorHAnsi"/>
          <w:sz w:val="24"/>
          <w:szCs w:val="24"/>
        </w:rPr>
        <w:t>Instituir y promover la perspectiva de género, la interculturalidad y la interseccionalidad en todas las dimensiones del IEEPCO, mediante la implementación, seguimiento y evaluación de acciones que fortalezcan la igualdad y la no discriminación, y favorezcan una participación política incluyente y paritaria.</w:t>
      </w:r>
    </w:p>
    <w:p w14:paraId="6DC895CC" w14:textId="4327B4A9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7908B896" w14:textId="2FBB9455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VISIÓN</w:t>
      </w:r>
    </w:p>
    <w:p w14:paraId="4A3648BC" w14:textId="6A668039" w:rsidR="00F77270" w:rsidRPr="00FD4D62" w:rsidRDefault="00FD4D62" w:rsidP="00FD4D62">
      <w:pPr>
        <w:jc w:val="both"/>
        <w:rPr>
          <w:rFonts w:asciiTheme="majorHAnsi" w:hAnsiTheme="majorHAnsi" w:cstheme="majorHAnsi"/>
          <w:sz w:val="24"/>
          <w:szCs w:val="24"/>
        </w:rPr>
      </w:pPr>
      <w:r w:rsidRPr="00FD4D62">
        <w:rPr>
          <w:rFonts w:asciiTheme="majorHAnsi" w:hAnsiTheme="majorHAnsi" w:cstheme="majorHAnsi"/>
          <w:sz w:val="24"/>
          <w:szCs w:val="24"/>
        </w:rPr>
        <w:t xml:space="preserve">Ser una instancia referente en el fortalecimiento de la igualdad sustantiva y la no discriminación dentro del ámbito electoral en Oaxaca, que impulse la participación política libre de violencia y en condiciones de paridad, garantizando que todas las personas, especialmente mujeres, </w:t>
      </w:r>
      <w:r w:rsidR="00FB4F8B">
        <w:rPr>
          <w:rFonts w:asciiTheme="majorHAnsi" w:hAnsiTheme="majorHAnsi" w:cstheme="majorHAnsi"/>
          <w:sz w:val="24"/>
          <w:szCs w:val="24"/>
        </w:rPr>
        <w:t xml:space="preserve">personas de </w:t>
      </w:r>
      <w:r w:rsidRPr="00FD4D62">
        <w:rPr>
          <w:rFonts w:asciiTheme="majorHAnsi" w:hAnsiTheme="majorHAnsi" w:cstheme="majorHAnsi"/>
          <w:sz w:val="24"/>
          <w:szCs w:val="24"/>
        </w:rPr>
        <w:t>pueblos indígenas</w:t>
      </w:r>
      <w:r w:rsidR="00FB4F8B"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 w:rsidRPr="00FD4D62">
        <w:rPr>
          <w:rFonts w:asciiTheme="majorHAnsi" w:hAnsiTheme="majorHAnsi" w:cstheme="majorHAnsi"/>
          <w:sz w:val="24"/>
          <w:szCs w:val="24"/>
        </w:rPr>
        <w:t>afromexican</w:t>
      </w:r>
      <w:r w:rsidR="00FB4F8B">
        <w:rPr>
          <w:rFonts w:asciiTheme="majorHAnsi" w:hAnsiTheme="majorHAnsi" w:cstheme="majorHAnsi"/>
          <w:sz w:val="24"/>
          <w:szCs w:val="24"/>
        </w:rPr>
        <w:t>a</w:t>
      </w:r>
      <w:r w:rsidRPr="00FD4D62">
        <w:rPr>
          <w:rFonts w:asciiTheme="majorHAnsi" w:hAnsiTheme="majorHAnsi" w:cstheme="majorHAnsi"/>
          <w:sz w:val="24"/>
          <w:szCs w:val="24"/>
        </w:rPr>
        <w:t>s</w:t>
      </w:r>
      <w:proofErr w:type="spellEnd"/>
      <w:r w:rsidR="00FB4F8B">
        <w:rPr>
          <w:rFonts w:asciiTheme="majorHAnsi" w:hAnsiTheme="majorHAnsi" w:cstheme="majorHAnsi"/>
          <w:sz w:val="24"/>
          <w:szCs w:val="24"/>
        </w:rPr>
        <w:t xml:space="preserve"> y personas de la diversidad sexual, </w:t>
      </w:r>
      <w:r w:rsidRPr="00FD4D62">
        <w:rPr>
          <w:rFonts w:asciiTheme="majorHAnsi" w:hAnsiTheme="majorHAnsi" w:cstheme="majorHAnsi"/>
          <w:sz w:val="24"/>
          <w:szCs w:val="24"/>
        </w:rPr>
        <w:t>ejerzan plenamente sus derechos político-electorales en un entorno inclusivo, intercultural e interseccional.</w:t>
      </w:r>
    </w:p>
    <w:p w14:paraId="70C41401" w14:textId="0EA278BA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lastRenderedPageBreak/>
        <w:t>OBJETIVOS GENERALES</w:t>
      </w:r>
    </w:p>
    <w:p w14:paraId="69EE6FE0" w14:textId="237AA2F5" w:rsidR="00FD4D62" w:rsidRDefault="00FD4D62" w:rsidP="00FD4D62">
      <w:pPr>
        <w:jc w:val="both"/>
        <w:rPr>
          <w:rFonts w:eastAsia="Arial" w:cstheme="minorHAnsi"/>
          <w:sz w:val="24"/>
          <w:szCs w:val="24"/>
        </w:rPr>
      </w:pPr>
      <w:r w:rsidRPr="00FD4D62">
        <w:rPr>
          <w:rFonts w:eastAsia="Arial" w:cstheme="minorHAnsi"/>
          <w:sz w:val="24"/>
          <w:szCs w:val="24"/>
        </w:rPr>
        <w:t>Impulsar la transversalización de la perspectiva de género, la interculturalidad</w:t>
      </w:r>
      <w:r w:rsidR="00A53EF8">
        <w:rPr>
          <w:rFonts w:eastAsia="Arial" w:cstheme="minorHAnsi"/>
          <w:sz w:val="24"/>
          <w:szCs w:val="24"/>
        </w:rPr>
        <w:t xml:space="preserve"> </w:t>
      </w:r>
      <w:r w:rsidRPr="00FD4D62">
        <w:rPr>
          <w:rFonts w:eastAsia="Arial" w:cstheme="minorHAnsi"/>
          <w:sz w:val="24"/>
          <w:szCs w:val="24"/>
        </w:rPr>
        <w:t>y la interseccionalidad en todas las acciones, programas y proyectos del IEEPCO durante el año 2026, mediante estrategias de capacitación, sensibilización, vinculación institucional y seguimiento de políticas, que garanticen la igualdad sustantiva, la no discriminación y la participación política paritaria y libre de violencia de todos los sectores de la ciudadanía.</w:t>
      </w:r>
    </w:p>
    <w:p w14:paraId="67578EFB" w14:textId="77777777" w:rsidR="00FD4D62" w:rsidRDefault="00FD4D62" w:rsidP="00F77270">
      <w:pPr>
        <w:jc w:val="center"/>
        <w:rPr>
          <w:rFonts w:eastAsia="Arial" w:cstheme="minorHAnsi"/>
          <w:sz w:val="24"/>
          <w:szCs w:val="24"/>
        </w:rPr>
      </w:pPr>
    </w:p>
    <w:p w14:paraId="4C77A4BC" w14:textId="7B46D49D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OBJETIVOS ESPÉCIFICOS</w:t>
      </w:r>
    </w:p>
    <w:p w14:paraId="776DCF3F" w14:textId="1411DF95" w:rsidR="00FD4D62" w:rsidRPr="00F16EBB" w:rsidRDefault="00FD4D62" w:rsidP="00FD4D62">
      <w:pPr>
        <w:pStyle w:val="NormalWeb"/>
        <w:numPr>
          <w:ilvl w:val="0"/>
          <w:numId w:val="4"/>
        </w:numPr>
        <w:jc w:val="both"/>
        <w:rPr>
          <w:rFonts w:ascii="Calibri" w:hAnsi="Calibri" w:cs="Calibri"/>
        </w:rPr>
      </w:pPr>
      <w:r w:rsidRPr="00F16EBB">
        <w:rPr>
          <w:rStyle w:val="Textoennegrita"/>
          <w:rFonts w:ascii="Calibri" w:eastAsiaTheme="majorEastAsia" w:hAnsi="Calibri" w:cs="Calibri"/>
        </w:rPr>
        <w:t>Fortalecer la capacitación y sensibilización</w:t>
      </w:r>
      <w:r w:rsidRPr="00F16EBB">
        <w:rPr>
          <w:rFonts w:ascii="Calibri" w:hAnsi="Calibri" w:cs="Calibri"/>
        </w:rPr>
        <w:t xml:space="preserve"> del personal del IEEPCO</w:t>
      </w:r>
      <w:r w:rsidR="005C0DA7">
        <w:rPr>
          <w:rFonts w:ascii="Calibri" w:hAnsi="Calibri" w:cs="Calibri"/>
        </w:rPr>
        <w:t xml:space="preserve"> </w:t>
      </w:r>
      <w:r w:rsidRPr="00F16EBB">
        <w:rPr>
          <w:rFonts w:ascii="Calibri" w:hAnsi="Calibri" w:cs="Calibri"/>
        </w:rPr>
        <w:t>y ciudadanía en temas de igualdad sustantiva, no discriminación, derechos humanos y prevención de la violencia política en razón de género.</w:t>
      </w:r>
    </w:p>
    <w:p w14:paraId="0C503767" w14:textId="012A2022" w:rsidR="00FD4D62" w:rsidRPr="000217DD" w:rsidRDefault="00FD4D62" w:rsidP="00FD4D62">
      <w:pPr>
        <w:pStyle w:val="NormalWeb"/>
        <w:numPr>
          <w:ilvl w:val="0"/>
          <w:numId w:val="4"/>
        </w:numPr>
        <w:jc w:val="both"/>
        <w:rPr>
          <w:rFonts w:ascii="Calibri" w:hAnsi="Calibri" w:cs="Calibri"/>
        </w:rPr>
      </w:pPr>
      <w:r w:rsidRPr="00F16EBB">
        <w:rPr>
          <w:rStyle w:val="Textoennegrita"/>
          <w:rFonts w:ascii="Calibri" w:eastAsiaTheme="majorEastAsia" w:hAnsi="Calibri" w:cs="Calibri"/>
        </w:rPr>
        <w:t>Consolidar la vinculación interinstitucional</w:t>
      </w:r>
      <w:r w:rsidRPr="00F16EBB">
        <w:rPr>
          <w:rFonts w:ascii="Calibri" w:hAnsi="Calibri" w:cs="Calibri"/>
        </w:rPr>
        <w:t xml:space="preserve"> con organismos</w:t>
      </w:r>
      <w:r w:rsidRPr="000217DD">
        <w:rPr>
          <w:rFonts w:ascii="Calibri" w:hAnsi="Calibri" w:cs="Calibri"/>
        </w:rPr>
        <w:t xml:space="preserve"> electorales, instituciones públicas, organizaciones de la sociedad civil y colectivos de mujeres, pueblos indígenas y </w:t>
      </w:r>
      <w:proofErr w:type="spellStart"/>
      <w:r w:rsidRPr="000217DD">
        <w:rPr>
          <w:rFonts w:ascii="Calibri" w:hAnsi="Calibri" w:cs="Calibri"/>
        </w:rPr>
        <w:t>afromexican</w:t>
      </w:r>
      <w:r w:rsidR="005E5612">
        <w:rPr>
          <w:rFonts w:ascii="Calibri" w:hAnsi="Calibri" w:cs="Calibri"/>
        </w:rPr>
        <w:t>a</w:t>
      </w:r>
      <w:r w:rsidRPr="000217DD">
        <w:rPr>
          <w:rFonts w:ascii="Calibri" w:hAnsi="Calibri" w:cs="Calibri"/>
        </w:rPr>
        <w:t>s</w:t>
      </w:r>
      <w:proofErr w:type="spellEnd"/>
      <w:r w:rsidRPr="000217DD">
        <w:rPr>
          <w:rFonts w:ascii="Calibri" w:hAnsi="Calibri" w:cs="Calibri"/>
        </w:rPr>
        <w:t xml:space="preserve"> para el fortalecimiento de la democracia paritaria e inclusiva.</w:t>
      </w:r>
    </w:p>
    <w:p w14:paraId="7C6A2442" w14:textId="77777777" w:rsidR="00FD4D62" w:rsidRPr="000217DD" w:rsidRDefault="00FD4D62" w:rsidP="00FD4D62">
      <w:pPr>
        <w:pStyle w:val="NormalWeb"/>
        <w:numPr>
          <w:ilvl w:val="0"/>
          <w:numId w:val="4"/>
        </w:numPr>
        <w:jc w:val="both"/>
        <w:rPr>
          <w:rFonts w:ascii="Calibri" w:hAnsi="Calibri" w:cs="Calibri"/>
        </w:rPr>
      </w:pPr>
      <w:r w:rsidRPr="000217DD">
        <w:rPr>
          <w:rStyle w:val="Textoennegrita"/>
          <w:rFonts w:ascii="Calibri" w:eastAsiaTheme="majorEastAsia" w:hAnsi="Calibri" w:cs="Calibri"/>
        </w:rPr>
        <w:t>Promover la generación y difusión de información</w:t>
      </w:r>
      <w:r w:rsidRPr="000217DD">
        <w:rPr>
          <w:rFonts w:ascii="Calibri" w:hAnsi="Calibri" w:cs="Calibri"/>
        </w:rPr>
        <w:t xml:space="preserve"> con enfoque de género e interseccionalidad, que permita visibilizar y atender las brechas en la participación política de mujeres y grupos en situación de vulnerabilidad.</w:t>
      </w:r>
    </w:p>
    <w:p w14:paraId="0EFE00E0" w14:textId="77777777" w:rsidR="00FD4D62" w:rsidRPr="000217DD" w:rsidRDefault="00FD4D62" w:rsidP="00FD4D62">
      <w:pPr>
        <w:pStyle w:val="NormalWeb"/>
        <w:numPr>
          <w:ilvl w:val="0"/>
          <w:numId w:val="4"/>
        </w:numPr>
        <w:jc w:val="both"/>
        <w:rPr>
          <w:rFonts w:ascii="Calibri" w:hAnsi="Calibri" w:cs="Calibri"/>
        </w:rPr>
      </w:pPr>
      <w:r w:rsidRPr="000217DD">
        <w:rPr>
          <w:rStyle w:val="Textoennegrita"/>
          <w:rFonts w:ascii="Calibri" w:eastAsiaTheme="majorEastAsia" w:hAnsi="Calibri" w:cs="Calibri"/>
        </w:rPr>
        <w:t>Impulsar acciones de prevención, atención y seguimiento</w:t>
      </w:r>
      <w:r w:rsidRPr="000217DD">
        <w:rPr>
          <w:rFonts w:ascii="Calibri" w:hAnsi="Calibri" w:cs="Calibri"/>
        </w:rPr>
        <w:t xml:space="preserve"> a casos de violencia política contra las mujeres en razón de género, en coordinación con las áreas correspondientes del IEEPCO y otras instituciones competentes.</w:t>
      </w:r>
    </w:p>
    <w:p w14:paraId="41743F75" w14:textId="77777777" w:rsidR="00FD4D62" w:rsidRPr="000217DD" w:rsidRDefault="00FD4D62" w:rsidP="00FD4D62">
      <w:pPr>
        <w:pStyle w:val="NormalWeb"/>
        <w:numPr>
          <w:ilvl w:val="0"/>
          <w:numId w:val="4"/>
        </w:numPr>
        <w:jc w:val="both"/>
        <w:rPr>
          <w:rFonts w:ascii="Calibri" w:hAnsi="Calibri" w:cs="Calibri"/>
        </w:rPr>
      </w:pPr>
      <w:r w:rsidRPr="000217DD">
        <w:rPr>
          <w:rStyle w:val="Textoennegrita"/>
          <w:rFonts w:ascii="Calibri" w:eastAsiaTheme="majorEastAsia" w:hAnsi="Calibri" w:cs="Calibri"/>
        </w:rPr>
        <w:t>Fomentar una cultura organizacional institucional libre de discriminación y violencia</w:t>
      </w:r>
      <w:r w:rsidRPr="000217DD">
        <w:rPr>
          <w:rFonts w:ascii="Calibri" w:hAnsi="Calibri" w:cs="Calibri"/>
        </w:rPr>
        <w:t>, que garantice condiciones de igualdad y respeto a los derechos humanos de todas las personas en el ámbito laboral y electoral.</w:t>
      </w:r>
    </w:p>
    <w:p w14:paraId="23B33A2E" w14:textId="77777777" w:rsidR="00FD4D62" w:rsidRPr="000217DD" w:rsidRDefault="00FD4D62" w:rsidP="00FD4D62"/>
    <w:p w14:paraId="03AA2326" w14:textId="38F2CDD8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55CFA7DE" w14:textId="1A67C5AB" w:rsidR="00FD4D62" w:rsidRDefault="00FD4D62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1EB8C1B1" w14:textId="77777777" w:rsidR="00FB4F8B" w:rsidRDefault="00FB4F8B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5030592C" w14:textId="77777777" w:rsidR="00FB4F8B" w:rsidRDefault="00FB4F8B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1745C76E" w14:textId="30EB5BDF" w:rsidR="00F77270" w:rsidRPr="006C2454" w:rsidRDefault="00F77270" w:rsidP="00F77270">
      <w:pPr>
        <w:jc w:val="center"/>
        <w:rPr>
          <w:rFonts w:asciiTheme="majorHAnsi" w:hAnsiTheme="majorHAnsi" w:cstheme="majorHAnsi"/>
          <w:color w:val="000000" w:themeColor="text1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lastRenderedPageBreak/>
        <w:t>ORGANIGRAMA</w:t>
      </w:r>
    </w:p>
    <w:p w14:paraId="1A80C55D" w14:textId="4A873A04" w:rsidR="00550643" w:rsidRPr="00F124B7" w:rsidRDefault="00550643" w:rsidP="009C2A1A">
      <w:pPr>
        <w:rPr>
          <w:rFonts w:cstheme="minorHAnsi"/>
          <w:color w:val="000000" w:themeColor="text1"/>
          <w:sz w:val="24"/>
          <w:szCs w:val="24"/>
        </w:rPr>
      </w:pPr>
    </w:p>
    <w:p w14:paraId="5247DAB5" w14:textId="7A2C8F38" w:rsidR="005D109B" w:rsidRPr="00F124B7" w:rsidRDefault="005D109B" w:rsidP="005D109B">
      <w:pPr>
        <w:rPr>
          <w:rFonts w:cstheme="minorHAnsi"/>
          <w:color w:val="000000" w:themeColor="text1"/>
          <w:sz w:val="24"/>
          <w:szCs w:val="24"/>
        </w:rPr>
      </w:pPr>
      <w:r w:rsidRPr="00F124B7">
        <w:rPr>
          <w:rFonts w:cstheme="minorHAnsi"/>
          <w:color w:val="000000" w:themeColor="text1"/>
          <w:sz w:val="24"/>
          <w:szCs w:val="24"/>
        </w:rPr>
        <w:t xml:space="preserve">Se presenta el organigrama vigente del área que facilitará mostrar </w:t>
      </w:r>
      <w:r>
        <w:rPr>
          <w:rFonts w:cstheme="minorHAnsi"/>
          <w:color w:val="000000" w:themeColor="text1"/>
          <w:sz w:val="24"/>
          <w:szCs w:val="24"/>
        </w:rPr>
        <w:t>la estructura que tiene y c</w:t>
      </w:r>
      <w:r w:rsidR="00187CE2">
        <w:rPr>
          <w:rFonts w:cstheme="minorHAnsi"/>
          <w:color w:val="000000" w:themeColor="text1"/>
          <w:sz w:val="24"/>
          <w:szCs w:val="24"/>
        </w:rPr>
        <w:t>ó</w:t>
      </w:r>
      <w:r>
        <w:rPr>
          <w:rFonts w:cstheme="minorHAnsi"/>
          <w:color w:val="000000" w:themeColor="text1"/>
          <w:sz w:val="24"/>
          <w:szCs w:val="24"/>
        </w:rPr>
        <w:t xml:space="preserve">mo </w:t>
      </w:r>
      <w:r w:rsidRPr="00F124B7">
        <w:rPr>
          <w:rFonts w:cstheme="minorHAnsi"/>
          <w:color w:val="000000" w:themeColor="text1"/>
          <w:sz w:val="24"/>
          <w:szCs w:val="24"/>
        </w:rPr>
        <w:t>realiza sus funciones para el cumplimiento de los objetivos establecidos en el plan anual de trabajo.</w:t>
      </w:r>
    </w:p>
    <w:p w14:paraId="299E36E9" w14:textId="77777777" w:rsidR="005D109B" w:rsidRDefault="005D109B" w:rsidP="005D109B">
      <w:pPr>
        <w:rPr>
          <w:rFonts w:cstheme="minorHAnsi"/>
          <w:color w:val="000000" w:themeColor="text1"/>
          <w:sz w:val="24"/>
          <w:szCs w:val="24"/>
        </w:rPr>
      </w:pPr>
      <w:r w:rsidRPr="00F124B7">
        <w:rPr>
          <w:rFonts w:cstheme="minorHAnsi"/>
          <w:b/>
          <w:bCs/>
          <w:noProof/>
          <w:color w:val="800000"/>
          <w:sz w:val="24"/>
          <w:szCs w:val="24"/>
          <w:lang w:eastAsia="es-MX"/>
        </w:rPr>
        <w:drawing>
          <wp:inline distT="0" distB="0" distL="0" distR="0" wp14:anchorId="35AD445D" wp14:editId="003A37BF">
            <wp:extent cx="5467350" cy="2905125"/>
            <wp:effectExtent l="0" t="57150" r="0" b="66675"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59F59372" w14:textId="3D265129" w:rsidR="00F77270" w:rsidRDefault="00F77270" w:rsidP="009B0EEC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6BF7335B" w14:textId="756A41CA" w:rsidR="00BD3FB3" w:rsidRDefault="00BD3FB3" w:rsidP="00F57F5B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086AD241" w14:textId="0510C270" w:rsidR="00F57F5B" w:rsidRDefault="00F57F5B" w:rsidP="00F57F5B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6EFFE65A" w14:textId="6A34F637" w:rsidR="00F57F5B" w:rsidRDefault="00F57F5B" w:rsidP="00F57F5B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0CD68F00" w14:textId="1E389F83" w:rsidR="00F57F5B" w:rsidRDefault="00F57F5B" w:rsidP="00F57F5B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5900FAC4" w14:textId="3543F2A4" w:rsidR="00FB4F8B" w:rsidRDefault="00FB4F8B" w:rsidP="00F57F5B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43DA60B1" w14:textId="77777777" w:rsidR="00783860" w:rsidRDefault="00783860" w:rsidP="00783860">
      <w:pPr>
        <w:spacing w:after="0"/>
        <w:rPr>
          <w:rFonts w:asciiTheme="majorHAnsi" w:hAnsiTheme="majorHAnsi" w:cstheme="majorHAnsi"/>
          <w:b/>
          <w:bCs/>
          <w:color w:val="800000"/>
          <w:sz w:val="36"/>
          <w:szCs w:val="36"/>
        </w:rPr>
      </w:pPr>
    </w:p>
    <w:p w14:paraId="45C674C5" w14:textId="1B2DB736" w:rsidR="00F57F5B" w:rsidRPr="00783860" w:rsidRDefault="00F57F5B" w:rsidP="00783860">
      <w:pPr>
        <w:spacing w:after="0"/>
        <w:rPr>
          <w:rFonts w:asciiTheme="majorHAnsi" w:hAnsiTheme="majorHAnsi" w:cstheme="majorHAnsi"/>
          <w:b/>
          <w:bCs/>
          <w:color w:val="800000"/>
          <w:sz w:val="36"/>
          <w:szCs w:val="36"/>
        </w:rPr>
      </w:pPr>
      <w:r w:rsidRPr="00783860">
        <w:rPr>
          <w:rFonts w:asciiTheme="majorHAnsi" w:hAnsiTheme="majorHAnsi" w:cstheme="majorHAnsi"/>
          <w:b/>
          <w:bCs/>
          <w:color w:val="800000"/>
          <w:sz w:val="36"/>
          <w:szCs w:val="36"/>
        </w:rPr>
        <w:lastRenderedPageBreak/>
        <w:t>VINCULACIÓN A LA ESTRUCTURA ORGANIZACIONAL</w:t>
      </w:r>
    </w:p>
    <w:tbl>
      <w:tblPr>
        <w:tblStyle w:val="Tablaconcuadrcula"/>
        <w:tblpPr w:leftFromText="141" w:rightFromText="141" w:vertAnchor="page" w:horzAnchor="margin" w:tblpXSpec="center" w:tblpY="2446"/>
        <w:tblW w:w="10343" w:type="dxa"/>
        <w:tblLayout w:type="fixed"/>
        <w:tblLook w:val="04A0" w:firstRow="1" w:lastRow="0" w:firstColumn="1" w:lastColumn="0" w:noHBand="0" w:noVBand="1"/>
      </w:tblPr>
      <w:tblGrid>
        <w:gridCol w:w="1696"/>
        <w:gridCol w:w="2268"/>
        <w:gridCol w:w="2563"/>
        <w:gridCol w:w="2414"/>
        <w:gridCol w:w="1402"/>
      </w:tblGrid>
      <w:tr w:rsidR="00BD3FB3" w:rsidRPr="00E16022" w14:paraId="4B6F0B4B" w14:textId="77777777" w:rsidTr="00E050BD">
        <w:trPr>
          <w:trHeight w:val="454"/>
        </w:trPr>
        <w:tc>
          <w:tcPr>
            <w:tcW w:w="1696" w:type="dxa"/>
            <w:shd w:val="clear" w:color="auto" w:fill="800000"/>
            <w:vAlign w:val="center"/>
          </w:tcPr>
          <w:p w14:paraId="6F1964DC" w14:textId="71A699C5" w:rsidR="00BD3FB3" w:rsidRPr="00E050BD" w:rsidRDefault="00BD3FB3" w:rsidP="00E050BD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NOMBRE</w:t>
            </w:r>
          </w:p>
        </w:tc>
        <w:tc>
          <w:tcPr>
            <w:tcW w:w="2268" w:type="dxa"/>
            <w:shd w:val="clear" w:color="auto" w:fill="800000"/>
            <w:vAlign w:val="center"/>
          </w:tcPr>
          <w:p w14:paraId="3C3F44B5" w14:textId="2C01073C" w:rsidR="00BD3FB3" w:rsidRPr="00E050BD" w:rsidRDefault="00BD3FB3" w:rsidP="00E050BD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NIVEL ORGANIZACIONAL</w:t>
            </w:r>
          </w:p>
        </w:tc>
        <w:tc>
          <w:tcPr>
            <w:tcW w:w="2563" w:type="dxa"/>
            <w:shd w:val="clear" w:color="auto" w:fill="800000"/>
            <w:vAlign w:val="center"/>
          </w:tcPr>
          <w:p w14:paraId="2221F7B9" w14:textId="6DC86817" w:rsidR="00E050BD" w:rsidRPr="00E050BD" w:rsidRDefault="00BD3FB3" w:rsidP="00E050BD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ACTIVIDAD</w:t>
            </w:r>
          </w:p>
          <w:p w14:paraId="255FFED3" w14:textId="5ABD102A" w:rsidR="00BD3FB3" w:rsidRPr="00E050BD" w:rsidRDefault="00BD3FB3" w:rsidP="00E050BD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ESPECÍFICA</w:t>
            </w:r>
          </w:p>
        </w:tc>
        <w:tc>
          <w:tcPr>
            <w:tcW w:w="2414" w:type="dxa"/>
            <w:shd w:val="clear" w:color="auto" w:fill="800000"/>
            <w:vAlign w:val="center"/>
          </w:tcPr>
          <w:p w14:paraId="39A114C0" w14:textId="6A8CC94B" w:rsidR="00BD3FB3" w:rsidRPr="00E050BD" w:rsidRDefault="00BD3FB3" w:rsidP="00E050BD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ACTIVIDAD INSTITUCIONAL</w:t>
            </w:r>
          </w:p>
        </w:tc>
        <w:tc>
          <w:tcPr>
            <w:tcW w:w="1402" w:type="dxa"/>
            <w:shd w:val="clear" w:color="auto" w:fill="800000"/>
            <w:vAlign w:val="center"/>
          </w:tcPr>
          <w:p w14:paraId="6EBFB426" w14:textId="6105E14C" w:rsidR="00BD3FB3" w:rsidRPr="00E050BD" w:rsidRDefault="00BD3FB3" w:rsidP="00E050BD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TIPO DE CONTRATACIÓN</w:t>
            </w:r>
          </w:p>
        </w:tc>
      </w:tr>
      <w:tr w:rsidR="00755172" w:rsidRPr="00E16022" w14:paraId="06E26286" w14:textId="77777777" w:rsidTr="00D07F36">
        <w:trPr>
          <w:trHeight w:val="454"/>
        </w:trPr>
        <w:tc>
          <w:tcPr>
            <w:tcW w:w="1696" w:type="dxa"/>
            <w:vAlign w:val="center"/>
          </w:tcPr>
          <w:p w14:paraId="7E110EE3" w14:textId="68C7E94F" w:rsidR="00755172" w:rsidRPr="00BD3FB3" w:rsidRDefault="000515BA" w:rsidP="00755172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Altagracia Martínez Mendoza</w:t>
            </w:r>
          </w:p>
        </w:tc>
        <w:tc>
          <w:tcPr>
            <w:tcW w:w="2268" w:type="dxa"/>
            <w:vAlign w:val="center"/>
          </w:tcPr>
          <w:p w14:paraId="6F752814" w14:textId="5ACF40A4" w:rsidR="00755172" w:rsidRPr="00755172" w:rsidRDefault="00755172" w:rsidP="00755172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Encargada de Despacho de la Unidad</w:t>
            </w:r>
          </w:p>
        </w:tc>
        <w:tc>
          <w:tcPr>
            <w:tcW w:w="2563" w:type="dxa"/>
          </w:tcPr>
          <w:p w14:paraId="50C6FA35" w14:textId="515EA89E" w:rsidR="000515BA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Actuar como órgano de consulta y asesoría del Instituto, en materia de</w:t>
            </w:r>
            <w:r w:rsidR="000515BA">
              <w:rPr>
                <w:rFonts w:cstheme="minorHAnsi"/>
                <w:color w:val="000000" w:themeColor="text1"/>
                <w:sz w:val="17"/>
                <w:szCs w:val="17"/>
              </w:rPr>
              <w:t xml:space="preserve"> </w:t>
            </w: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perspectiva de género, igualdad y no discriminación; Impulsar y orientar la perspectiva de género, la no discriminación en los</w:t>
            </w:r>
            <w:r w:rsidR="000515BA">
              <w:rPr>
                <w:rFonts w:cstheme="minorHAnsi"/>
                <w:color w:val="000000" w:themeColor="text1"/>
                <w:sz w:val="17"/>
                <w:szCs w:val="17"/>
              </w:rPr>
              <w:t xml:space="preserve"> </w:t>
            </w: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 xml:space="preserve">procesos de planeación, formación, presupuestación y evaluación del Instituto. </w:t>
            </w:r>
          </w:p>
          <w:p w14:paraId="637AB1A2" w14:textId="7FC1F436" w:rsidR="000515BA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Difundir y publicar información en materia de género, no discriminación,</w:t>
            </w:r>
            <w:r w:rsidR="000515BA">
              <w:rPr>
                <w:rFonts w:cstheme="minorHAnsi"/>
                <w:color w:val="000000" w:themeColor="text1"/>
                <w:sz w:val="17"/>
                <w:szCs w:val="17"/>
              </w:rPr>
              <w:t xml:space="preserve"> </w:t>
            </w: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 xml:space="preserve">derechos humanos en materia administrativa electoral; </w:t>
            </w:r>
          </w:p>
          <w:p w14:paraId="59BAC320" w14:textId="77777777" w:rsidR="006967D0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Elaborar informes de evaluación del cumplimiento de los objetivos, estrategias</w:t>
            </w:r>
            <w:r w:rsidR="000515BA">
              <w:rPr>
                <w:rFonts w:cstheme="minorHAnsi"/>
                <w:color w:val="000000" w:themeColor="text1"/>
                <w:sz w:val="17"/>
                <w:szCs w:val="17"/>
              </w:rPr>
              <w:t xml:space="preserve"> </w:t>
            </w: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y políticas ejecutadas por el Instituto en materia de igualdad y no discriminación</w:t>
            </w:r>
            <w:r w:rsidR="006967D0">
              <w:rPr>
                <w:rFonts w:cstheme="minorHAnsi"/>
                <w:color w:val="000000" w:themeColor="text1"/>
                <w:sz w:val="17"/>
                <w:szCs w:val="17"/>
              </w:rPr>
              <w:t xml:space="preserve"> </w:t>
            </w: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en el acceso y ejercicio de los derechos político-electorales de la ciudadanía, así</w:t>
            </w:r>
            <w:r w:rsidR="006967D0">
              <w:rPr>
                <w:rFonts w:cstheme="minorHAnsi"/>
                <w:color w:val="000000" w:themeColor="text1"/>
                <w:sz w:val="17"/>
                <w:szCs w:val="17"/>
              </w:rPr>
              <w:t xml:space="preserve"> </w:t>
            </w: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 xml:space="preserve">como </w:t>
            </w:r>
            <w:r w:rsidR="006967D0">
              <w:rPr>
                <w:rFonts w:cstheme="minorHAnsi"/>
                <w:color w:val="000000" w:themeColor="text1"/>
                <w:sz w:val="17"/>
                <w:szCs w:val="17"/>
              </w:rPr>
              <w:t>las</w:t>
            </w: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 xml:space="preserve"> medidas a favor de una vida libre de violencia política. </w:t>
            </w:r>
          </w:p>
          <w:p w14:paraId="0D53AC37" w14:textId="77777777" w:rsidR="006967D0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Coadyuvar en los diseños y operación de los programas de capacitación y</w:t>
            </w:r>
            <w:r w:rsidR="006967D0">
              <w:rPr>
                <w:rFonts w:cstheme="minorHAnsi"/>
                <w:color w:val="000000" w:themeColor="text1"/>
                <w:sz w:val="17"/>
                <w:szCs w:val="17"/>
              </w:rPr>
              <w:t xml:space="preserve"> </w:t>
            </w: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 xml:space="preserve">profesionalización del servicio electoral en materia de género, interculturalidad e interseccionalidad. </w:t>
            </w:r>
          </w:p>
          <w:p w14:paraId="4FD5652A" w14:textId="4DCA3E2F" w:rsidR="006967D0" w:rsidRDefault="00755172" w:rsidP="00755172">
            <w:pPr>
              <w:jc w:val="both"/>
              <w:rPr>
                <w:sz w:val="17"/>
                <w:szCs w:val="17"/>
              </w:rPr>
            </w:pPr>
            <w:r w:rsidRPr="00755172">
              <w:rPr>
                <w:sz w:val="17"/>
                <w:szCs w:val="17"/>
              </w:rPr>
              <w:t>Coadyuvar en la prevención y atención del acoso y hostigamiento sexual y laboral, así como otras formas de violencia por razón de género al interior del Instituto</w:t>
            </w:r>
            <w:r w:rsidR="00207473">
              <w:rPr>
                <w:sz w:val="17"/>
                <w:szCs w:val="17"/>
              </w:rPr>
              <w:t>, con</w:t>
            </w:r>
            <w:r w:rsidRPr="00755172">
              <w:rPr>
                <w:sz w:val="17"/>
                <w:szCs w:val="17"/>
              </w:rPr>
              <w:t xml:space="preserve"> un enfoque de género, interculturalidad</w:t>
            </w:r>
            <w:r w:rsidR="00207473">
              <w:rPr>
                <w:sz w:val="17"/>
                <w:szCs w:val="17"/>
              </w:rPr>
              <w:t xml:space="preserve"> e </w:t>
            </w:r>
            <w:r w:rsidRPr="00755172">
              <w:rPr>
                <w:sz w:val="17"/>
                <w:szCs w:val="17"/>
              </w:rPr>
              <w:t xml:space="preserve">interseccionalidad, bajo los principios de igualdad y no discriminación; </w:t>
            </w:r>
          </w:p>
          <w:p w14:paraId="5F245D4B" w14:textId="77777777" w:rsidR="006967D0" w:rsidRDefault="00755172" w:rsidP="00755172">
            <w:pPr>
              <w:jc w:val="both"/>
              <w:rPr>
                <w:sz w:val="17"/>
                <w:szCs w:val="17"/>
              </w:rPr>
            </w:pPr>
            <w:r w:rsidRPr="00755172">
              <w:rPr>
                <w:sz w:val="17"/>
                <w:szCs w:val="17"/>
              </w:rPr>
              <w:t xml:space="preserve">Acompañar los procesos de actualización de información estadística sobre el avance de la participación política de las mujeres y el ejercicio de derechos políticos-electorales de la ciudadanía en igualdad y no discriminación. </w:t>
            </w:r>
          </w:p>
          <w:p w14:paraId="48574C96" w14:textId="74DE71CC" w:rsidR="006967D0" w:rsidRDefault="00755172" w:rsidP="00755172">
            <w:pPr>
              <w:jc w:val="both"/>
              <w:rPr>
                <w:sz w:val="17"/>
                <w:szCs w:val="17"/>
              </w:rPr>
            </w:pPr>
            <w:r w:rsidRPr="001452A3">
              <w:rPr>
                <w:sz w:val="17"/>
                <w:szCs w:val="17"/>
              </w:rPr>
              <w:t xml:space="preserve">Coadyuvar con otras instancias del estado en la prevención de la violencia política por razón de </w:t>
            </w:r>
            <w:r w:rsidRPr="001452A3">
              <w:rPr>
                <w:sz w:val="17"/>
                <w:szCs w:val="17"/>
              </w:rPr>
              <w:lastRenderedPageBreak/>
              <w:t xml:space="preserve">género a través de </w:t>
            </w:r>
            <w:r w:rsidR="00207473" w:rsidRPr="001452A3">
              <w:rPr>
                <w:sz w:val="17"/>
                <w:szCs w:val="17"/>
              </w:rPr>
              <w:t xml:space="preserve">estrategias de </w:t>
            </w:r>
            <w:r w:rsidRPr="001452A3">
              <w:rPr>
                <w:sz w:val="17"/>
                <w:szCs w:val="17"/>
              </w:rPr>
              <w:t xml:space="preserve">sensibilización y capacitación </w:t>
            </w:r>
            <w:r w:rsidR="00207473" w:rsidRPr="001452A3">
              <w:rPr>
                <w:sz w:val="17"/>
                <w:szCs w:val="17"/>
              </w:rPr>
              <w:t>dirigidas a la ciudadanía</w:t>
            </w:r>
            <w:r w:rsidRPr="001452A3">
              <w:rPr>
                <w:sz w:val="17"/>
                <w:szCs w:val="17"/>
              </w:rPr>
              <w:t xml:space="preserve"> y autoridades que se rigen por Sistemas Normativos Indígenas.</w:t>
            </w:r>
            <w:r w:rsidRPr="00755172">
              <w:rPr>
                <w:sz w:val="17"/>
                <w:szCs w:val="17"/>
              </w:rPr>
              <w:t xml:space="preserve"> Fungir como Secretaría Técnica de la Comisión de Igualdad de Género y No Discriminación; </w:t>
            </w:r>
          </w:p>
          <w:p w14:paraId="254D8662" w14:textId="68A51E5A" w:rsidR="00755172" w:rsidRPr="00755172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sz w:val="17"/>
                <w:szCs w:val="17"/>
              </w:rPr>
              <w:t xml:space="preserve">Ser vínculo con las organizaciones de la sociedad civil, dependencias, entidades y observatorios ciudadanos con el objetivo de coadyuvar en acciones y proyectos </w:t>
            </w:r>
            <w:r w:rsidR="00207473">
              <w:rPr>
                <w:sz w:val="17"/>
                <w:szCs w:val="17"/>
              </w:rPr>
              <w:t xml:space="preserve">en pro </w:t>
            </w:r>
            <w:r w:rsidRPr="00755172">
              <w:rPr>
                <w:sz w:val="17"/>
                <w:szCs w:val="17"/>
              </w:rPr>
              <w:t xml:space="preserve">de los derechos político-electorales de la ciudadanía de acuerdo a los principios de igualdad, no discriminación y paridad. </w:t>
            </w:r>
          </w:p>
        </w:tc>
        <w:tc>
          <w:tcPr>
            <w:tcW w:w="2414" w:type="dxa"/>
          </w:tcPr>
          <w:p w14:paraId="7892CA60" w14:textId="270B16AA" w:rsidR="00755172" w:rsidRPr="00755172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Fortalecer la</w:t>
            </w:r>
          </w:p>
          <w:p w14:paraId="326AC0BC" w14:textId="77777777" w:rsidR="00755172" w:rsidRPr="00755172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institucionalización y transversalización de la perspectiva de género, interculturalidad e</w:t>
            </w:r>
          </w:p>
          <w:p w14:paraId="4470A983" w14:textId="77777777" w:rsidR="00755172" w:rsidRPr="00755172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interseccionalidad con base en los principios de igualdad y no discriminación, mediante</w:t>
            </w:r>
          </w:p>
          <w:p w14:paraId="3123EFCA" w14:textId="77777777" w:rsidR="00755172" w:rsidRPr="00755172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el diseño, planeación y ejecución de las estrategias y acciones coordinadas enfocadas a</w:t>
            </w:r>
          </w:p>
          <w:p w14:paraId="4AB2F31F" w14:textId="77777777" w:rsidR="00755172" w:rsidRPr="00755172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cerrar las brechas de género en la participación y ejercicio de los derechos políticos</w:t>
            </w:r>
          </w:p>
          <w:p w14:paraId="3B7847CA" w14:textId="4E25C4D4" w:rsidR="00755172" w:rsidRPr="00755172" w:rsidRDefault="00755172" w:rsidP="00755172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electorales.</w:t>
            </w:r>
          </w:p>
        </w:tc>
        <w:tc>
          <w:tcPr>
            <w:tcW w:w="1402" w:type="dxa"/>
            <w:vAlign w:val="center"/>
          </w:tcPr>
          <w:p w14:paraId="2A2920F7" w14:textId="64B101AA" w:rsidR="00755172" w:rsidRPr="00755172" w:rsidRDefault="00755172" w:rsidP="00755172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Personal de Estructura.</w:t>
            </w:r>
          </w:p>
        </w:tc>
      </w:tr>
      <w:tr w:rsidR="00755172" w:rsidRPr="00E16022" w14:paraId="50D55DA2" w14:textId="77777777" w:rsidTr="00E050BD">
        <w:trPr>
          <w:trHeight w:val="454"/>
        </w:trPr>
        <w:tc>
          <w:tcPr>
            <w:tcW w:w="1696" w:type="dxa"/>
            <w:shd w:val="clear" w:color="auto" w:fill="E7E6E6" w:themeFill="background2"/>
            <w:vAlign w:val="center"/>
          </w:tcPr>
          <w:p w14:paraId="4787C3F7" w14:textId="4181A14E" w:rsidR="00755172" w:rsidRPr="00BD3FB3" w:rsidRDefault="00755172" w:rsidP="00755172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vacante</w:t>
            </w:r>
          </w:p>
          <w:p w14:paraId="35EA6A66" w14:textId="3E75A98E" w:rsidR="00755172" w:rsidRPr="00BD3FB3" w:rsidRDefault="00755172" w:rsidP="00755172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7558691" w14:textId="77777777" w:rsidR="00755172" w:rsidRPr="00755172" w:rsidRDefault="00755172" w:rsidP="00755172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 xml:space="preserve">Titular del departamento de Transversalización e Institucionalización de los Sistemas Normativos </w:t>
            </w:r>
          </w:p>
          <w:p w14:paraId="7D009BF9" w14:textId="77777777" w:rsidR="00755172" w:rsidRPr="00BD3FB3" w:rsidRDefault="00755172" w:rsidP="00755172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2563" w:type="dxa"/>
            <w:shd w:val="clear" w:color="auto" w:fill="E7E6E6" w:themeFill="background2"/>
            <w:vAlign w:val="center"/>
          </w:tcPr>
          <w:p w14:paraId="72185402" w14:textId="367AA814" w:rsidR="00207473" w:rsidRDefault="00207473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026790">
              <w:rPr>
                <w:rFonts w:cstheme="minorHAnsi"/>
                <w:color w:val="000000" w:themeColor="text1"/>
                <w:sz w:val="17"/>
                <w:szCs w:val="17"/>
              </w:rPr>
              <w:t>Proponer y c</w:t>
            </w:r>
            <w:r w:rsidR="00755172" w:rsidRPr="00026790">
              <w:rPr>
                <w:rFonts w:cstheme="minorHAnsi"/>
                <w:color w:val="000000" w:themeColor="text1"/>
                <w:sz w:val="17"/>
                <w:szCs w:val="17"/>
              </w:rPr>
              <w:t>oadyuvar en la elaboración de diagnósticos</w:t>
            </w:r>
            <w:r w:rsidRPr="00026790">
              <w:rPr>
                <w:rFonts w:cstheme="minorHAnsi"/>
                <w:color w:val="000000" w:themeColor="text1"/>
                <w:sz w:val="17"/>
                <w:szCs w:val="17"/>
              </w:rPr>
              <w:t xml:space="preserve"> o investigaciones que realice la DESNI </w:t>
            </w:r>
            <w:r w:rsidR="00755172" w:rsidRPr="00026790">
              <w:rPr>
                <w:rFonts w:cstheme="minorHAnsi"/>
                <w:color w:val="000000" w:themeColor="text1"/>
                <w:sz w:val="17"/>
                <w:szCs w:val="17"/>
              </w:rPr>
              <w:t>sobre la participación política de las mujeres</w:t>
            </w:r>
            <w:r w:rsidRPr="00026790">
              <w:rPr>
                <w:rFonts w:cstheme="minorHAnsi"/>
                <w:color w:val="000000" w:themeColor="text1"/>
                <w:sz w:val="17"/>
                <w:szCs w:val="17"/>
              </w:rPr>
              <w:t xml:space="preserve"> indígenas (jóvenes, adultas mayores y mujeres de LGBT+)</w:t>
            </w:r>
            <w:r w:rsidR="00755172" w:rsidRPr="00026790">
              <w:rPr>
                <w:rFonts w:cstheme="minorHAnsi"/>
                <w:color w:val="000000" w:themeColor="text1"/>
                <w:sz w:val="17"/>
                <w:szCs w:val="17"/>
              </w:rPr>
              <w:t xml:space="preserve"> en los municipios que se rigen por Sistemas Normativos Indígenas en el marco de la autonomía y libre determinación</w:t>
            </w:r>
            <w:r w:rsidRPr="00026790">
              <w:rPr>
                <w:rFonts w:cstheme="minorHAnsi"/>
                <w:color w:val="000000" w:themeColor="text1"/>
                <w:sz w:val="17"/>
                <w:szCs w:val="17"/>
              </w:rPr>
              <w:t>, a fin de realizar un análisis sobre la paridad y los alcances de la misma</w:t>
            </w:r>
            <w:r w:rsidR="00755172" w:rsidRPr="00026790">
              <w:rPr>
                <w:rFonts w:cstheme="minorHAnsi"/>
                <w:color w:val="000000" w:themeColor="text1"/>
                <w:sz w:val="17"/>
                <w:szCs w:val="17"/>
              </w:rPr>
              <w:t>;</w:t>
            </w:r>
          </w:p>
          <w:p w14:paraId="4353B95E" w14:textId="5AF9C7FC" w:rsidR="00CD7957" w:rsidRDefault="00E2372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026790">
              <w:rPr>
                <w:rFonts w:cstheme="minorHAnsi"/>
                <w:color w:val="000000" w:themeColor="text1"/>
                <w:sz w:val="17"/>
                <w:szCs w:val="17"/>
              </w:rPr>
              <w:t>Promover</w:t>
            </w:r>
            <w:r w:rsidR="00755172" w:rsidRPr="00026790">
              <w:rPr>
                <w:rFonts w:cstheme="minorHAnsi"/>
                <w:color w:val="000000" w:themeColor="text1"/>
                <w:sz w:val="17"/>
                <w:szCs w:val="17"/>
              </w:rPr>
              <w:t xml:space="preserve"> la participación política de las mujeres en los municipios que se rigen por Sistemas Normativos Indígenas en el marco de los derechos de los pueblos y comunidades indígenas</w:t>
            </w:r>
            <w:r w:rsidRPr="00026790">
              <w:rPr>
                <w:rFonts w:cstheme="minorHAnsi"/>
                <w:color w:val="000000" w:themeColor="text1"/>
                <w:sz w:val="17"/>
                <w:szCs w:val="17"/>
              </w:rPr>
              <w:t>,</w:t>
            </w:r>
            <w:r w:rsidR="00755172" w:rsidRPr="00026790">
              <w:rPr>
                <w:rFonts w:cstheme="minorHAnsi"/>
                <w:color w:val="000000" w:themeColor="text1"/>
                <w:sz w:val="17"/>
                <w:szCs w:val="17"/>
              </w:rPr>
              <w:t xml:space="preserve"> </w:t>
            </w:r>
            <w:r w:rsidR="00CD7957" w:rsidRPr="00026790">
              <w:rPr>
                <w:rFonts w:cstheme="minorHAnsi"/>
                <w:color w:val="000000" w:themeColor="text1"/>
                <w:sz w:val="17"/>
                <w:szCs w:val="17"/>
              </w:rPr>
              <w:t>a través de</w:t>
            </w:r>
            <w:r w:rsidRPr="00026790">
              <w:rPr>
                <w:rFonts w:cstheme="minorHAnsi"/>
                <w:color w:val="000000" w:themeColor="text1"/>
                <w:sz w:val="17"/>
                <w:szCs w:val="17"/>
              </w:rPr>
              <w:t xml:space="preserve"> procesos de sensibilización y </w:t>
            </w:r>
            <w:proofErr w:type="spellStart"/>
            <w:r w:rsidRPr="00026790">
              <w:rPr>
                <w:rFonts w:cstheme="minorHAnsi"/>
                <w:color w:val="000000" w:themeColor="text1"/>
                <w:sz w:val="17"/>
                <w:szCs w:val="17"/>
              </w:rPr>
              <w:t>visibilizaci</w:t>
            </w:r>
            <w:r w:rsidR="00CD7957" w:rsidRPr="00026790">
              <w:rPr>
                <w:rFonts w:cstheme="minorHAnsi"/>
                <w:color w:val="000000" w:themeColor="text1"/>
                <w:sz w:val="17"/>
                <w:szCs w:val="17"/>
              </w:rPr>
              <w:t>ó</w:t>
            </w:r>
            <w:r w:rsidRPr="00026790">
              <w:rPr>
                <w:rFonts w:cstheme="minorHAnsi"/>
                <w:color w:val="000000" w:themeColor="text1"/>
                <w:sz w:val="17"/>
                <w:szCs w:val="17"/>
              </w:rPr>
              <w:t>n</w:t>
            </w:r>
            <w:proofErr w:type="spellEnd"/>
            <w:r w:rsidRPr="00026790">
              <w:rPr>
                <w:rFonts w:cstheme="minorHAnsi"/>
                <w:color w:val="000000" w:themeColor="text1"/>
                <w:sz w:val="17"/>
                <w:szCs w:val="17"/>
              </w:rPr>
              <w:t xml:space="preserve"> </w:t>
            </w:r>
            <w:r w:rsidR="00026790" w:rsidRPr="00026790">
              <w:rPr>
                <w:rFonts w:cstheme="minorHAnsi"/>
                <w:color w:val="000000" w:themeColor="text1"/>
                <w:sz w:val="17"/>
                <w:szCs w:val="17"/>
              </w:rPr>
              <w:t xml:space="preserve">sobre </w:t>
            </w:r>
            <w:r w:rsidRPr="00026790">
              <w:rPr>
                <w:rFonts w:cstheme="minorHAnsi"/>
                <w:color w:val="000000" w:themeColor="text1"/>
                <w:sz w:val="17"/>
                <w:szCs w:val="17"/>
              </w:rPr>
              <w:t>la importancia</w:t>
            </w:r>
            <w:r w:rsidR="00CD7957" w:rsidRPr="00026790">
              <w:rPr>
                <w:rFonts w:cstheme="minorHAnsi"/>
                <w:color w:val="000000" w:themeColor="text1"/>
                <w:sz w:val="17"/>
                <w:szCs w:val="17"/>
              </w:rPr>
              <w:t xml:space="preserve"> de </w:t>
            </w:r>
            <w:r w:rsidR="00026790" w:rsidRPr="00026790">
              <w:rPr>
                <w:rFonts w:cstheme="minorHAnsi"/>
                <w:color w:val="000000" w:themeColor="text1"/>
                <w:sz w:val="17"/>
                <w:szCs w:val="17"/>
              </w:rPr>
              <w:t xml:space="preserve">su </w:t>
            </w:r>
            <w:r w:rsidR="00CD7957" w:rsidRPr="00026790">
              <w:rPr>
                <w:rFonts w:cstheme="minorHAnsi"/>
                <w:color w:val="000000" w:themeColor="text1"/>
                <w:sz w:val="17"/>
                <w:szCs w:val="17"/>
              </w:rPr>
              <w:t xml:space="preserve">participación </w:t>
            </w:r>
            <w:r w:rsidR="00026790" w:rsidRPr="00026790">
              <w:rPr>
                <w:rFonts w:cstheme="minorHAnsi"/>
                <w:color w:val="000000" w:themeColor="text1"/>
                <w:sz w:val="17"/>
                <w:szCs w:val="17"/>
              </w:rPr>
              <w:t>y ejercicio</w:t>
            </w:r>
            <w:r w:rsidRPr="00026790">
              <w:rPr>
                <w:rFonts w:cstheme="minorHAnsi"/>
                <w:color w:val="000000" w:themeColor="text1"/>
                <w:sz w:val="17"/>
                <w:szCs w:val="17"/>
              </w:rPr>
              <w:t xml:space="preserve"> </w:t>
            </w:r>
            <w:r w:rsidR="00026790" w:rsidRPr="00026790">
              <w:rPr>
                <w:rFonts w:cstheme="minorHAnsi"/>
                <w:color w:val="000000" w:themeColor="text1"/>
                <w:sz w:val="17"/>
                <w:szCs w:val="17"/>
              </w:rPr>
              <w:t>d</w:t>
            </w:r>
            <w:r w:rsidRPr="00026790">
              <w:rPr>
                <w:rFonts w:cstheme="minorHAnsi"/>
                <w:color w:val="000000" w:themeColor="text1"/>
                <w:sz w:val="17"/>
                <w:szCs w:val="17"/>
              </w:rPr>
              <w:t>el cargo como autoridades.</w:t>
            </w:r>
          </w:p>
          <w:p w14:paraId="2E29CFB8" w14:textId="7DFB2489" w:rsidR="00E23722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E10F2">
              <w:rPr>
                <w:rFonts w:cstheme="minorHAnsi"/>
                <w:color w:val="000000" w:themeColor="text1"/>
                <w:sz w:val="17"/>
                <w:szCs w:val="17"/>
              </w:rPr>
              <w:t>Colaborar en el diseño, propuesta e instrumentación de modelos de acciones afirmativas y medidas de nivelación para prevenir la discriminación;</w:t>
            </w: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 xml:space="preserve"> </w:t>
            </w:r>
          </w:p>
          <w:p w14:paraId="71CBC1D7" w14:textId="153505BD" w:rsidR="006967D0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 xml:space="preserve">Acompañar los procesos administrativos en materia electoral para dar cumplimiento a las sentencias para los municipios que se rigen por Sistemas Normativos Indígenas, desde una perspectiva de género e interculturalidad.  </w:t>
            </w:r>
          </w:p>
          <w:p w14:paraId="6D8E7473" w14:textId="589D57C3" w:rsidR="00E23722" w:rsidRPr="00026790" w:rsidRDefault="00E23722" w:rsidP="00755172">
            <w:pPr>
              <w:jc w:val="both"/>
              <w:rPr>
                <w:rFonts w:cstheme="minorHAnsi"/>
                <w:sz w:val="17"/>
                <w:szCs w:val="17"/>
              </w:rPr>
            </w:pPr>
            <w:r w:rsidRPr="00026790">
              <w:rPr>
                <w:rFonts w:cstheme="minorHAnsi"/>
                <w:sz w:val="17"/>
                <w:szCs w:val="17"/>
              </w:rPr>
              <w:t>Proponer y c</w:t>
            </w:r>
            <w:r w:rsidR="00755172" w:rsidRPr="00026790">
              <w:rPr>
                <w:rFonts w:cstheme="minorHAnsi"/>
                <w:sz w:val="17"/>
                <w:szCs w:val="17"/>
              </w:rPr>
              <w:t>oadyuvar</w:t>
            </w:r>
            <w:r w:rsidRPr="00026790">
              <w:rPr>
                <w:rFonts w:cstheme="minorHAnsi"/>
                <w:sz w:val="17"/>
                <w:szCs w:val="17"/>
              </w:rPr>
              <w:t xml:space="preserve"> en acciones afirmativas</w:t>
            </w:r>
            <w:r w:rsidR="00755172" w:rsidRPr="00026790">
              <w:rPr>
                <w:rFonts w:cstheme="minorHAnsi"/>
                <w:sz w:val="17"/>
                <w:szCs w:val="17"/>
              </w:rPr>
              <w:t xml:space="preserve"> que impulsen la participación política de las </w:t>
            </w:r>
            <w:r w:rsidR="00755172" w:rsidRPr="00026790">
              <w:rPr>
                <w:rFonts w:cstheme="minorHAnsi"/>
                <w:sz w:val="17"/>
                <w:szCs w:val="17"/>
              </w:rPr>
              <w:lastRenderedPageBreak/>
              <w:t xml:space="preserve">mujeres </w:t>
            </w:r>
            <w:r w:rsidRPr="00026790">
              <w:rPr>
                <w:rFonts w:cstheme="minorHAnsi"/>
                <w:sz w:val="17"/>
                <w:szCs w:val="17"/>
              </w:rPr>
              <w:t>(</w:t>
            </w:r>
            <w:r w:rsidR="00755172" w:rsidRPr="00026790">
              <w:rPr>
                <w:rFonts w:cstheme="minorHAnsi"/>
                <w:sz w:val="17"/>
                <w:szCs w:val="17"/>
              </w:rPr>
              <w:t>indígenas</w:t>
            </w:r>
            <w:r w:rsidRPr="00026790">
              <w:rPr>
                <w:rFonts w:cstheme="minorHAnsi"/>
                <w:sz w:val="17"/>
                <w:szCs w:val="17"/>
              </w:rPr>
              <w:t>, jóvenes,</w:t>
            </w:r>
            <w:r w:rsidR="00755172" w:rsidRPr="00026790">
              <w:rPr>
                <w:rFonts w:cstheme="minorHAnsi"/>
                <w:sz w:val="17"/>
                <w:szCs w:val="17"/>
              </w:rPr>
              <w:t xml:space="preserve"> </w:t>
            </w:r>
            <w:proofErr w:type="spellStart"/>
            <w:r w:rsidR="00755172" w:rsidRPr="00026790">
              <w:rPr>
                <w:rFonts w:cstheme="minorHAnsi"/>
                <w:sz w:val="17"/>
                <w:szCs w:val="17"/>
              </w:rPr>
              <w:t>afromexicanas</w:t>
            </w:r>
            <w:proofErr w:type="spellEnd"/>
            <w:r w:rsidRPr="00026790">
              <w:rPr>
                <w:rFonts w:cstheme="minorHAnsi"/>
                <w:sz w:val="17"/>
                <w:szCs w:val="17"/>
              </w:rPr>
              <w:t xml:space="preserve"> y mujeres de </w:t>
            </w:r>
            <w:r w:rsidR="0002369C" w:rsidRPr="00026790">
              <w:rPr>
                <w:rFonts w:cstheme="minorHAnsi"/>
                <w:sz w:val="17"/>
                <w:szCs w:val="17"/>
              </w:rPr>
              <w:t>la diversidad sexual</w:t>
            </w:r>
            <w:r w:rsidRPr="00026790">
              <w:rPr>
                <w:rFonts w:cstheme="minorHAnsi"/>
                <w:sz w:val="17"/>
                <w:szCs w:val="17"/>
              </w:rPr>
              <w:t xml:space="preserve">) </w:t>
            </w:r>
            <w:r w:rsidR="00755172" w:rsidRPr="00026790">
              <w:rPr>
                <w:rFonts w:cstheme="minorHAnsi"/>
                <w:sz w:val="17"/>
                <w:szCs w:val="17"/>
              </w:rPr>
              <w:t>para alcanzar la paridad</w:t>
            </w:r>
            <w:r w:rsidRPr="00026790">
              <w:rPr>
                <w:rFonts w:cstheme="minorHAnsi"/>
                <w:sz w:val="17"/>
                <w:szCs w:val="17"/>
              </w:rPr>
              <w:t xml:space="preserve"> en el proceso electoral 2026-2027</w:t>
            </w:r>
            <w:r w:rsidR="00755172" w:rsidRPr="00026790">
              <w:rPr>
                <w:rFonts w:cstheme="minorHAnsi"/>
                <w:sz w:val="17"/>
                <w:szCs w:val="17"/>
              </w:rPr>
              <w:t>, desde la perspectiva de género, interculturalidad</w:t>
            </w:r>
            <w:r w:rsidRPr="00026790">
              <w:rPr>
                <w:rFonts w:cstheme="minorHAnsi"/>
                <w:sz w:val="17"/>
                <w:szCs w:val="17"/>
              </w:rPr>
              <w:t>, derechos humanos</w:t>
            </w:r>
            <w:r w:rsidR="00755172" w:rsidRPr="00026790">
              <w:rPr>
                <w:rFonts w:cstheme="minorHAnsi"/>
                <w:sz w:val="17"/>
                <w:szCs w:val="17"/>
              </w:rPr>
              <w:t xml:space="preserve"> e interseccional</w:t>
            </w:r>
            <w:r w:rsidRPr="00026790">
              <w:rPr>
                <w:rFonts w:cstheme="minorHAnsi"/>
                <w:sz w:val="17"/>
                <w:szCs w:val="17"/>
              </w:rPr>
              <w:t xml:space="preserve">idad. </w:t>
            </w:r>
          </w:p>
          <w:p w14:paraId="739BA87B" w14:textId="7334D696" w:rsidR="006967D0" w:rsidRPr="003E10F2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E10F2">
              <w:rPr>
                <w:rFonts w:cstheme="minorHAnsi"/>
                <w:color w:val="000000" w:themeColor="text1"/>
                <w:sz w:val="17"/>
                <w:szCs w:val="17"/>
              </w:rPr>
              <w:t xml:space="preserve">Contribuir en </w:t>
            </w:r>
            <w:r w:rsidR="00026790" w:rsidRPr="003E10F2">
              <w:rPr>
                <w:rFonts w:cstheme="minorHAnsi"/>
                <w:color w:val="000000" w:themeColor="text1"/>
                <w:sz w:val="17"/>
                <w:szCs w:val="17"/>
              </w:rPr>
              <w:t>el</w:t>
            </w:r>
            <w:r w:rsidRPr="003E10F2">
              <w:rPr>
                <w:rFonts w:cstheme="minorHAnsi"/>
                <w:color w:val="000000" w:themeColor="text1"/>
                <w:sz w:val="17"/>
                <w:szCs w:val="17"/>
              </w:rPr>
              <w:t xml:space="preserve"> seguimiento en casos de violencia política por razón de género con las áreas correspondientes.  </w:t>
            </w:r>
          </w:p>
          <w:p w14:paraId="3920DF5C" w14:textId="77777777" w:rsidR="001452A3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E10F2">
              <w:rPr>
                <w:rFonts w:cstheme="minorHAnsi"/>
                <w:color w:val="000000" w:themeColor="text1"/>
                <w:sz w:val="17"/>
                <w:szCs w:val="17"/>
              </w:rPr>
              <w:t>Acompañar</w:t>
            </w:r>
            <w:r w:rsidR="001452A3" w:rsidRPr="003E10F2">
              <w:rPr>
                <w:rFonts w:cstheme="minorHAnsi"/>
                <w:color w:val="000000" w:themeColor="text1"/>
                <w:sz w:val="17"/>
                <w:szCs w:val="17"/>
              </w:rPr>
              <w:t>, dar</w:t>
            </w:r>
            <w:r w:rsidRPr="003E10F2">
              <w:rPr>
                <w:rFonts w:cstheme="minorHAnsi"/>
                <w:color w:val="000000" w:themeColor="text1"/>
                <w:sz w:val="17"/>
                <w:szCs w:val="17"/>
              </w:rPr>
              <w:t xml:space="preserve"> seguimiento</w:t>
            </w:r>
            <w:r w:rsidR="001452A3">
              <w:rPr>
                <w:rFonts w:cstheme="minorHAnsi"/>
                <w:color w:val="000000" w:themeColor="text1"/>
                <w:sz w:val="17"/>
                <w:szCs w:val="17"/>
              </w:rPr>
              <w:t xml:space="preserve"> y asesorar en el proceso de </w:t>
            </w: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las sentencias emitidas</w:t>
            </w:r>
            <w:r w:rsidR="001452A3">
              <w:rPr>
                <w:rFonts w:cstheme="minorHAnsi"/>
                <w:color w:val="000000" w:themeColor="text1"/>
                <w:sz w:val="17"/>
                <w:szCs w:val="17"/>
              </w:rPr>
              <w:t xml:space="preserve"> por el TEEO,</w:t>
            </w: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 xml:space="preserve"> para que las autoridades en los municipios</w:t>
            </w:r>
            <w:r w:rsidR="001452A3">
              <w:rPr>
                <w:rFonts w:cstheme="minorHAnsi"/>
                <w:color w:val="000000" w:themeColor="text1"/>
                <w:sz w:val="17"/>
                <w:szCs w:val="17"/>
              </w:rPr>
              <w:t xml:space="preserve"> </w:t>
            </w: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cumplan con lo estipulado</w:t>
            </w:r>
            <w:r w:rsidR="001452A3">
              <w:rPr>
                <w:rFonts w:cstheme="minorHAnsi"/>
                <w:color w:val="000000" w:themeColor="text1"/>
                <w:sz w:val="17"/>
                <w:szCs w:val="17"/>
              </w:rPr>
              <w:t>.</w:t>
            </w:r>
          </w:p>
          <w:p w14:paraId="3232DCC3" w14:textId="5C2AE980" w:rsidR="00755172" w:rsidRPr="00BD3FB3" w:rsidRDefault="001452A3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Asesorar en materia de género a los municipios que, en el proceso de consulta y revocación de mandato lo soliciten.</w:t>
            </w:r>
          </w:p>
        </w:tc>
        <w:tc>
          <w:tcPr>
            <w:tcW w:w="2414" w:type="dxa"/>
            <w:shd w:val="clear" w:color="auto" w:fill="E7E6E6" w:themeFill="background2"/>
          </w:tcPr>
          <w:p w14:paraId="0837DA32" w14:textId="77777777" w:rsidR="00755172" w:rsidRPr="00755172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Ser una unidad especializada para fortalecer la</w:t>
            </w:r>
          </w:p>
          <w:p w14:paraId="61BA73D3" w14:textId="77777777" w:rsidR="00755172" w:rsidRPr="00755172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institucionalización y transversalización de la perspectiva de género, interculturalidad e</w:t>
            </w:r>
          </w:p>
          <w:p w14:paraId="48FA4051" w14:textId="77777777" w:rsidR="00755172" w:rsidRPr="00755172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interseccionalidad con base en los principios de igualdad y no discriminación, mediante</w:t>
            </w:r>
          </w:p>
          <w:p w14:paraId="43823506" w14:textId="77777777" w:rsidR="00755172" w:rsidRPr="00755172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el diseño, planeación y ejecución de las estrategias y acciones coordinadas enfocadas a</w:t>
            </w:r>
          </w:p>
          <w:p w14:paraId="7538F999" w14:textId="77777777" w:rsidR="00755172" w:rsidRPr="00755172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cerrar las brechas de género en la participación y ejercicio de los derechos políticos</w:t>
            </w:r>
          </w:p>
          <w:p w14:paraId="57EC561A" w14:textId="25CC5B4B" w:rsidR="00755172" w:rsidRPr="00BD3FB3" w:rsidRDefault="00755172" w:rsidP="00755172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t>electorales.</w:t>
            </w:r>
          </w:p>
        </w:tc>
        <w:tc>
          <w:tcPr>
            <w:tcW w:w="1402" w:type="dxa"/>
            <w:shd w:val="clear" w:color="auto" w:fill="E7E6E6" w:themeFill="background2"/>
            <w:vAlign w:val="center"/>
          </w:tcPr>
          <w:p w14:paraId="644BF3D0" w14:textId="1066EF05" w:rsidR="00755172" w:rsidRPr="00BD3FB3" w:rsidRDefault="00755172" w:rsidP="00755172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</w:tr>
      <w:tr w:rsidR="00755172" w:rsidRPr="00E16022" w14:paraId="5BFDB464" w14:textId="77777777" w:rsidTr="00E050BD">
        <w:trPr>
          <w:trHeight w:val="454"/>
        </w:trPr>
        <w:tc>
          <w:tcPr>
            <w:tcW w:w="1696" w:type="dxa"/>
            <w:vAlign w:val="center"/>
          </w:tcPr>
          <w:p w14:paraId="38AA9392" w14:textId="386E262A" w:rsidR="00755172" w:rsidRPr="00BD3FB3" w:rsidRDefault="00F57F5B" w:rsidP="00755172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F57F5B">
              <w:rPr>
                <w:rFonts w:cstheme="minorHAnsi"/>
                <w:color w:val="000000" w:themeColor="text1"/>
                <w:sz w:val="17"/>
                <w:szCs w:val="17"/>
              </w:rPr>
              <w:t>Gabriela López Sánchez</w:t>
            </w:r>
          </w:p>
        </w:tc>
        <w:tc>
          <w:tcPr>
            <w:tcW w:w="2268" w:type="dxa"/>
            <w:vAlign w:val="center"/>
          </w:tcPr>
          <w:p w14:paraId="02EC0975" w14:textId="6E761819" w:rsidR="00755172" w:rsidRPr="00BD3FB3" w:rsidRDefault="00770386" w:rsidP="00755172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70386">
              <w:rPr>
                <w:rFonts w:cstheme="minorHAnsi"/>
                <w:color w:val="000000" w:themeColor="text1"/>
                <w:sz w:val="17"/>
                <w:szCs w:val="17"/>
              </w:rPr>
              <w:t>Titular del departamento de Políticas Públicas y Política Institucional</w:t>
            </w:r>
          </w:p>
        </w:tc>
        <w:tc>
          <w:tcPr>
            <w:tcW w:w="2563" w:type="dxa"/>
            <w:vAlign w:val="center"/>
          </w:tcPr>
          <w:p w14:paraId="6D67DA03" w14:textId="3FED654B" w:rsidR="0002369C" w:rsidRDefault="0002369C" w:rsidP="007703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Acompañar</w:t>
            </w:r>
            <w:r w:rsidR="00770386" w:rsidRPr="00770386">
              <w:rPr>
                <w:rFonts w:cstheme="minorHAnsi"/>
                <w:color w:val="000000" w:themeColor="text1"/>
                <w:sz w:val="17"/>
                <w:szCs w:val="17"/>
              </w:rPr>
              <w:t xml:space="preserve"> </w:t>
            </w:r>
            <w:r>
              <w:rPr>
                <w:rFonts w:cstheme="minorHAnsi"/>
                <w:color w:val="000000" w:themeColor="text1"/>
                <w:sz w:val="17"/>
                <w:szCs w:val="17"/>
              </w:rPr>
              <w:t xml:space="preserve">y asesorar </w:t>
            </w:r>
            <w:r w:rsidR="00770386" w:rsidRPr="00770386">
              <w:rPr>
                <w:rFonts w:cstheme="minorHAnsi"/>
                <w:color w:val="000000" w:themeColor="text1"/>
                <w:sz w:val="17"/>
                <w:szCs w:val="17"/>
              </w:rPr>
              <w:t xml:space="preserve">estrategias que impulsen y orienten el diseño y la planeación de programas y proyectos con perspectiva de género, intercultural e interseccional, bajo el principio de no discriminación. </w:t>
            </w:r>
          </w:p>
          <w:p w14:paraId="27E4D785" w14:textId="44238AFE" w:rsidR="006967D0" w:rsidRDefault="00770386" w:rsidP="007703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70386">
              <w:rPr>
                <w:rFonts w:cstheme="minorHAnsi"/>
                <w:color w:val="000000" w:themeColor="text1"/>
                <w:sz w:val="17"/>
                <w:szCs w:val="17"/>
              </w:rPr>
              <w:t xml:space="preserve">Acompañar el proceso de evaluación sobre la incorporación de la institucionalización de la perspectiva de género, interculturalidad, interseccionalidad conforme a los principios de igualdad y no discriminación en los avances de políticas públicas, programas, proyectos y acciones. </w:t>
            </w:r>
          </w:p>
          <w:p w14:paraId="1626DF3D" w14:textId="77777777" w:rsidR="006967D0" w:rsidRDefault="00770386" w:rsidP="007703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70386">
              <w:rPr>
                <w:rFonts w:cstheme="minorHAnsi"/>
                <w:color w:val="000000" w:themeColor="text1"/>
                <w:sz w:val="17"/>
                <w:szCs w:val="17"/>
              </w:rPr>
              <w:t xml:space="preserve">Promover la adecuación de lineamientos y políticas de institucionalización con la finalidad de incorporar la perspectiva, de género, interculturalidad, interseccional bajo los principios de igualdad y no discriminación; </w:t>
            </w:r>
          </w:p>
          <w:p w14:paraId="2AF5108F" w14:textId="77777777" w:rsidR="006967D0" w:rsidRDefault="00770386" w:rsidP="007703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70386">
              <w:rPr>
                <w:rFonts w:cstheme="minorHAnsi"/>
                <w:color w:val="000000" w:themeColor="text1"/>
                <w:sz w:val="17"/>
                <w:szCs w:val="17"/>
              </w:rPr>
              <w:t xml:space="preserve">Coadyuvar en el procesamiento de la información para desagregarla por sexo, género, edad, origen étnico, diversidad funcional; </w:t>
            </w:r>
          </w:p>
          <w:p w14:paraId="34726B2E" w14:textId="6C4EED5E" w:rsidR="00755172" w:rsidRPr="00BD3FB3" w:rsidRDefault="00770386" w:rsidP="007703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70386">
              <w:rPr>
                <w:rFonts w:cstheme="minorHAnsi"/>
                <w:color w:val="000000" w:themeColor="text1"/>
                <w:sz w:val="17"/>
                <w:szCs w:val="17"/>
              </w:rPr>
              <w:t xml:space="preserve">Vincularse con Dependencias y Observatorios de participación política con la finalidad de coadyuvar acciones y proyectos en pro de la igualdad de género, </w:t>
            </w:r>
            <w:r w:rsidRPr="00770386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no discriminación y que generen medidas a favor de una vida libre de violencia.</w:t>
            </w:r>
          </w:p>
        </w:tc>
        <w:tc>
          <w:tcPr>
            <w:tcW w:w="2414" w:type="dxa"/>
          </w:tcPr>
          <w:p w14:paraId="4CFFB087" w14:textId="77777777" w:rsidR="00770386" w:rsidRPr="00770386" w:rsidRDefault="00770386" w:rsidP="007703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70386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Ser una unidad especializada para fortalecer la</w:t>
            </w:r>
          </w:p>
          <w:p w14:paraId="082408A2" w14:textId="77777777" w:rsidR="00770386" w:rsidRPr="00770386" w:rsidRDefault="00770386" w:rsidP="007703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70386">
              <w:rPr>
                <w:rFonts w:cstheme="minorHAnsi"/>
                <w:color w:val="000000" w:themeColor="text1"/>
                <w:sz w:val="17"/>
                <w:szCs w:val="17"/>
              </w:rPr>
              <w:t>institucionalización y transversalización de la perspectiva de género, interculturalidad e</w:t>
            </w:r>
          </w:p>
          <w:p w14:paraId="696BDD4E" w14:textId="77777777" w:rsidR="00770386" w:rsidRPr="00770386" w:rsidRDefault="00770386" w:rsidP="007703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70386">
              <w:rPr>
                <w:rFonts w:cstheme="minorHAnsi"/>
                <w:color w:val="000000" w:themeColor="text1"/>
                <w:sz w:val="17"/>
                <w:szCs w:val="17"/>
              </w:rPr>
              <w:t>interseccionalidad con base en los principios de igualdad y no discriminación, mediante</w:t>
            </w:r>
          </w:p>
          <w:p w14:paraId="6A15EADA" w14:textId="77777777" w:rsidR="00770386" w:rsidRPr="00770386" w:rsidRDefault="00770386" w:rsidP="007703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70386">
              <w:rPr>
                <w:rFonts w:cstheme="minorHAnsi"/>
                <w:color w:val="000000" w:themeColor="text1"/>
                <w:sz w:val="17"/>
                <w:szCs w:val="17"/>
              </w:rPr>
              <w:t>el diseño, planeación y ejecución de las estrategias y acciones coordinadas enfocadas a</w:t>
            </w:r>
          </w:p>
          <w:p w14:paraId="65DF8E27" w14:textId="77777777" w:rsidR="00770386" w:rsidRPr="00770386" w:rsidRDefault="00770386" w:rsidP="007703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70386">
              <w:rPr>
                <w:rFonts w:cstheme="minorHAnsi"/>
                <w:color w:val="000000" w:themeColor="text1"/>
                <w:sz w:val="17"/>
                <w:szCs w:val="17"/>
              </w:rPr>
              <w:t>cerrar las brechas de género en la participación y ejercicio de los derechos políticos</w:t>
            </w:r>
          </w:p>
          <w:p w14:paraId="1B3B63B1" w14:textId="4C5D49A8" w:rsidR="00755172" w:rsidRPr="00BD3FB3" w:rsidRDefault="00770386" w:rsidP="007703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70386">
              <w:rPr>
                <w:rFonts w:cstheme="minorHAnsi"/>
                <w:color w:val="000000" w:themeColor="text1"/>
                <w:sz w:val="17"/>
                <w:szCs w:val="17"/>
              </w:rPr>
              <w:t>electorales.</w:t>
            </w:r>
          </w:p>
        </w:tc>
        <w:tc>
          <w:tcPr>
            <w:tcW w:w="1402" w:type="dxa"/>
            <w:vAlign w:val="center"/>
          </w:tcPr>
          <w:p w14:paraId="2486A1E6" w14:textId="20B001A2" w:rsidR="00755172" w:rsidRPr="00BD3FB3" w:rsidRDefault="00755172" w:rsidP="00755172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</w:tr>
      <w:tr w:rsidR="00755172" w:rsidRPr="00E16022" w14:paraId="6F8A8AC7" w14:textId="77777777" w:rsidTr="00E050BD">
        <w:trPr>
          <w:trHeight w:val="454"/>
        </w:trPr>
        <w:tc>
          <w:tcPr>
            <w:tcW w:w="1696" w:type="dxa"/>
            <w:shd w:val="clear" w:color="auto" w:fill="E7E6E6" w:themeFill="background2"/>
            <w:vAlign w:val="center"/>
          </w:tcPr>
          <w:p w14:paraId="2EED3467" w14:textId="49881580" w:rsidR="00755172" w:rsidRPr="00BD3FB3" w:rsidRDefault="0061614E" w:rsidP="00755172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vacante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5A74F88F" w14:textId="77777777" w:rsidR="0061614E" w:rsidRPr="0061614E" w:rsidRDefault="0061614E" w:rsidP="0061614E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1614E">
              <w:rPr>
                <w:rFonts w:cstheme="minorHAnsi"/>
                <w:color w:val="000000" w:themeColor="text1"/>
                <w:sz w:val="17"/>
                <w:szCs w:val="17"/>
              </w:rPr>
              <w:t>Titular del departamento de Transversalización e Institucionalización en Sistemas de Partidos Políticos</w:t>
            </w:r>
          </w:p>
          <w:p w14:paraId="5D003293" w14:textId="77777777" w:rsidR="00755172" w:rsidRPr="00BD3FB3" w:rsidRDefault="00755172" w:rsidP="00755172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2563" w:type="dxa"/>
            <w:shd w:val="clear" w:color="auto" w:fill="E7E6E6" w:themeFill="background2"/>
            <w:vAlign w:val="center"/>
          </w:tcPr>
          <w:p w14:paraId="386DE90C" w14:textId="62E93CE7" w:rsidR="0002369C" w:rsidRDefault="0061614E" w:rsidP="00616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1614E">
              <w:rPr>
                <w:rFonts w:cstheme="minorHAnsi"/>
                <w:color w:val="000000" w:themeColor="text1"/>
                <w:sz w:val="17"/>
                <w:szCs w:val="17"/>
              </w:rPr>
              <w:t>Proponer un análisis y en su caso un informe sobre el avance de la participación política de las mujeres en los partidos políticos y en los procesos electorales</w:t>
            </w:r>
            <w:r w:rsidR="0002369C">
              <w:rPr>
                <w:rFonts w:cstheme="minorHAnsi"/>
                <w:color w:val="000000" w:themeColor="text1"/>
                <w:sz w:val="17"/>
                <w:szCs w:val="17"/>
              </w:rPr>
              <w:t>, sobre todo en el marco de las elecciones 2026-2027.</w:t>
            </w:r>
          </w:p>
          <w:p w14:paraId="1F662B7A" w14:textId="74F2EA42" w:rsidR="006967D0" w:rsidRDefault="0061614E" w:rsidP="00616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1614E">
              <w:rPr>
                <w:rFonts w:cstheme="minorHAnsi"/>
                <w:color w:val="000000" w:themeColor="text1"/>
                <w:sz w:val="17"/>
                <w:szCs w:val="17"/>
              </w:rPr>
              <w:t xml:space="preserve">Propiciar </w:t>
            </w:r>
            <w:r w:rsidR="00492358">
              <w:rPr>
                <w:rFonts w:cstheme="minorHAnsi"/>
                <w:color w:val="000000" w:themeColor="text1"/>
                <w:sz w:val="17"/>
                <w:szCs w:val="17"/>
              </w:rPr>
              <w:t>estrategias</w:t>
            </w:r>
            <w:r w:rsidRPr="0061614E">
              <w:rPr>
                <w:rFonts w:cstheme="minorHAnsi"/>
                <w:color w:val="000000" w:themeColor="text1"/>
                <w:sz w:val="17"/>
                <w:szCs w:val="17"/>
              </w:rPr>
              <w:t xml:space="preserve"> que coadyuven a que los partidos políticos prioricen la capacitación y formación de mujeres con las áreas correspondientes dentro del Instituto, con principios de igualdad, no discriminación.  </w:t>
            </w:r>
          </w:p>
          <w:p w14:paraId="3C936885" w14:textId="77777777" w:rsidR="006967D0" w:rsidRDefault="0061614E" w:rsidP="00616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1614E">
              <w:rPr>
                <w:rFonts w:cstheme="minorHAnsi"/>
                <w:color w:val="000000" w:themeColor="text1"/>
                <w:sz w:val="17"/>
                <w:szCs w:val="17"/>
              </w:rPr>
              <w:t xml:space="preserve">Dar seguimiento a la aplicación del recurso etiquetado a los partidos políticos para la capacitación a mujeres; </w:t>
            </w:r>
            <w:r w:rsidRPr="003E10F2">
              <w:rPr>
                <w:rFonts w:cstheme="minorHAnsi"/>
                <w:color w:val="000000" w:themeColor="text1"/>
                <w:sz w:val="17"/>
                <w:szCs w:val="17"/>
              </w:rPr>
              <w:t>Coadyuvar en la prevención y seguimiento en casos de violencia política por razón de género con las áreas correspondientes;</w:t>
            </w:r>
            <w:r w:rsidRPr="0061614E">
              <w:rPr>
                <w:rFonts w:cstheme="minorHAnsi"/>
                <w:color w:val="000000" w:themeColor="text1"/>
                <w:sz w:val="17"/>
                <w:szCs w:val="17"/>
              </w:rPr>
              <w:t xml:space="preserve"> Acompañar el seguimiento a las sentencias emitidas para que los partidos y los municipios regidos por partidos políticos cumplan con lo estipulado.  </w:t>
            </w:r>
          </w:p>
          <w:p w14:paraId="20272DEF" w14:textId="2D9EB506" w:rsidR="00755172" w:rsidRPr="00BD3FB3" w:rsidRDefault="0061614E" w:rsidP="00616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1614E">
              <w:rPr>
                <w:rFonts w:cstheme="minorHAnsi"/>
                <w:color w:val="000000" w:themeColor="text1"/>
                <w:sz w:val="17"/>
                <w:szCs w:val="17"/>
              </w:rPr>
              <w:t>Coadyuva</w:t>
            </w:r>
            <w:r w:rsidR="00452929">
              <w:rPr>
                <w:rFonts w:cstheme="minorHAnsi"/>
                <w:color w:val="000000" w:themeColor="text1"/>
                <w:sz w:val="17"/>
                <w:szCs w:val="17"/>
              </w:rPr>
              <w:t>r</w:t>
            </w:r>
            <w:r w:rsidRPr="0061614E">
              <w:rPr>
                <w:rFonts w:cstheme="minorHAnsi"/>
                <w:color w:val="000000" w:themeColor="text1"/>
                <w:sz w:val="17"/>
                <w:szCs w:val="17"/>
              </w:rPr>
              <w:t xml:space="preserve"> a generar criterios que impulsen la participación política de las mujeres indígenas y </w:t>
            </w:r>
            <w:proofErr w:type="spellStart"/>
            <w:r w:rsidRPr="0061614E">
              <w:rPr>
                <w:rFonts w:cstheme="minorHAnsi"/>
                <w:color w:val="000000" w:themeColor="text1"/>
                <w:sz w:val="17"/>
                <w:szCs w:val="17"/>
              </w:rPr>
              <w:t>afromexicanas</w:t>
            </w:r>
            <w:proofErr w:type="spellEnd"/>
            <w:r w:rsidRPr="0061614E">
              <w:rPr>
                <w:rFonts w:cstheme="minorHAnsi"/>
                <w:color w:val="000000" w:themeColor="text1"/>
                <w:sz w:val="17"/>
                <w:szCs w:val="17"/>
              </w:rPr>
              <w:t xml:space="preserve"> para alcanzar la paridad y nivelar la desigualdad desde la perspectiva de género e intercultural en el sistema de partidos políticos.</w:t>
            </w:r>
          </w:p>
        </w:tc>
        <w:tc>
          <w:tcPr>
            <w:tcW w:w="2414" w:type="dxa"/>
            <w:shd w:val="clear" w:color="auto" w:fill="E7E6E6" w:themeFill="background2"/>
          </w:tcPr>
          <w:p w14:paraId="2ACE4107" w14:textId="77777777" w:rsidR="0061614E" w:rsidRPr="0061614E" w:rsidRDefault="0061614E" w:rsidP="00616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1614E">
              <w:rPr>
                <w:rFonts w:cstheme="minorHAnsi"/>
                <w:color w:val="000000" w:themeColor="text1"/>
                <w:sz w:val="17"/>
                <w:szCs w:val="17"/>
              </w:rPr>
              <w:t>Ser una unidad especializada para fortalecer la</w:t>
            </w:r>
          </w:p>
          <w:p w14:paraId="45A16962" w14:textId="77777777" w:rsidR="0061614E" w:rsidRPr="0061614E" w:rsidRDefault="0061614E" w:rsidP="00616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1614E">
              <w:rPr>
                <w:rFonts w:cstheme="minorHAnsi"/>
                <w:color w:val="000000" w:themeColor="text1"/>
                <w:sz w:val="17"/>
                <w:szCs w:val="17"/>
              </w:rPr>
              <w:t>institucionalización y transversalización de la perspectiva de género, interculturalidad e</w:t>
            </w:r>
          </w:p>
          <w:p w14:paraId="5C54A526" w14:textId="77777777" w:rsidR="0061614E" w:rsidRPr="0061614E" w:rsidRDefault="0061614E" w:rsidP="00616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1614E">
              <w:rPr>
                <w:rFonts w:cstheme="minorHAnsi"/>
                <w:color w:val="000000" w:themeColor="text1"/>
                <w:sz w:val="17"/>
                <w:szCs w:val="17"/>
              </w:rPr>
              <w:t>interseccionalidad con base en los principios de igualdad y no discriminación, mediante</w:t>
            </w:r>
          </w:p>
          <w:p w14:paraId="365086C3" w14:textId="77777777" w:rsidR="0061614E" w:rsidRPr="0061614E" w:rsidRDefault="0061614E" w:rsidP="00616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1614E">
              <w:rPr>
                <w:rFonts w:cstheme="minorHAnsi"/>
                <w:color w:val="000000" w:themeColor="text1"/>
                <w:sz w:val="17"/>
                <w:szCs w:val="17"/>
              </w:rPr>
              <w:t>el diseño, planeación y ejecución de las estrategias y acciones coordinadas enfocadas a</w:t>
            </w:r>
          </w:p>
          <w:p w14:paraId="4A4EA627" w14:textId="77777777" w:rsidR="0061614E" w:rsidRPr="0061614E" w:rsidRDefault="0061614E" w:rsidP="00616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1614E">
              <w:rPr>
                <w:rFonts w:cstheme="minorHAnsi"/>
                <w:color w:val="000000" w:themeColor="text1"/>
                <w:sz w:val="17"/>
                <w:szCs w:val="17"/>
              </w:rPr>
              <w:t>cerrar las brechas de género en la participación y ejercicio de los derechos políticos</w:t>
            </w:r>
          </w:p>
          <w:p w14:paraId="65F361C9" w14:textId="464912AA" w:rsidR="00755172" w:rsidRPr="00BD3FB3" w:rsidRDefault="0061614E" w:rsidP="00616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1614E">
              <w:rPr>
                <w:rFonts w:cstheme="minorHAnsi"/>
                <w:color w:val="000000" w:themeColor="text1"/>
                <w:sz w:val="17"/>
                <w:szCs w:val="17"/>
              </w:rPr>
              <w:t>electorales.</w:t>
            </w:r>
          </w:p>
        </w:tc>
        <w:tc>
          <w:tcPr>
            <w:tcW w:w="1402" w:type="dxa"/>
            <w:shd w:val="clear" w:color="auto" w:fill="E7E6E6" w:themeFill="background2"/>
            <w:vAlign w:val="center"/>
          </w:tcPr>
          <w:p w14:paraId="1A19EC4A" w14:textId="506C4DD9" w:rsidR="00755172" w:rsidRPr="00BD3FB3" w:rsidRDefault="00755172" w:rsidP="00755172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</w:tr>
      <w:tr w:rsidR="00755172" w:rsidRPr="00E16022" w14:paraId="728D889B" w14:textId="77777777" w:rsidTr="00E050BD">
        <w:trPr>
          <w:trHeight w:val="454"/>
        </w:trPr>
        <w:tc>
          <w:tcPr>
            <w:tcW w:w="1696" w:type="dxa"/>
            <w:vAlign w:val="center"/>
          </w:tcPr>
          <w:p w14:paraId="13132A9D" w14:textId="461A450D" w:rsidR="00755172" w:rsidRPr="0061614E" w:rsidRDefault="0061614E" w:rsidP="00755172">
            <w:pPr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Dulce Stephany Ayuso Martínez</w:t>
            </w:r>
          </w:p>
        </w:tc>
        <w:tc>
          <w:tcPr>
            <w:tcW w:w="2268" w:type="dxa"/>
            <w:vAlign w:val="center"/>
          </w:tcPr>
          <w:p w14:paraId="61567311" w14:textId="319A2914" w:rsidR="00755172" w:rsidRPr="0061614E" w:rsidRDefault="0061614E" w:rsidP="00755172">
            <w:pPr>
              <w:jc w:val="center"/>
              <w:rPr>
                <w:rFonts w:cstheme="minorHAnsi"/>
                <w:sz w:val="17"/>
                <w:szCs w:val="17"/>
              </w:rPr>
            </w:pPr>
            <w:r w:rsidRPr="0061614E">
              <w:rPr>
                <w:rFonts w:cstheme="minorHAnsi"/>
                <w:sz w:val="17"/>
                <w:szCs w:val="17"/>
              </w:rPr>
              <w:t>Personal administrativo</w:t>
            </w:r>
          </w:p>
        </w:tc>
        <w:tc>
          <w:tcPr>
            <w:tcW w:w="2563" w:type="dxa"/>
            <w:vAlign w:val="center"/>
          </w:tcPr>
          <w:p w14:paraId="3F6CA29E" w14:textId="569CD035" w:rsidR="002936DD" w:rsidRDefault="002936DD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 w:rsidRPr="002936DD">
              <w:rPr>
                <w:rFonts w:cstheme="minorHAnsi"/>
                <w:sz w:val="17"/>
                <w:szCs w:val="17"/>
              </w:rPr>
              <w:t>Redactar y dar formato a oficios, memorándums, circulares y documentos internos.</w:t>
            </w:r>
          </w:p>
          <w:p w14:paraId="58EC5FE3" w14:textId="77777777" w:rsidR="00A00A91" w:rsidRPr="002936DD" w:rsidRDefault="00A00A91" w:rsidP="00C17A41">
            <w:pPr>
              <w:jc w:val="both"/>
              <w:rPr>
                <w:rFonts w:cstheme="minorHAnsi"/>
                <w:sz w:val="17"/>
                <w:szCs w:val="17"/>
              </w:rPr>
            </w:pPr>
          </w:p>
          <w:p w14:paraId="14B64EF9" w14:textId="7F27711C" w:rsidR="002936DD" w:rsidRDefault="002936DD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 w:rsidRPr="002936DD">
              <w:rPr>
                <w:rFonts w:cstheme="minorHAnsi"/>
                <w:sz w:val="17"/>
                <w:szCs w:val="17"/>
              </w:rPr>
              <w:t>Atender llamadas telefónicas y canalizar adecuadamente la información.</w:t>
            </w:r>
          </w:p>
          <w:p w14:paraId="272B43B9" w14:textId="77777777" w:rsidR="00A00A91" w:rsidRPr="002936DD" w:rsidRDefault="00A00A91" w:rsidP="00C17A41">
            <w:pPr>
              <w:jc w:val="both"/>
              <w:rPr>
                <w:rFonts w:cstheme="minorHAnsi"/>
                <w:sz w:val="17"/>
                <w:szCs w:val="17"/>
              </w:rPr>
            </w:pPr>
          </w:p>
          <w:p w14:paraId="79AD95BA" w14:textId="41D1D01F" w:rsidR="002936DD" w:rsidRDefault="002936DD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 w:rsidRPr="002936DD">
              <w:rPr>
                <w:rFonts w:cstheme="minorHAnsi"/>
                <w:sz w:val="17"/>
                <w:szCs w:val="17"/>
              </w:rPr>
              <w:t>Coordinar la logística de reuniones, talleres, cursos y eventos.</w:t>
            </w:r>
          </w:p>
          <w:p w14:paraId="292A0CC8" w14:textId="77777777" w:rsidR="00A00A91" w:rsidRPr="002936DD" w:rsidRDefault="00A00A91" w:rsidP="00C17A41">
            <w:pPr>
              <w:jc w:val="both"/>
              <w:rPr>
                <w:rFonts w:cstheme="minorHAnsi"/>
                <w:sz w:val="17"/>
                <w:szCs w:val="17"/>
              </w:rPr>
            </w:pPr>
          </w:p>
          <w:p w14:paraId="63A5320E" w14:textId="4D390E20" w:rsidR="002936DD" w:rsidRDefault="002936DD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 w:rsidRPr="002936DD">
              <w:rPr>
                <w:rFonts w:cstheme="minorHAnsi"/>
                <w:sz w:val="17"/>
                <w:szCs w:val="17"/>
              </w:rPr>
              <w:t>Elaborar minutas y relatorías de sesiones o reuniones.</w:t>
            </w:r>
          </w:p>
          <w:p w14:paraId="20DFC7AE" w14:textId="77777777" w:rsidR="00A00A91" w:rsidRPr="002936DD" w:rsidRDefault="00A00A91" w:rsidP="00C17A41">
            <w:pPr>
              <w:jc w:val="both"/>
              <w:rPr>
                <w:rFonts w:cstheme="minorHAnsi"/>
                <w:sz w:val="17"/>
                <w:szCs w:val="17"/>
              </w:rPr>
            </w:pPr>
          </w:p>
          <w:p w14:paraId="5FAABABC" w14:textId="43FC20D3" w:rsidR="002936DD" w:rsidRDefault="002936DD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 w:rsidRPr="002936DD">
              <w:rPr>
                <w:rFonts w:cstheme="minorHAnsi"/>
                <w:sz w:val="17"/>
                <w:szCs w:val="17"/>
              </w:rPr>
              <w:t>Coordinar envíos de información y documentación a otras áreas del IEEPCO.</w:t>
            </w:r>
          </w:p>
          <w:p w14:paraId="3A84047C" w14:textId="77777777" w:rsidR="00A00A91" w:rsidRPr="002936DD" w:rsidRDefault="00A00A91" w:rsidP="00C17A41">
            <w:pPr>
              <w:jc w:val="both"/>
              <w:rPr>
                <w:rFonts w:cstheme="minorHAnsi"/>
                <w:sz w:val="17"/>
                <w:szCs w:val="17"/>
              </w:rPr>
            </w:pPr>
          </w:p>
          <w:p w14:paraId="00C7CB09" w14:textId="75ACEDF9" w:rsidR="002936DD" w:rsidRDefault="002936DD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 w:rsidRPr="002936DD">
              <w:rPr>
                <w:rFonts w:cstheme="minorHAnsi"/>
                <w:sz w:val="17"/>
                <w:szCs w:val="17"/>
              </w:rPr>
              <w:lastRenderedPageBreak/>
              <w:t>Apoyar en la elaboración de reportes periódicos de actividades.</w:t>
            </w:r>
          </w:p>
          <w:p w14:paraId="06325D00" w14:textId="77777777" w:rsidR="00A00A91" w:rsidRPr="002936DD" w:rsidRDefault="00A00A91" w:rsidP="00C17A41">
            <w:pPr>
              <w:jc w:val="both"/>
              <w:rPr>
                <w:rFonts w:cstheme="minorHAnsi"/>
                <w:sz w:val="17"/>
                <w:szCs w:val="17"/>
              </w:rPr>
            </w:pPr>
          </w:p>
          <w:p w14:paraId="2B7F60FD" w14:textId="77777777" w:rsidR="00755172" w:rsidRDefault="00C17A41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Ser enlace de transparencia</w:t>
            </w:r>
          </w:p>
          <w:p w14:paraId="4C894F8E" w14:textId="11CF4CA0" w:rsidR="00C17A41" w:rsidRPr="002936DD" w:rsidRDefault="00C17A41" w:rsidP="00C17A41">
            <w:pPr>
              <w:jc w:val="both"/>
              <w:rPr>
                <w:rFonts w:cstheme="minorHAnsi"/>
                <w:sz w:val="17"/>
                <w:szCs w:val="17"/>
              </w:rPr>
            </w:pPr>
          </w:p>
        </w:tc>
        <w:tc>
          <w:tcPr>
            <w:tcW w:w="2414" w:type="dxa"/>
          </w:tcPr>
          <w:p w14:paraId="38278371" w14:textId="77777777" w:rsidR="00C17A41" w:rsidRPr="00C17A41" w:rsidRDefault="00C17A41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lastRenderedPageBreak/>
              <w:t>Contribuir a la difusión de políticas de igualdad y no discriminación en el marco institucional.</w:t>
            </w:r>
          </w:p>
          <w:p w14:paraId="5E53F7AF" w14:textId="77777777" w:rsidR="00C17A41" w:rsidRPr="00C17A41" w:rsidRDefault="00C17A41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>Apoyar en la integración de informes para el cumplimiento de las obligaciones en materia de igualdad de género y derechos humanos.</w:t>
            </w:r>
          </w:p>
          <w:p w14:paraId="1BD8A523" w14:textId="77777777" w:rsidR="00C17A41" w:rsidRPr="00C17A41" w:rsidRDefault="00C17A41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>Respaldar la organización administrativa de programas y proyectos de la Unidad de Género.</w:t>
            </w:r>
          </w:p>
          <w:p w14:paraId="09074B95" w14:textId="77777777" w:rsidR="00C17A41" w:rsidRPr="00C17A41" w:rsidRDefault="00C17A41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>Favorecer la comunicación entre la Unidad de Género y las demás áreas del IEEPCO.</w:t>
            </w:r>
          </w:p>
          <w:p w14:paraId="184E167E" w14:textId="77777777" w:rsidR="00C17A41" w:rsidRPr="00C17A41" w:rsidRDefault="00C17A41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 xml:space="preserve">Colaborar en la preparación de materiales de trabajo para </w:t>
            </w:r>
            <w:r w:rsidRPr="00C17A41">
              <w:rPr>
                <w:rFonts w:cstheme="minorHAnsi"/>
                <w:sz w:val="17"/>
                <w:szCs w:val="17"/>
              </w:rPr>
              <w:lastRenderedPageBreak/>
              <w:t>capacitaciones y actividades de sensibilización.</w:t>
            </w:r>
          </w:p>
          <w:p w14:paraId="4BBF09F9" w14:textId="77777777" w:rsidR="00C17A41" w:rsidRPr="00C17A41" w:rsidRDefault="00C17A41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>Resguardar y organizar documentación relativa a protocolos de atención a la violencia política en razón de género.</w:t>
            </w:r>
          </w:p>
          <w:p w14:paraId="2875852E" w14:textId="77777777" w:rsidR="00C17A41" w:rsidRPr="00C17A41" w:rsidRDefault="00C17A41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>Apoyar en la planeación logística de actividades institucionales con perspectiva de género.</w:t>
            </w:r>
          </w:p>
          <w:p w14:paraId="1E9A0CB2" w14:textId="77777777" w:rsidR="00C17A41" w:rsidRPr="00C17A41" w:rsidRDefault="00C17A41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>Contribuir al cumplimiento de los planes y metas estratégicas de la Unidad de Género dentro del IEEPCO.</w:t>
            </w:r>
          </w:p>
          <w:p w14:paraId="07ABB487" w14:textId="77777777" w:rsidR="00C17A41" w:rsidRPr="00C17A41" w:rsidRDefault="00C17A41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>Brindar soporte administrativo para la correcta ejecución de convenios y colaboraciones interinstitucionales.</w:t>
            </w:r>
          </w:p>
          <w:p w14:paraId="76143628" w14:textId="701C7E9B" w:rsidR="00755172" w:rsidRPr="00C17A41" w:rsidRDefault="00C17A41" w:rsidP="00C17A41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>Promover, desde su función, el respeto a la igualdad sustantiva y la cultura institucional de género.</w:t>
            </w:r>
          </w:p>
        </w:tc>
        <w:tc>
          <w:tcPr>
            <w:tcW w:w="1402" w:type="dxa"/>
            <w:vAlign w:val="center"/>
          </w:tcPr>
          <w:p w14:paraId="4ABDE881" w14:textId="23498421" w:rsidR="00755172" w:rsidRPr="00BD3FB3" w:rsidRDefault="0061614E" w:rsidP="00755172">
            <w:pPr>
              <w:rPr>
                <w:rFonts w:cstheme="minorHAnsi"/>
                <w:color w:val="FFFFFF" w:themeColor="background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Personal de Estructura.</w:t>
            </w:r>
          </w:p>
        </w:tc>
      </w:tr>
      <w:tr w:rsidR="00B43886" w:rsidRPr="00E16022" w14:paraId="62C12B7F" w14:textId="77777777" w:rsidTr="00E050BD">
        <w:trPr>
          <w:trHeight w:val="454"/>
        </w:trPr>
        <w:tc>
          <w:tcPr>
            <w:tcW w:w="1696" w:type="dxa"/>
            <w:shd w:val="clear" w:color="auto" w:fill="E7E6E6" w:themeFill="background2"/>
            <w:vAlign w:val="center"/>
          </w:tcPr>
          <w:p w14:paraId="070CF51E" w14:textId="0E6BBF76" w:rsidR="00B43886" w:rsidRPr="00BD3FB3" w:rsidRDefault="00A00A91" w:rsidP="00B43886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 xml:space="preserve">Diana </w:t>
            </w:r>
            <w:proofErr w:type="spellStart"/>
            <w:r>
              <w:rPr>
                <w:rFonts w:cstheme="minorHAnsi"/>
                <w:color w:val="000000" w:themeColor="text1"/>
                <w:sz w:val="17"/>
                <w:szCs w:val="17"/>
              </w:rPr>
              <w:t>Janett</w:t>
            </w:r>
            <w:proofErr w:type="spellEnd"/>
            <w:r>
              <w:rPr>
                <w:rFonts w:cstheme="minorHAnsi"/>
                <w:color w:val="000000" w:themeColor="text1"/>
                <w:sz w:val="17"/>
                <w:szCs w:val="17"/>
              </w:rPr>
              <w:t xml:space="preserve"> Hernández Geminiano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17243ED7" w14:textId="39A91BB5" w:rsidR="00B43886" w:rsidRPr="00BD3FB3" w:rsidRDefault="00B43886" w:rsidP="00B43886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1614E">
              <w:rPr>
                <w:rFonts w:cstheme="minorHAnsi"/>
                <w:sz w:val="17"/>
                <w:szCs w:val="17"/>
              </w:rPr>
              <w:t>Personal administrativo</w:t>
            </w:r>
          </w:p>
        </w:tc>
        <w:tc>
          <w:tcPr>
            <w:tcW w:w="2563" w:type="dxa"/>
            <w:shd w:val="clear" w:color="auto" w:fill="E7E6E6" w:themeFill="background2"/>
            <w:vAlign w:val="center"/>
          </w:tcPr>
          <w:p w14:paraId="021D939F" w14:textId="77777777" w:rsidR="00B43886" w:rsidRP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B43886">
              <w:rPr>
                <w:rFonts w:cstheme="minorHAnsi"/>
                <w:color w:val="000000" w:themeColor="text1"/>
                <w:sz w:val="17"/>
                <w:szCs w:val="17"/>
              </w:rPr>
              <w:t>Redactar y dar formato a oficios, memorándums, circulares y documentos internos.</w:t>
            </w:r>
          </w:p>
          <w:p w14:paraId="43B4F6A1" w14:textId="77777777" w:rsidR="00B43886" w:rsidRP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10665D5A" w14:textId="77777777" w:rsidR="00B43886" w:rsidRP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B43886">
              <w:rPr>
                <w:rFonts w:cstheme="minorHAnsi"/>
                <w:color w:val="000000" w:themeColor="text1"/>
                <w:sz w:val="17"/>
                <w:szCs w:val="17"/>
              </w:rPr>
              <w:t>Registrar y dar seguimiento a la correspondencia oficial entrante y saliente.</w:t>
            </w:r>
          </w:p>
          <w:p w14:paraId="42180E87" w14:textId="77777777" w:rsidR="00B43886" w:rsidRP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7688C33F" w14:textId="0CF87E4D" w:rsidR="00B43886" w:rsidRP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B43886">
              <w:rPr>
                <w:rFonts w:cstheme="minorHAnsi"/>
                <w:color w:val="000000" w:themeColor="text1"/>
                <w:sz w:val="17"/>
                <w:szCs w:val="17"/>
              </w:rPr>
              <w:t>Administrar la agenda de la Unidad de Género.</w:t>
            </w:r>
          </w:p>
          <w:p w14:paraId="77B733DB" w14:textId="77777777" w:rsidR="00B43886" w:rsidRP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4A4D4F05" w14:textId="77777777" w:rsidR="00B43886" w:rsidRP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B43886">
              <w:rPr>
                <w:rFonts w:cstheme="minorHAnsi"/>
                <w:color w:val="000000" w:themeColor="text1"/>
                <w:sz w:val="17"/>
                <w:szCs w:val="17"/>
              </w:rPr>
              <w:t>Coordinar la logística de reuniones, talleres, cursos y eventos.</w:t>
            </w:r>
          </w:p>
          <w:p w14:paraId="12DD5367" w14:textId="77777777" w:rsidR="00B43886" w:rsidRP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4FD54F10" w14:textId="77777777" w:rsidR="00B43886" w:rsidRP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B43886">
              <w:rPr>
                <w:rFonts w:cstheme="minorHAnsi"/>
                <w:color w:val="000000" w:themeColor="text1"/>
                <w:sz w:val="17"/>
                <w:szCs w:val="17"/>
              </w:rPr>
              <w:t>Elaborar minutas y relatorías de sesiones o reuniones.</w:t>
            </w:r>
          </w:p>
          <w:p w14:paraId="4546FEF1" w14:textId="77777777" w:rsidR="00B43886" w:rsidRP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4FAF2D21" w14:textId="77777777" w:rsidR="00B43886" w:rsidRP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B43886">
              <w:rPr>
                <w:rFonts w:cstheme="minorHAnsi"/>
                <w:color w:val="000000" w:themeColor="text1"/>
                <w:sz w:val="17"/>
                <w:szCs w:val="17"/>
              </w:rPr>
              <w:t>Digitalizar, archivar y organizar expedientes físicos y electrónicos.</w:t>
            </w:r>
          </w:p>
          <w:p w14:paraId="0E633311" w14:textId="77777777" w:rsidR="00B43886" w:rsidRP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0EAAD21E" w14:textId="77777777" w:rsidR="00B43886" w:rsidRP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B43886">
              <w:rPr>
                <w:rFonts w:cstheme="minorHAnsi"/>
                <w:color w:val="000000" w:themeColor="text1"/>
                <w:sz w:val="17"/>
                <w:szCs w:val="17"/>
              </w:rPr>
              <w:t>Coordinar envíos de información y documentación a otras áreas del IEEPCO.</w:t>
            </w:r>
          </w:p>
          <w:p w14:paraId="4A4B928D" w14:textId="77777777" w:rsidR="00B43886" w:rsidRP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50421A44" w14:textId="77777777" w:rsidR="00B43886" w:rsidRP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B43886">
              <w:rPr>
                <w:rFonts w:cstheme="minorHAnsi"/>
                <w:color w:val="000000" w:themeColor="text1"/>
                <w:sz w:val="17"/>
                <w:szCs w:val="17"/>
              </w:rPr>
              <w:t>Apoyar en la elaboración de reportes periódicos de actividades.</w:t>
            </w:r>
          </w:p>
          <w:p w14:paraId="12F683E3" w14:textId="77777777" w:rsidR="00B43886" w:rsidRP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301E5B57" w14:textId="77777777" w:rsid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B43886">
              <w:rPr>
                <w:rFonts w:cstheme="minorHAnsi"/>
                <w:color w:val="000000" w:themeColor="text1"/>
                <w:sz w:val="17"/>
                <w:szCs w:val="17"/>
              </w:rPr>
              <w:t>Mantener actualizado el directorio de contactos institucionales y externos.</w:t>
            </w:r>
          </w:p>
          <w:p w14:paraId="613EB0F4" w14:textId="77777777" w:rsidR="00B43886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648B87C2" w14:textId="7294C7D6" w:rsidR="00B43886" w:rsidRPr="00BD3FB3" w:rsidRDefault="00B43886" w:rsidP="00B4388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Ser enlace del Archivo de trámite del área</w:t>
            </w:r>
          </w:p>
        </w:tc>
        <w:tc>
          <w:tcPr>
            <w:tcW w:w="2414" w:type="dxa"/>
            <w:shd w:val="clear" w:color="auto" w:fill="E7E6E6" w:themeFill="background2"/>
          </w:tcPr>
          <w:p w14:paraId="05E44289" w14:textId="77777777" w:rsidR="00B43886" w:rsidRPr="00C17A41" w:rsidRDefault="00B43886" w:rsidP="00B43886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lastRenderedPageBreak/>
              <w:t>Contribuir a la difusión de políticas de igualdad y no discriminación en el marco institucional.</w:t>
            </w:r>
          </w:p>
          <w:p w14:paraId="20D9230A" w14:textId="77777777" w:rsidR="00B43886" w:rsidRPr="00C17A41" w:rsidRDefault="00B43886" w:rsidP="00B43886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>Apoyar en la integración de informes para el cumplimiento de las obligaciones en materia de igualdad de género y derechos humanos.</w:t>
            </w:r>
          </w:p>
          <w:p w14:paraId="452202FC" w14:textId="77777777" w:rsidR="00B43886" w:rsidRPr="00C17A41" w:rsidRDefault="00B43886" w:rsidP="00B43886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>Respaldar la organización administrativa de programas y proyectos de la Unidad de Género.</w:t>
            </w:r>
          </w:p>
          <w:p w14:paraId="44D95AE8" w14:textId="77777777" w:rsidR="00B43886" w:rsidRPr="00C17A41" w:rsidRDefault="00B43886" w:rsidP="00B43886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>Favorecer la comunicación entre la Unidad de Género y las demás áreas del IEEPCO.</w:t>
            </w:r>
          </w:p>
          <w:p w14:paraId="61815C8F" w14:textId="77777777" w:rsidR="00B43886" w:rsidRPr="00C17A41" w:rsidRDefault="00B43886" w:rsidP="00B43886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>Colaborar en la preparación de materiales de trabajo para capacitaciones y actividades de sensibilización.</w:t>
            </w:r>
          </w:p>
          <w:p w14:paraId="3AC8B177" w14:textId="77777777" w:rsidR="00B43886" w:rsidRPr="00C17A41" w:rsidRDefault="00B43886" w:rsidP="00B43886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>Resguardar y organizar documentación relativa a protocolos de atención a la violencia política en razón de género.</w:t>
            </w:r>
          </w:p>
          <w:p w14:paraId="404D0210" w14:textId="77777777" w:rsidR="00B43886" w:rsidRPr="00C17A41" w:rsidRDefault="00B43886" w:rsidP="00B43886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>Apoyar en la planeación logística de actividades institucionales con perspectiva de género.</w:t>
            </w:r>
          </w:p>
          <w:p w14:paraId="655505DD" w14:textId="77777777" w:rsidR="00B43886" w:rsidRPr="00C17A41" w:rsidRDefault="00B43886" w:rsidP="00B43886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>Contribuir al cumplimiento de los planes y metas estratégicas de la Unidad de Género dentro del IEEPCO.</w:t>
            </w:r>
          </w:p>
          <w:p w14:paraId="09CED843" w14:textId="77777777" w:rsidR="00B43886" w:rsidRPr="00C17A41" w:rsidRDefault="00B43886" w:rsidP="00B43886">
            <w:pPr>
              <w:jc w:val="both"/>
              <w:rPr>
                <w:rFonts w:cstheme="minorHAnsi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lastRenderedPageBreak/>
              <w:t>Brindar soporte administrativo para la correcta ejecución de convenios y colaboraciones interinstitucionales.</w:t>
            </w:r>
          </w:p>
          <w:p w14:paraId="2E96A903" w14:textId="5F4B482C" w:rsidR="00B43886" w:rsidRPr="00BD3FB3" w:rsidRDefault="00B43886" w:rsidP="00B43886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C17A41">
              <w:rPr>
                <w:rFonts w:cstheme="minorHAnsi"/>
                <w:sz w:val="17"/>
                <w:szCs w:val="17"/>
              </w:rPr>
              <w:t>Promover, desde su función, el respeto a la igualdad sustantiva y la cultura institucional de género.</w:t>
            </w:r>
          </w:p>
        </w:tc>
        <w:tc>
          <w:tcPr>
            <w:tcW w:w="1402" w:type="dxa"/>
            <w:shd w:val="clear" w:color="auto" w:fill="E7E6E6" w:themeFill="background2"/>
            <w:vAlign w:val="center"/>
          </w:tcPr>
          <w:p w14:paraId="57E40C85" w14:textId="661CA4E9" w:rsidR="00B43886" w:rsidRPr="00BD3FB3" w:rsidRDefault="00B43886" w:rsidP="00B43886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55172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Personal de Estructura.</w:t>
            </w:r>
          </w:p>
        </w:tc>
      </w:tr>
      <w:tr w:rsidR="00755172" w:rsidRPr="00E16022" w14:paraId="79A4811F" w14:textId="77777777" w:rsidTr="00E050BD">
        <w:trPr>
          <w:trHeight w:val="454"/>
        </w:trPr>
        <w:tc>
          <w:tcPr>
            <w:tcW w:w="1696" w:type="dxa"/>
            <w:vAlign w:val="center"/>
          </w:tcPr>
          <w:p w14:paraId="18911699" w14:textId="5E9D3091" w:rsidR="00755172" w:rsidRPr="00BD3FB3" w:rsidRDefault="00A93B31" w:rsidP="00755172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A93B31">
              <w:rPr>
                <w:rFonts w:cstheme="minorHAnsi"/>
                <w:color w:val="000000" w:themeColor="text1"/>
                <w:sz w:val="17"/>
                <w:szCs w:val="17"/>
              </w:rPr>
              <w:t xml:space="preserve">Martha </w:t>
            </w:r>
            <w:proofErr w:type="spellStart"/>
            <w:r w:rsidRPr="00A93B31">
              <w:rPr>
                <w:rFonts w:cstheme="minorHAnsi"/>
                <w:color w:val="000000" w:themeColor="text1"/>
                <w:sz w:val="17"/>
                <w:szCs w:val="17"/>
              </w:rPr>
              <w:t>Banesa</w:t>
            </w:r>
            <w:proofErr w:type="spellEnd"/>
            <w:r w:rsidRPr="00A93B31">
              <w:rPr>
                <w:rFonts w:cstheme="minorHAnsi"/>
                <w:color w:val="000000" w:themeColor="text1"/>
                <w:sz w:val="17"/>
                <w:szCs w:val="17"/>
              </w:rPr>
              <w:t xml:space="preserve"> Juárez Martínez</w:t>
            </w:r>
          </w:p>
        </w:tc>
        <w:tc>
          <w:tcPr>
            <w:tcW w:w="2268" w:type="dxa"/>
            <w:vAlign w:val="center"/>
          </w:tcPr>
          <w:p w14:paraId="111C9FE3" w14:textId="41BEE861" w:rsidR="00755172" w:rsidRPr="00BD3FB3" w:rsidRDefault="00A93B31" w:rsidP="00755172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1614E">
              <w:rPr>
                <w:rFonts w:cstheme="minorHAnsi"/>
                <w:sz w:val="17"/>
                <w:szCs w:val="17"/>
              </w:rPr>
              <w:t>Personal administrativo</w:t>
            </w:r>
          </w:p>
        </w:tc>
        <w:tc>
          <w:tcPr>
            <w:tcW w:w="2563" w:type="dxa"/>
            <w:vAlign w:val="center"/>
          </w:tcPr>
          <w:p w14:paraId="5B1B832B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Diseñar materiales didácticos y presentaciones para talleres y cursos.</w:t>
            </w:r>
          </w:p>
          <w:p w14:paraId="4983E289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63967A68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Impartir capacitaciones, charlas y talleres con perspectiva de género.</w:t>
            </w:r>
          </w:p>
          <w:p w14:paraId="1EE2E36A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013B281D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Aplicar dinámicas y metodologías participativas en los cursos.</w:t>
            </w:r>
          </w:p>
          <w:p w14:paraId="557E8267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715D8727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Elaborar relatorías, listas de asistencia y evaluaciones de cada taller.</w:t>
            </w:r>
          </w:p>
          <w:p w14:paraId="2C16D164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026BA44D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Coordinar la logística básica de los cursos (horarios, materiales, requerimientos técnicos).</w:t>
            </w:r>
          </w:p>
          <w:p w14:paraId="768ACF92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464A1DAF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Dar seguimiento a los compromisos y acuerdos generados en las capacitaciones.</w:t>
            </w:r>
          </w:p>
          <w:p w14:paraId="2461A6E8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514CCE13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Registrar la evidencia de cada actividad (fotografías, firmas de participantes, evaluaciones).</w:t>
            </w:r>
          </w:p>
          <w:p w14:paraId="0A8A86CC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7F61F60E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Atender dudas y brindar asesoría a las personas participantes.</w:t>
            </w:r>
          </w:p>
          <w:p w14:paraId="6C296EE5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0C90321E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Elaborar informes de resultados por cada actividad impartida.</w:t>
            </w:r>
          </w:p>
          <w:p w14:paraId="12DF642B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2ED59E90" w14:textId="77777777" w:rsidR="00755172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Mantener actualizados los contenidos conforme a normatividad vigente en materia de igualdad y no discriminación.</w:t>
            </w:r>
          </w:p>
          <w:p w14:paraId="122E72B4" w14:textId="26A1F8E1" w:rsidR="00545E4D" w:rsidRPr="00BD3FB3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2414" w:type="dxa"/>
          </w:tcPr>
          <w:p w14:paraId="5C2159A1" w14:textId="41C7CFE1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Fortalecer las capacidades del personal y ciudadanía en temas de igualdad sustantiva y derechos político-electorales.</w:t>
            </w:r>
          </w:p>
          <w:p w14:paraId="06784A03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Impulsar acciones de sensibilización y capacitación en materia de prevención de la violencia política en razón de género.</w:t>
            </w:r>
          </w:p>
          <w:p w14:paraId="4FBC1B5F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1B032648" w14:textId="297EBFA2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Participar en la difusión de protocolos y lineamientos institucionales relacionados con derechos humanos y género.</w:t>
            </w:r>
          </w:p>
          <w:p w14:paraId="68D3152C" w14:textId="7E8A7BF8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Apoyar la construcción de una cultura organizacional libre de discriminación y violencia.</w:t>
            </w:r>
          </w:p>
          <w:p w14:paraId="2704CEDF" w14:textId="21C2DC4C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Aportar información y evidencia de talleres para los informes institucionales ante órganos de transparencia y fiscalización.</w:t>
            </w:r>
          </w:p>
          <w:p w14:paraId="3954B5DA" w14:textId="4B8A052F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Promover el cumplimiento de los objetivos estratégicos del IEEPCO en materia de igualdad sustantiva.</w:t>
            </w:r>
          </w:p>
          <w:p w14:paraId="01D13DF2" w14:textId="77777777" w:rsidR="00545E4D" w:rsidRPr="00545E4D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Representar a la Unidad de Género en espacios de capacitación o vinculación interinstitucional.</w:t>
            </w:r>
          </w:p>
          <w:p w14:paraId="4A662249" w14:textId="2BDB82C1" w:rsidR="00755172" w:rsidRPr="00BD3FB3" w:rsidRDefault="00545E4D" w:rsidP="00545E4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Contribuir a la profesionalización del personal del IEEPCO y de actores políticos con perspectiva de género.</w:t>
            </w:r>
          </w:p>
        </w:tc>
        <w:tc>
          <w:tcPr>
            <w:tcW w:w="1402" w:type="dxa"/>
            <w:vAlign w:val="center"/>
          </w:tcPr>
          <w:p w14:paraId="1AF30F73" w14:textId="42C7F5A5" w:rsidR="00755172" w:rsidRPr="00BD3FB3" w:rsidRDefault="00755C28" w:rsidP="00755172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Personal eventual</w:t>
            </w:r>
          </w:p>
        </w:tc>
      </w:tr>
      <w:tr w:rsidR="00B14136" w:rsidRPr="00E16022" w14:paraId="5C7AB6F7" w14:textId="77777777" w:rsidTr="00E050BD">
        <w:trPr>
          <w:trHeight w:val="454"/>
        </w:trPr>
        <w:tc>
          <w:tcPr>
            <w:tcW w:w="1696" w:type="dxa"/>
            <w:shd w:val="clear" w:color="auto" w:fill="E7E6E6" w:themeFill="background2"/>
            <w:vAlign w:val="center"/>
          </w:tcPr>
          <w:p w14:paraId="333ADB46" w14:textId="4B8A57DF" w:rsidR="00CF39FA" w:rsidRPr="00BD3FB3" w:rsidRDefault="00CF39FA" w:rsidP="00B14136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 xml:space="preserve">Jessica Itzel García </w:t>
            </w:r>
            <w:proofErr w:type="spellStart"/>
            <w:r>
              <w:rPr>
                <w:rFonts w:cstheme="minorHAnsi"/>
                <w:color w:val="000000" w:themeColor="text1"/>
                <w:sz w:val="17"/>
                <w:szCs w:val="17"/>
              </w:rPr>
              <w:t>García</w:t>
            </w:r>
            <w:proofErr w:type="spellEnd"/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73FAD615" w14:textId="6349A45B" w:rsidR="00B14136" w:rsidRPr="00BD3FB3" w:rsidRDefault="00B14136" w:rsidP="00B14136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1614E">
              <w:rPr>
                <w:rFonts w:cstheme="minorHAnsi"/>
                <w:sz w:val="17"/>
                <w:szCs w:val="17"/>
              </w:rPr>
              <w:t>Personal administrativo</w:t>
            </w:r>
          </w:p>
        </w:tc>
        <w:tc>
          <w:tcPr>
            <w:tcW w:w="2563" w:type="dxa"/>
            <w:shd w:val="clear" w:color="auto" w:fill="E7E6E6" w:themeFill="background2"/>
            <w:vAlign w:val="center"/>
          </w:tcPr>
          <w:p w14:paraId="1B3318EB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Diseñar materiales didácticos y presentaciones para talleres y cursos.</w:t>
            </w:r>
          </w:p>
          <w:p w14:paraId="124FAB64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156EE1C3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Impartir capacitaciones, charlas y talleres con perspectiva de género.</w:t>
            </w:r>
          </w:p>
          <w:p w14:paraId="59D7C5C9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45CBA8F4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Aplicar dinámicas y metodologías participativas en los cursos.</w:t>
            </w:r>
          </w:p>
          <w:p w14:paraId="311D78ED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52B4DF3C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Elaborar relatorías, listas de asistencia y evaluaciones de cada taller.</w:t>
            </w:r>
          </w:p>
          <w:p w14:paraId="7FE4D10B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08348172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Coordinar la logística básica de los cursos (horarios, materiales, requerimientos técnicos).</w:t>
            </w:r>
          </w:p>
          <w:p w14:paraId="61569BFF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52AB7E92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Dar seguimiento a los compromisos y acuerdos generados en las capacitaciones.</w:t>
            </w:r>
          </w:p>
          <w:p w14:paraId="18238753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260B3E4A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Registrar la evidencia de cada actividad (fotografías, firmas de participantes, evaluaciones).</w:t>
            </w:r>
          </w:p>
          <w:p w14:paraId="18616D22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6CA4796E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Atender dudas y brindar asesoría a las personas participantes.</w:t>
            </w:r>
          </w:p>
          <w:p w14:paraId="7CD3671F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5527FB55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Elaborar informes de resultados por cada actividad impartida.</w:t>
            </w:r>
          </w:p>
          <w:p w14:paraId="79E1DB72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68AC9002" w14:textId="77777777" w:rsidR="00B14136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Mantener actualizados los contenidos conforme a normatividad vigente en materia de igualdad y no discriminación.</w:t>
            </w:r>
          </w:p>
          <w:p w14:paraId="78F3D2AB" w14:textId="77777777" w:rsidR="00B14136" w:rsidRPr="00BD3FB3" w:rsidRDefault="00B14136" w:rsidP="00B14136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2414" w:type="dxa"/>
            <w:shd w:val="clear" w:color="auto" w:fill="E7E6E6" w:themeFill="background2"/>
          </w:tcPr>
          <w:p w14:paraId="3F1D96A3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Fortalecer las capacidades del personal y ciudadanía en temas de igualdad sustantiva y derechos político-electorales.</w:t>
            </w:r>
          </w:p>
          <w:p w14:paraId="6D28B2FE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Impulsar acciones de sensibilización y capacitación en materia de prevención de la violencia política en razón de género.</w:t>
            </w:r>
          </w:p>
          <w:p w14:paraId="4D67BAED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1F7AEB4B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Participar en la difusión de protocolos y lineamientos institucionales relacionados con derechos humanos y género.</w:t>
            </w:r>
          </w:p>
          <w:p w14:paraId="49A163E1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Apoyar la construcción de una cultura organizacional libre de discriminación y violencia.</w:t>
            </w:r>
          </w:p>
          <w:p w14:paraId="4F817B17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Aportar información y evidencia de talleres para los informes institucionales ante órganos de transparencia y fiscalización.</w:t>
            </w:r>
          </w:p>
          <w:p w14:paraId="355BFEB8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Promover el cumplimiento de los objetivos estratégicos del IEEPCO en materia de igualdad sustantiva.</w:t>
            </w:r>
          </w:p>
          <w:p w14:paraId="254798C2" w14:textId="77777777" w:rsidR="00B14136" w:rsidRPr="00545E4D" w:rsidRDefault="00B14136" w:rsidP="00B1413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Representar a la Unidad de Género en espacios de capacitación o vinculación interinstitucional.</w:t>
            </w:r>
          </w:p>
          <w:p w14:paraId="2BB1FBD3" w14:textId="46BC21FE" w:rsidR="00B14136" w:rsidRPr="00BD3FB3" w:rsidRDefault="00B14136" w:rsidP="00B14136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Contribuir a la profesionalización del personal del IEEPCO y de actores políticos con perspectiva de género.</w:t>
            </w:r>
          </w:p>
        </w:tc>
        <w:tc>
          <w:tcPr>
            <w:tcW w:w="1402" w:type="dxa"/>
            <w:shd w:val="clear" w:color="auto" w:fill="E7E6E6" w:themeFill="background2"/>
            <w:vAlign w:val="center"/>
          </w:tcPr>
          <w:p w14:paraId="3CE5F1D1" w14:textId="3A70ED1B" w:rsidR="00B14136" w:rsidRPr="00BD3FB3" w:rsidRDefault="00B14136" w:rsidP="00B14136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Personal eventual</w:t>
            </w:r>
          </w:p>
        </w:tc>
      </w:tr>
      <w:tr w:rsidR="00F16EBB" w:rsidRPr="00E16022" w14:paraId="2729E651" w14:textId="77777777" w:rsidTr="00E050BD">
        <w:trPr>
          <w:trHeight w:val="454"/>
        </w:trPr>
        <w:tc>
          <w:tcPr>
            <w:tcW w:w="1696" w:type="dxa"/>
            <w:shd w:val="clear" w:color="auto" w:fill="E7E6E6" w:themeFill="background2"/>
            <w:vAlign w:val="center"/>
          </w:tcPr>
          <w:p w14:paraId="16FAD43A" w14:textId="77777777" w:rsidR="00F16EBB" w:rsidRDefault="00F16EBB" w:rsidP="00F16EBB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Vacante</w:t>
            </w:r>
          </w:p>
          <w:p w14:paraId="75F726D2" w14:textId="1746ECE5" w:rsidR="00F16EBB" w:rsidRDefault="00F16EBB" w:rsidP="00F16EBB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5994D16" w14:textId="289C8134" w:rsidR="00F16EBB" w:rsidRPr="0061614E" w:rsidRDefault="00F16EBB" w:rsidP="00F16EBB">
            <w:pPr>
              <w:jc w:val="center"/>
              <w:rPr>
                <w:rFonts w:cstheme="minorHAnsi"/>
                <w:sz w:val="17"/>
                <w:szCs w:val="17"/>
              </w:rPr>
            </w:pPr>
            <w:r w:rsidRPr="0061614E">
              <w:rPr>
                <w:rFonts w:cstheme="minorHAnsi"/>
                <w:sz w:val="17"/>
                <w:szCs w:val="17"/>
              </w:rPr>
              <w:t>Personal administrativo</w:t>
            </w:r>
          </w:p>
        </w:tc>
        <w:tc>
          <w:tcPr>
            <w:tcW w:w="2563" w:type="dxa"/>
            <w:shd w:val="clear" w:color="auto" w:fill="E7E6E6" w:themeFill="background2"/>
            <w:vAlign w:val="center"/>
          </w:tcPr>
          <w:p w14:paraId="17157392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Diseñar materiales didácticos y presentaciones para talleres y cursos.</w:t>
            </w:r>
          </w:p>
          <w:p w14:paraId="2CFF6D0D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5E074A5C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Impartir capacitaciones, charlas y talleres con perspectiva de género.</w:t>
            </w:r>
          </w:p>
          <w:p w14:paraId="58BCA5EE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583674A0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Aplicar dinámicas y metodologías participativas en los cursos.</w:t>
            </w:r>
          </w:p>
          <w:p w14:paraId="3C24FDCF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7229C650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Elaborar relatorías, listas de asistencia y evaluaciones de cada taller.</w:t>
            </w:r>
          </w:p>
          <w:p w14:paraId="47A9DC47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5A747B50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Coordinar la logística básica de los cursos (horarios, materiales, requerimientos técnicos).</w:t>
            </w:r>
          </w:p>
          <w:p w14:paraId="41AB9F01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6FFFB543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Dar seguimiento a los compromisos y acuerdos generados en las capacitaciones.</w:t>
            </w:r>
          </w:p>
          <w:p w14:paraId="3FD9CB9E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2165450A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Registrar la evidencia de cada actividad (fotografías, firmas de participantes, evaluaciones).</w:t>
            </w:r>
          </w:p>
          <w:p w14:paraId="451665E7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07501D86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Atender dudas y brindar asesoría a las personas participantes.</w:t>
            </w:r>
          </w:p>
          <w:p w14:paraId="27893F8D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5757BB98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Elaborar informes de resultados por cada actividad impartida.</w:t>
            </w:r>
          </w:p>
          <w:p w14:paraId="5BC498F9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202D71BC" w14:textId="77777777" w:rsidR="00F16EBB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Mantener actualizados los contenidos conforme a normatividad vigente en materia de igualdad y no discriminación.</w:t>
            </w:r>
          </w:p>
          <w:p w14:paraId="052F1625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2414" w:type="dxa"/>
            <w:shd w:val="clear" w:color="auto" w:fill="E7E6E6" w:themeFill="background2"/>
          </w:tcPr>
          <w:p w14:paraId="0A70F4A5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Fortalecer las capacidades del personal y ciudadanía en temas de igualdad sustantiva y derechos político-electorales.</w:t>
            </w:r>
          </w:p>
          <w:p w14:paraId="2A660C06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Impulsar acciones de sensibilización y capacitación en materia de prevención de la violencia política en razón de género.</w:t>
            </w:r>
          </w:p>
          <w:p w14:paraId="27E810DB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0CDB70C3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Participar en la difusión de protocolos y lineamientos institucionales relacionados con derechos humanos y género.</w:t>
            </w:r>
          </w:p>
          <w:p w14:paraId="59819C17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Apoyar la construcción de una cultura organizacional libre de discriminación y violencia.</w:t>
            </w:r>
          </w:p>
          <w:p w14:paraId="5C4E017C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Aportar información y evidencia de talleres para los informes institucionales ante órganos de transparencia y fiscalización.</w:t>
            </w:r>
          </w:p>
          <w:p w14:paraId="379BD7CD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Promover el cumplimiento de los objetivos estratégicos del IEEPCO en materia de igualdad sustantiva.</w:t>
            </w:r>
          </w:p>
          <w:p w14:paraId="70B2A092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Representar a la Unidad de Género en espacios de capacitación o vinculación interinstitucional.</w:t>
            </w:r>
          </w:p>
          <w:p w14:paraId="7A71320D" w14:textId="0FC6FDB9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Contribuir a la profesionalización del personal del IEEPCO y de actores políticos con perspectiva de género.</w:t>
            </w:r>
          </w:p>
        </w:tc>
        <w:tc>
          <w:tcPr>
            <w:tcW w:w="1402" w:type="dxa"/>
            <w:shd w:val="clear" w:color="auto" w:fill="E7E6E6" w:themeFill="background2"/>
            <w:vAlign w:val="center"/>
          </w:tcPr>
          <w:p w14:paraId="639A07CB" w14:textId="60005F46" w:rsidR="00F16EBB" w:rsidRDefault="00F16EBB" w:rsidP="00F16EBB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Personal eventual</w:t>
            </w:r>
          </w:p>
        </w:tc>
      </w:tr>
      <w:tr w:rsidR="00F16EBB" w:rsidRPr="00E16022" w14:paraId="5B193F59" w14:textId="77777777" w:rsidTr="00E050BD">
        <w:trPr>
          <w:trHeight w:val="454"/>
        </w:trPr>
        <w:tc>
          <w:tcPr>
            <w:tcW w:w="1696" w:type="dxa"/>
            <w:shd w:val="clear" w:color="auto" w:fill="E7E6E6" w:themeFill="background2"/>
            <w:vAlign w:val="center"/>
          </w:tcPr>
          <w:p w14:paraId="79B8DF55" w14:textId="77777777" w:rsidR="00F16EBB" w:rsidRDefault="00F16EBB" w:rsidP="00F16EBB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337E6BC1" w14:textId="77777777" w:rsidR="00F16EBB" w:rsidRDefault="00F16EBB" w:rsidP="00F16EBB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461C07F5" w14:textId="77777777" w:rsidR="00F16EBB" w:rsidRDefault="00F16EBB" w:rsidP="00F16EBB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4E19DADF" w14:textId="77777777" w:rsidR="00F16EBB" w:rsidRDefault="00F16EBB" w:rsidP="00F16EBB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69DEDD82" w14:textId="77777777" w:rsidR="00F16EBB" w:rsidRDefault="00F16EBB" w:rsidP="00F16EBB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5208FBE3" w14:textId="77777777" w:rsidR="00F16EBB" w:rsidRDefault="00F16EBB" w:rsidP="00F16EBB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3E416896" w14:textId="77777777" w:rsidR="00F16EBB" w:rsidRDefault="00F16EBB" w:rsidP="00F16EBB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7FD9B154" w14:textId="3DB40570" w:rsidR="00F16EBB" w:rsidRDefault="00F16EBB" w:rsidP="00F16EBB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Vacante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5D74ED4F" w14:textId="272306B7" w:rsidR="00F16EBB" w:rsidRPr="0061614E" w:rsidRDefault="00F16EBB" w:rsidP="00F16EBB">
            <w:pPr>
              <w:jc w:val="center"/>
              <w:rPr>
                <w:rFonts w:cstheme="minorHAnsi"/>
                <w:sz w:val="17"/>
                <w:szCs w:val="17"/>
              </w:rPr>
            </w:pPr>
            <w:r w:rsidRPr="0061614E">
              <w:rPr>
                <w:rFonts w:cstheme="minorHAnsi"/>
                <w:sz w:val="17"/>
                <w:szCs w:val="17"/>
              </w:rPr>
              <w:t>Personal administrativo</w:t>
            </w:r>
          </w:p>
        </w:tc>
        <w:tc>
          <w:tcPr>
            <w:tcW w:w="2563" w:type="dxa"/>
            <w:shd w:val="clear" w:color="auto" w:fill="E7E6E6" w:themeFill="background2"/>
            <w:vAlign w:val="center"/>
          </w:tcPr>
          <w:p w14:paraId="05C56916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Diseñar materiales didácticos y presentaciones para talleres y cursos.</w:t>
            </w:r>
          </w:p>
          <w:p w14:paraId="015D12DD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6AA95FA8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Impartir capacitaciones, charlas y talleres con perspectiva de género.</w:t>
            </w:r>
          </w:p>
          <w:p w14:paraId="7EC792C9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49571DC2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Aplicar dinámicas y metodologías participativas en los cursos.</w:t>
            </w:r>
          </w:p>
          <w:p w14:paraId="2E1D7551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3B2A7619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Elaborar relatorías, listas de asistencia y evaluaciones de cada taller.</w:t>
            </w:r>
          </w:p>
          <w:p w14:paraId="67017678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3E2ACE2F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Coordinar la logística básica de los cursos (horarios, materiales, requerimientos técnicos).</w:t>
            </w:r>
          </w:p>
          <w:p w14:paraId="0B34ACD5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7ED70CFD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Dar seguimiento a los compromisos y acuerdos generados en las capacitaciones.</w:t>
            </w:r>
          </w:p>
          <w:p w14:paraId="1B1A4D29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5B0ECC20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Registrar la evidencia de cada actividad (fotografías, firmas de participantes, evaluaciones).</w:t>
            </w:r>
          </w:p>
          <w:p w14:paraId="61B9C43C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2EAA1F1E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Atender dudas y brindar asesoría a las personas participantes.</w:t>
            </w:r>
          </w:p>
          <w:p w14:paraId="4F789C43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610F926D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Elaborar informes de resultados por cada actividad impartida.</w:t>
            </w:r>
          </w:p>
          <w:p w14:paraId="2D714281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6D111FB5" w14:textId="77777777" w:rsidR="00F16EBB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Mantener actualizados los contenidos conforme a normatividad vigente en materia de igualdad y no discriminación.</w:t>
            </w:r>
          </w:p>
          <w:p w14:paraId="69C0CB09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2414" w:type="dxa"/>
            <w:shd w:val="clear" w:color="auto" w:fill="E7E6E6" w:themeFill="background2"/>
          </w:tcPr>
          <w:p w14:paraId="44FA6295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Fortalecer las capacidades del personal y ciudadanía en temas de igualdad sustantiva y derechos político-electorales.</w:t>
            </w:r>
          </w:p>
          <w:p w14:paraId="54A4C379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Impulsar acciones de sensibilización y capacitación en materia de prevención de la violencia política en razón de género.</w:t>
            </w:r>
          </w:p>
          <w:p w14:paraId="4FEBCE86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245ED528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Participar en la difusión de protocolos y lineamientos institucionales relacionados con derechos humanos y género.</w:t>
            </w:r>
          </w:p>
          <w:p w14:paraId="65241747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Apoyar la construcción de una cultura organizacional libre de discriminación y violencia.</w:t>
            </w:r>
          </w:p>
          <w:p w14:paraId="349DDE07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Aportar información y evidencia de talleres para los informes institucionales ante órganos de transparencia y fiscalización.</w:t>
            </w:r>
          </w:p>
          <w:p w14:paraId="275B8737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Promover el cumplimiento de los objetivos estratégicos del IEEPCO en materia de igualdad sustantiva.</w:t>
            </w:r>
          </w:p>
          <w:p w14:paraId="7D5F0632" w14:textId="77777777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Representar a la Unidad de Género en espacios de capacitación o vinculación interinstitucional.</w:t>
            </w:r>
          </w:p>
          <w:p w14:paraId="243A0238" w14:textId="417D955D" w:rsidR="00F16EBB" w:rsidRPr="00545E4D" w:rsidRDefault="00F16EBB" w:rsidP="00F16EB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45E4D">
              <w:rPr>
                <w:rFonts w:cstheme="minorHAnsi"/>
                <w:color w:val="000000" w:themeColor="text1"/>
                <w:sz w:val="17"/>
                <w:szCs w:val="17"/>
              </w:rPr>
              <w:t>Contribuir a la profesionalización del personal del IEEPCO y de actores políticos con perspectiva de género.</w:t>
            </w:r>
          </w:p>
        </w:tc>
        <w:tc>
          <w:tcPr>
            <w:tcW w:w="1402" w:type="dxa"/>
            <w:shd w:val="clear" w:color="auto" w:fill="E7E6E6" w:themeFill="background2"/>
            <w:vAlign w:val="center"/>
          </w:tcPr>
          <w:p w14:paraId="6073F209" w14:textId="09D7EB87" w:rsidR="00F16EBB" w:rsidRDefault="00F16EBB" w:rsidP="00F16EBB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Personal eventual</w:t>
            </w:r>
          </w:p>
        </w:tc>
      </w:tr>
    </w:tbl>
    <w:p w14:paraId="0F06812F" w14:textId="07969FF9" w:rsidR="0031268C" w:rsidRDefault="0031268C" w:rsidP="00756928">
      <w:pPr>
        <w:rPr>
          <w:rFonts w:cstheme="minorHAnsi"/>
          <w:b/>
          <w:bCs/>
          <w:color w:val="800000"/>
          <w:sz w:val="24"/>
          <w:szCs w:val="24"/>
        </w:rPr>
      </w:pPr>
    </w:p>
    <w:p w14:paraId="507B2092" w14:textId="77777777" w:rsidR="0031268C" w:rsidRPr="00F124B7" w:rsidRDefault="0031268C" w:rsidP="00756928">
      <w:pPr>
        <w:rPr>
          <w:rFonts w:cstheme="minorHAnsi"/>
          <w:b/>
          <w:bCs/>
          <w:color w:val="800000"/>
          <w:sz w:val="24"/>
          <w:szCs w:val="24"/>
        </w:rPr>
      </w:pPr>
    </w:p>
    <w:p w14:paraId="68410227" w14:textId="77777777" w:rsidR="006C2454" w:rsidRPr="006C2454" w:rsidRDefault="006C2454" w:rsidP="00D330C1">
      <w:pPr>
        <w:jc w:val="both"/>
        <w:rPr>
          <w:rFonts w:asciiTheme="majorHAnsi" w:hAnsiTheme="majorHAnsi" w:cstheme="majorHAnsi"/>
          <w:b/>
          <w:bCs/>
          <w:color w:val="800000"/>
          <w:sz w:val="24"/>
          <w:szCs w:val="24"/>
        </w:rPr>
      </w:pPr>
    </w:p>
    <w:p w14:paraId="195FDFAB" w14:textId="77777777" w:rsidR="007A28CD" w:rsidRPr="006C2454" w:rsidRDefault="007A28CD">
      <w:pPr>
        <w:rPr>
          <w:rFonts w:asciiTheme="majorHAnsi" w:hAnsiTheme="majorHAnsi" w:cstheme="majorHAnsi"/>
          <w:b/>
          <w:bCs/>
          <w:color w:val="800000"/>
          <w:sz w:val="24"/>
          <w:szCs w:val="24"/>
        </w:rPr>
      </w:pPr>
      <w:r w:rsidRPr="006C2454">
        <w:rPr>
          <w:rFonts w:asciiTheme="majorHAnsi" w:hAnsiTheme="majorHAnsi" w:cstheme="majorHAnsi"/>
          <w:b/>
          <w:bCs/>
          <w:color w:val="800000"/>
          <w:sz w:val="24"/>
          <w:szCs w:val="24"/>
        </w:rPr>
        <w:br w:type="page"/>
      </w:r>
    </w:p>
    <w:tbl>
      <w:tblPr>
        <w:tblStyle w:val="Tablaconcuadrcula"/>
        <w:tblpPr w:leftFromText="141" w:rightFromText="141" w:vertAnchor="text" w:horzAnchor="page" w:tblpX="436" w:tblpY="824"/>
        <w:tblW w:w="1133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3544"/>
        <w:gridCol w:w="1275"/>
        <w:gridCol w:w="3969"/>
      </w:tblGrid>
      <w:tr w:rsidR="00E16022" w:rsidRPr="008B714E" w14:paraId="54882757" w14:textId="77777777" w:rsidTr="00D42F37">
        <w:trPr>
          <w:trHeight w:val="240"/>
        </w:trPr>
        <w:tc>
          <w:tcPr>
            <w:tcW w:w="11335" w:type="dxa"/>
            <w:gridSpan w:val="4"/>
            <w:shd w:val="clear" w:color="auto" w:fill="D0CECE" w:themeFill="background2" w:themeFillShade="E6"/>
          </w:tcPr>
          <w:p w14:paraId="22F2B7F6" w14:textId="77777777" w:rsidR="00E16022" w:rsidRPr="008B714E" w:rsidRDefault="00E16022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</w:p>
        </w:tc>
      </w:tr>
      <w:tr w:rsidR="00870CF0" w:rsidRPr="008B714E" w14:paraId="373E8A8B" w14:textId="076BB4C9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2547" w:type="dxa"/>
            <w:shd w:val="clear" w:color="auto" w:fill="D0CECE" w:themeFill="background2" w:themeFillShade="E6"/>
          </w:tcPr>
          <w:p w14:paraId="08AB2A19" w14:textId="06627021" w:rsidR="00870CF0" w:rsidRPr="008B714E" w:rsidRDefault="00870CF0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8B714E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PROGRAMA:</w:t>
            </w:r>
          </w:p>
        </w:tc>
        <w:tc>
          <w:tcPr>
            <w:tcW w:w="8788" w:type="dxa"/>
            <w:gridSpan w:val="3"/>
          </w:tcPr>
          <w:p w14:paraId="4A033346" w14:textId="29605A95" w:rsidR="00870CF0" w:rsidRPr="008B714E" w:rsidRDefault="008B714E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8B714E">
              <w:t>Fortalecimiento de la participación política y promoción de los derechos político-electorales.</w:t>
            </w:r>
          </w:p>
        </w:tc>
      </w:tr>
      <w:tr w:rsidR="00870CF0" w:rsidRPr="008B714E" w14:paraId="0B7A9F63" w14:textId="77D2DD5E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6F83504A" w14:textId="77777777" w:rsidR="00870CF0" w:rsidRPr="008B714E" w:rsidRDefault="00870CF0" w:rsidP="00D42F37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870CF0" w:rsidRPr="008B714E" w14:paraId="5B8546EE" w14:textId="1BAC0B84" w:rsidTr="00334E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09"/>
        </w:trPr>
        <w:tc>
          <w:tcPr>
            <w:tcW w:w="2547" w:type="dxa"/>
            <w:shd w:val="clear" w:color="auto" w:fill="D0CECE" w:themeFill="background2" w:themeFillShade="E6"/>
          </w:tcPr>
          <w:p w14:paraId="7A414877" w14:textId="415E87CF" w:rsidR="00870CF0" w:rsidRPr="008B714E" w:rsidRDefault="00870CF0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8B714E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PROYECTO ESTRATÉGICO:</w:t>
            </w:r>
          </w:p>
        </w:tc>
        <w:tc>
          <w:tcPr>
            <w:tcW w:w="8788" w:type="dxa"/>
            <w:gridSpan w:val="3"/>
          </w:tcPr>
          <w:p w14:paraId="32427855" w14:textId="0912A26D" w:rsidR="00870CF0" w:rsidRPr="008B714E" w:rsidRDefault="00424B1B" w:rsidP="005A06D5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8B714E">
              <w:rPr>
                <w:rFonts w:asciiTheme="majorHAnsi" w:hAnsiTheme="majorHAnsi" w:cstheme="majorHAnsi"/>
                <w:color w:val="000000" w:themeColor="text1"/>
              </w:rPr>
              <w:t>Igualdad de Género y No Discriminación</w:t>
            </w:r>
          </w:p>
        </w:tc>
      </w:tr>
      <w:tr w:rsidR="00870CF0" w:rsidRPr="008B714E" w14:paraId="1789C7A9" w14:textId="3B0F2341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4EC84E4D" w14:textId="77777777" w:rsidR="00870CF0" w:rsidRPr="008B714E" w:rsidRDefault="00870CF0" w:rsidP="00D42F37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870CF0" w:rsidRPr="008B714E" w14:paraId="055EE959" w14:textId="7570CA11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547" w:type="dxa"/>
            <w:shd w:val="clear" w:color="auto" w:fill="D0CECE" w:themeFill="background2" w:themeFillShade="E6"/>
          </w:tcPr>
          <w:p w14:paraId="1BBD5C5D" w14:textId="628CEB3C" w:rsidR="00870CF0" w:rsidRPr="008B714E" w:rsidRDefault="00870CF0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8B714E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ÁREA RESPONSABLE:</w:t>
            </w:r>
          </w:p>
        </w:tc>
        <w:tc>
          <w:tcPr>
            <w:tcW w:w="8788" w:type="dxa"/>
            <w:gridSpan w:val="3"/>
          </w:tcPr>
          <w:p w14:paraId="0304F62D" w14:textId="354AB0DF" w:rsidR="00870CF0" w:rsidRPr="008B714E" w:rsidRDefault="00FD4D62" w:rsidP="00D42F37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8B714E">
              <w:rPr>
                <w:rFonts w:asciiTheme="majorHAnsi" w:hAnsiTheme="majorHAnsi" w:cstheme="majorHAnsi"/>
                <w:color w:val="000000" w:themeColor="text1"/>
              </w:rPr>
              <w:t xml:space="preserve">Unidad Técnica para la Igualdad de Género y No Discriminación </w:t>
            </w:r>
          </w:p>
        </w:tc>
      </w:tr>
      <w:tr w:rsidR="00870CF0" w:rsidRPr="008B714E" w14:paraId="3FCE4702" w14:textId="7064C388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64AE3889" w14:textId="77777777" w:rsidR="00870CF0" w:rsidRPr="008B714E" w:rsidRDefault="00870CF0" w:rsidP="00D42F37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870CF0" w:rsidRPr="008B714E" w14:paraId="50A7955E" w14:textId="0ABBC18E" w:rsidTr="00F93F8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91"/>
        </w:trPr>
        <w:tc>
          <w:tcPr>
            <w:tcW w:w="2547" w:type="dxa"/>
            <w:shd w:val="clear" w:color="auto" w:fill="D0CECE" w:themeFill="background2" w:themeFillShade="E6"/>
          </w:tcPr>
          <w:p w14:paraId="6786F53C" w14:textId="5329513C" w:rsidR="00870CF0" w:rsidRPr="008B714E" w:rsidRDefault="00870CF0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8B714E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POBLACIÓN POTENCIAL:</w:t>
            </w:r>
          </w:p>
        </w:tc>
        <w:tc>
          <w:tcPr>
            <w:tcW w:w="3544" w:type="dxa"/>
          </w:tcPr>
          <w:p w14:paraId="3F7AF303" w14:textId="43B9DCC9" w:rsidR="00424B1B" w:rsidRPr="008B714E" w:rsidRDefault="002F7CC8" w:rsidP="002C7BA6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705E5B">
              <w:rPr>
                <w:rFonts w:hAnsi="Calibri Light" w:cs="Calibri Light"/>
              </w:rPr>
              <w:t>La ciudadan</w:t>
            </w:r>
            <w:r w:rsidRPr="00705E5B">
              <w:rPr>
                <w:rFonts w:hAnsi="Calibri Light" w:cs="Calibri Light"/>
              </w:rPr>
              <w:t>í</w:t>
            </w:r>
            <w:r w:rsidRPr="00705E5B">
              <w:rPr>
                <w:rFonts w:hAnsi="Calibri Light" w:cs="Calibri Light"/>
              </w:rPr>
              <w:t>a del estado de Oaxaca, con especial atenci</w:t>
            </w:r>
            <w:r w:rsidRPr="00705E5B">
              <w:rPr>
                <w:rFonts w:hAnsi="Calibri Light" w:cs="Calibri Light"/>
              </w:rPr>
              <w:t>ó</w:t>
            </w:r>
            <w:r w:rsidRPr="00705E5B">
              <w:rPr>
                <w:rFonts w:hAnsi="Calibri Light" w:cs="Calibri Light"/>
              </w:rPr>
              <w:t>n a las mujeres, los pueblos ind</w:t>
            </w:r>
            <w:r w:rsidRPr="00705E5B">
              <w:rPr>
                <w:rFonts w:hAnsi="Calibri Light" w:cs="Calibri Light"/>
              </w:rPr>
              <w:t>í</w:t>
            </w:r>
            <w:r w:rsidRPr="00705E5B">
              <w:rPr>
                <w:rFonts w:hAnsi="Calibri Light" w:cs="Calibri Light"/>
              </w:rPr>
              <w:t>genas, la poblaci</w:t>
            </w:r>
            <w:r w:rsidRPr="00705E5B">
              <w:rPr>
                <w:rFonts w:hAnsi="Calibri Light" w:cs="Calibri Light"/>
              </w:rPr>
              <w:t>ó</w:t>
            </w:r>
            <w:r w:rsidRPr="00705E5B">
              <w:rPr>
                <w:rFonts w:hAnsi="Calibri Light" w:cs="Calibri Light"/>
              </w:rPr>
              <w:t xml:space="preserve">n </w:t>
            </w:r>
            <w:proofErr w:type="spellStart"/>
            <w:r w:rsidRPr="00705E5B">
              <w:rPr>
                <w:rFonts w:hAnsi="Calibri Light" w:cs="Calibri Light"/>
              </w:rPr>
              <w:t>afromexicana</w:t>
            </w:r>
            <w:proofErr w:type="spellEnd"/>
            <w:r w:rsidRPr="00705E5B">
              <w:rPr>
                <w:rFonts w:hAnsi="Calibri Light" w:cs="Calibri Light"/>
              </w:rPr>
              <w:t>, personas con discapacidad y juventudes, quienes deseen conocer y ejercer sus derechos pol</w:t>
            </w:r>
            <w:r w:rsidRPr="00705E5B">
              <w:rPr>
                <w:rFonts w:hAnsi="Calibri Light" w:cs="Calibri Light"/>
              </w:rPr>
              <w:t>í</w:t>
            </w:r>
            <w:r w:rsidRPr="00705E5B">
              <w:rPr>
                <w:rFonts w:hAnsi="Calibri Light" w:cs="Calibri Light"/>
              </w:rPr>
              <w:t>tico-electorales.</w:t>
            </w:r>
          </w:p>
        </w:tc>
        <w:tc>
          <w:tcPr>
            <w:tcW w:w="1275" w:type="dxa"/>
            <w:shd w:val="clear" w:color="auto" w:fill="D0CECE" w:themeFill="background2" w:themeFillShade="E6"/>
          </w:tcPr>
          <w:p w14:paraId="6AC9895D" w14:textId="503CDF40" w:rsidR="00870CF0" w:rsidRPr="008B714E" w:rsidRDefault="00870CF0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8B714E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POBLACIÓN OBJETIVO:</w:t>
            </w:r>
          </w:p>
        </w:tc>
        <w:tc>
          <w:tcPr>
            <w:tcW w:w="3969" w:type="dxa"/>
          </w:tcPr>
          <w:p w14:paraId="5FFD19A2" w14:textId="481F6D2D" w:rsidR="00870CF0" w:rsidRPr="008B714E" w:rsidRDefault="00452929" w:rsidP="002C7BA6">
            <w:pPr>
              <w:jc w:val="both"/>
              <w:rPr>
                <w:rFonts w:asciiTheme="majorHAnsi" w:hAnsiTheme="majorHAnsi" w:cstheme="majorHAnsi"/>
                <w:color w:val="000000" w:themeColor="text1"/>
                <w:highlight w:val="yellow"/>
              </w:rPr>
            </w:pPr>
            <w:r w:rsidRPr="008B714E">
              <w:rPr>
                <w:rFonts w:asciiTheme="majorHAnsi" w:hAnsiTheme="majorHAnsi" w:cstheme="majorHAnsi"/>
                <w:color w:val="000000" w:themeColor="text1"/>
              </w:rPr>
              <w:t xml:space="preserve">Personal del IEEPCO, partidos políticos, mujeres </w:t>
            </w:r>
            <w:r w:rsidRPr="005C0DA7">
              <w:rPr>
                <w:rFonts w:asciiTheme="majorHAnsi" w:hAnsiTheme="majorHAnsi" w:cstheme="majorHAnsi"/>
                <w:color w:val="000000" w:themeColor="text1"/>
              </w:rPr>
              <w:t xml:space="preserve">indígenas y </w:t>
            </w:r>
            <w:proofErr w:type="spellStart"/>
            <w:r w:rsidR="005C0DA7" w:rsidRPr="005C0DA7">
              <w:rPr>
                <w:rFonts w:asciiTheme="majorHAnsi" w:hAnsiTheme="majorHAnsi" w:cstheme="majorHAnsi"/>
                <w:color w:val="000000" w:themeColor="text1"/>
              </w:rPr>
              <w:t>afromexicanas</w:t>
            </w:r>
            <w:proofErr w:type="spellEnd"/>
            <w:r w:rsidR="005C0DA7" w:rsidRPr="005C0DA7">
              <w:rPr>
                <w:rFonts w:asciiTheme="majorHAnsi" w:hAnsiTheme="majorHAnsi" w:cstheme="majorHAnsi"/>
                <w:color w:val="000000" w:themeColor="text1"/>
              </w:rPr>
              <w:t>, personas electoras por Sistemas Normativos, Población</w:t>
            </w:r>
            <w:r w:rsidR="00F93F87" w:rsidRPr="005C0DA7">
              <w:rPr>
                <w:rFonts w:asciiTheme="majorHAnsi" w:hAnsiTheme="majorHAnsi" w:cstheme="majorHAnsi"/>
                <w:color w:val="000000" w:themeColor="text1"/>
              </w:rPr>
              <w:t xml:space="preserve"> LGBT+ y </w:t>
            </w:r>
            <w:r w:rsidR="005C0DA7" w:rsidRPr="005C0DA7">
              <w:rPr>
                <w:rFonts w:asciiTheme="majorHAnsi" w:hAnsiTheme="majorHAnsi" w:cstheme="majorHAnsi"/>
                <w:color w:val="000000" w:themeColor="text1"/>
              </w:rPr>
              <w:t xml:space="preserve">personas </w:t>
            </w:r>
            <w:r w:rsidR="005C0DA7">
              <w:rPr>
                <w:rFonts w:asciiTheme="majorHAnsi" w:hAnsiTheme="majorHAnsi" w:cstheme="majorHAnsi"/>
                <w:color w:val="000000" w:themeColor="text1"/>
              </w:rPr>
              <w:t>adultas mayores</w:t>
            </w:r>
            <w:r w:rsidR="005C0DA7" w:rsidRPr="005C0DA7">
              <w:rPr>
                <w:rFonts w:asciiTheme="majorHAnsi" w:hAnsiTheme="majorHAnsi" w:cstheme="majorHAnsi"/>
                <w:color w:val="000000" w:themeColor="text1"/>
              </w:rPr>
              <w:t>,</w:t>
            </w:r>
            <w:r w:rsidR="005E5612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5C0DA7">
              <w:rPr>
                <w:rFonts w:asciiTheme="majorHAnsi" w:hAnsiTheme="majorHAnsi" w:cstheme="majorHAnsi"/>
                <w:color w:val="000000" w:themeColor="text1"/>
              </w:rPr>
              <w:t>juventudes,</w:t>
            </w:r>
            <w:r w:rsidR="005C0DA7" w:rsidRPr="005C0DA7">
              <w:rPr>
                <w:rFonts w:asciiTheme="majorHAnsi" w:hAnsiTheme="majorHAnsi" w:cstheme="majorHAnsi"/>
                <w:color w:val="000000" w:themeColor="text1"/>
              </w:rPr>
              <w:t xml:space="preserve"> así</w:t>
            </w:r>
            <w:r w:rsidRPr="005C0DA7">
              <w:rPr>
                <w:rFonts w:asciiTheme="majorHAnsi" w:hAnsiTheme="majorHAnsi" w:cstheme="majorHAnsi"/>
                <w:color w:val="000000" w:themeColor="text1"/>
              </w:rPr>
              <w:t xml:space="preserve"> como ciudadanas</w:t>
            </w:r>
            <w:r w:rsidRPr="008B714E">
              <w:rPr>
                <w:rFonts w:asciiTheme="majorHAnsi" w:hAnsiTheme="majorHAnsi" w:cstheme="majorHAnsi"/>
                <w:color w:val="000000" w:themeColor="text1"/>
              </w:rPr>
              <w:t xml:space="preserve"> y ciudadanos que participan en actividades de capacitación, seguimiento, atención y difusión en materia de igualdad y no discriminación.</w:t>
            </w:r>
          </w:p>
        </w:tc>
      </w:tr>
      <w:tr w:rsidR="00870CF0" w:rsidRPr="008B714E" w14:paraId="25147E15" w14:textId="0BCD4CC6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5E06F124" w14:textId="77777777" w:rsidR="00870CF0" w:rsidRPr="008B714E" w:rsidRDefault="00870CF0" w:rsidP="00D42F37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</w:tbl>
    <w:p w14:paraId="393B41D4" w14:textId="77777777" w:rsidR="00D42F37" w:rsidRPr="006C2454" w:rsidRDefault="00D42F37" w:rsidP="00D42F37">
      <w:pPr>
        <w:jc w:val="center"/>
        <w:rPr>
          <w:rFonts w:asciiTheme="majorHAnsi" w:hAnsiTheme="majorHAnsi" w:cstheme="majorHAnsi"/>
          <w:color w:val="000000" w:themeColor="text1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PROGRAMACIÓN DE ACTIVIDADES</w:t>
      </w:r>
    </w:p>
    <w:p w14:paraId="010E01C7" w14:textId="5CA8F994" w:rsidR="00B76FE6" w:rsidRDefault="00B76FE6" w:rsidP="00F320CB">
      <w:pPr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p w14:paraId="597B981A" w14:textId="75870884" w:rsidR="00D42F37" w:rsidRDefault="00D42F37" w:rsidP="00F320CB">
      <w:pPr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tbl>
      <w:tblPr>
        <w:tblStyle w:val="Tablaconcuadrcula"/>
        <w:tblpPr w:leftFromText="141" w:rightFromText="141" w:vertAnchor="text" w:horzAnchor="margin" w:tblpXSpec="center" w:tblpY="4"/>
        <w:tblW w:w="11326" w:type="dxa"/>
        <w:tblLayout w:type="fixed"/>
        <w:tblLook w:val="04A0" w:firstRow="1" w:lastRow="0" w:firstColumn="1" w:lastColumn="0" w:noHBand="0" w:noVBand="1"/>
      </w:tblPr>
      <w:tblGrid>
        <w:gridCol w:w="1524"/>
        <w:gridCol w:w="1732"/>
        <w:gridCol w:w="1693"/>
        <w:gridCol w:w="798"/>
        <w:gridCol w:w="963"/>
        <w:gridCol w:w="963"/>
        <w:gridCol w:w="937"/>
        <w:gridCol w:w="1404"/>
        <w:gridCol w:w="1312"/>
      </w:tblGrid>
      <w:tr w:rsidR="000318DA" w:rsidRPr="005A2EFB" w14:paraId="1572ACF5" w14:textId="77777777" w:rsidTr="00AA1F85">
        <w:tc>
          <w:tcPr>
            <w:tcW w:w="1524" w:type="dxa"/>
            <w:vMerge w:val="restart"/>
            <w:shd w:val="clear" w:color="auto" w:fill="800000"/>
            <w:vAlign w:val="center"/>
          </w:tcPr>
          <w:p w14:paraId="1DD057A1" w14:textId="77777777" w:rsidR="00D42F37" w:rsidRPr="005A2EFB" w:rsidRDefault="00D42F37" w:rsidP="005A2EF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A2EFB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OBJETIVO</w:t>
            </w:r>
          </w:p>
        </w:tc>
        <w:tc>
          <w:tcPr>
            <w:tcW w:w="1732" w:type="dxa"/>
            <w:vMerge w:val="restart"/>
            <w:shd w:val="clear" w:color="auto" w:fill="800000"/>
            <w:vAlign w:val="center"/>
          </w:tcPr>
          <w:p w14:paraId="5CBE885D" w14:textId="77777777" w:rsidR="00D42F37" w:rsidRPr="005A2EFB" w:rsidRDefault="00D42F37" w:rsidP="005A2EF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A2EFB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ACTIVIDAD</w:t>
            </w:r>
          </w:p>
        </w:tc>
        <w:tc>
          <w:tcPr>
            <w:tcW w:w="1693" w:type="dxa"/>
            <w:vMerge w:val="restart"/>
            <w:shd w:val="clear" w:color="auto" w:fill="800000"/>
            <w:vAlign w:val="center"/>
          </w:tcPr>
          <w:p w14:paraId="14823F90" w14:textId="77777777" w:rsidR="00D42F37" w:rsidRPr="005A2EFB" w:rsidRDefault="00D42F37" w:rsidP="005A2EF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A2EFB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INDICADOR</w:t>
            </w:r>
          </w:p>
        </w:tc>
        <w:tc>
          <w:tcPr>
            <w:tcW w:w="3661" w:type="dxa"/>
            <w:gridSpan w:val="4"/>
            <w:shd w:val="clear" w:color="auto" w:fill="800000"/>
            <w:vAlign w:val="center"/>
          </w:tcPr>
          <w:p w14:paraId="63CD40BE" w14:textId="77777777" w:rsidR="00D42F37" w:rsidRPr="005A2EFB" w:rsidRDefault="00D42F37" w:rsidP="005A2EF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A2EFB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METAS</w:t>
            </w:r>
          </w:p>
        </w:tc>
        <w:tc>
          <w:tcPr>
            <w:tcW w:w="1404" w:type="dxa"/>
            <w:vMerge w:val="restart"/>
            <w:shd w:val="clear" w:color="auto" w:fill="800000"/>
            <w:vAlign w:val="center"/>
          </w:tcPr>
          <w:p w14:paraId="54399329" w14:textId="77777777" w:rsidR="00D42F37" w:rsidRPr="005A2EFB" w:rsidRDefault="00D42F37" w:rsidP="005A2EF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A2EFB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MEDIOS DE VERIFICACIÓN</w:t>
            </w:r>
          </w:p>
        </w:tc>
        <w:tc>
          <w:tcPr>
            <w:tcW w:w="1312" w:type="dxa"/>
            <w:vMerge w:val="restart"/>
            <w:shd w:val="clear" w:color="auto" w:fill="800000"/>
            <w:vAlign w:val="center"/>
          </w:tcPr>
          <w:p w14:paraId="3FCF7971" w14:textId="77777777" w:rsidR="00D42F37" w:rsidRPr="005A2EFB" w:rsidRDefault="00D42F37" w:rsidP="005A2EF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A2EFB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RIESGOS</w:t>
            </w:r>
          </w:p>
        </w:tc>
      </w:tr>
      <w:tr w:rsidR="000318DA" w:rsidRPr="005A2EFB" w14:paraId="75DE3156" w14:textId="77777777" w:rsidTr="00AA1F85">
        <w:tc>
          <w:tcPr>
            <w:tcW w:w="1524" w:type="dxa"/>
            <w:vMerge/>
            <w:vAlign w:val="center"/>
          </w:tcPr>
          <w:p w14:paraId="6B6202BA" w14:textId="77777777" w:rsidR="00D42F37" w:rsidRPr="005A2EFB" w:rsidRDefault="00D42F37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32" w:type="dxa"/>
            <w:vMerge/>
            <w:vAlign w:val="center"/>
          </w:tcPr>
          <w:p w14:paraId="2A0F7D9A" w14:textId="77777777" w:rsidR="00D42F37" w:rsidRPr="005A2EFB" w:rsidRDefault="00D42F37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693" w:type="dxa"/>
            <w:vMerge/>
            <w:vAlign w:val="center"/>
          </w:tcPr>
          <w:p w14:paraId="2F52434E" w14:textId="77777777" w:rsidR="00D42F37" w:rsidRPr="005A2EFB" w:rsidRDefault="00D42F37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98" w:type="dxa"/>
            <w:shd w:val="clear" w:color="auto" w:fill="800000"/>
            <w:vAlign w:val="center"/>
          </w:tcPr>
          <w:p w14:paraId="01ECD052" w14:textId="77777777" w:rsidR="00D42F37" w:rsidRPr="005A2EFB" w:rsidRDefault="00D42F37" w:rsidP="005A2EF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A2EFB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1° TRIM</w:t>
            </w:r>
          </w:p>
        </w:tc>
        <w:tc>
          <w:tcPr>
            <w:tcW w:w="963" w:type="dxa"/>
            <w:shd w:val="clear" w:color="auto" w:fill="800000"/>
            <w:vAlign w:val="center"/>
          </w:tcPr>
          <w:p w14:paraId="75008A1D" w14:textId="77777777" w:rsidR="00D42F37" w:rsidRPr="005A2EFB" w:rsidRDefault="00D42F37" w:rsidP="005A2EF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A2EFB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2° TRIM</w:t>
            </w:r>
          </w:p>
        </w:tc>
        <w:tc>
          <w:tcPr>
            <w:tcW w:w="963" w:type="dxa"/>
            <w:shd w:val="clear" w:color="auto" w:fill="800000"/>
            <w:vAlign w:val="center"/>
          </w:tcPr>
          <w:p w14:paraId="30BF80CF" w14:textId="77777777" w:rsidR="00D42F37" w:rsidRPr="005A2EFB" w:rsidRDefault="00D42F37" w:rsidP="005A2EF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A2EFB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3° TRIM</w:t>
            </w:r>
          </w:p>
        </w:tc>
        <w:tc>
          <w:tcPr>
            <w:tcW w:w="937" w:type="dxa"/>
            <w:shd w:val="clear" w:color="auto" w:fill="800000"/>
            <w:vAlign w:val="center"/>
          </w:tcPr>
          <w:p w14:paraId="3DBD62EF" w14:textId="77777777" w:rsidR="00D42F37" w:rsidRPr="005A2EFB" w:rsidRDefault="00D42F37" w:rsidP="005A2EFB">
            <w:pPr>
              <w:jc w:val="center"/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A2EFB">
              <w:rPr>
                <w:rFonts w:cstheme="minorHAnsi"/>
                <w:b/>
                <w:bCs/>
                <w:color w:val="FFFFFF" w:themeColor="background1"/>
                <w:sz w:val="16"/>
                <w:szCs w:val="16"/>
              </w:rPr>
              <w:t>4° TRIM</w:t>
            </w:r>
          </w:p>
        </w:tc>
        <w:tc>
          <w:tcPr>
            <w:tcW w:w="1404" w:type="dxa"/>
            <w:vMerge/>
            <w:vAlign w:val="center"/>
          </w:tcPr>
          <w:p w14:paraId="25894D95" w14:textId="77777777" w:rsidR="00D42F37" w:rsidRPr="005A2EFB" w:rsidRDefault="00D42F37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312" w:type="dxa"/>
            <w:vMerge/>
            <w:vAlign w:val="center"/>
          </w:tcPr>
          <w:p w14:paraId="1F72100B" w14:textId="77777777" w:rsidR="00D42F37" w:rsidRPr="005A2EFB" w:rsidRDefault="00D42F37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</w:tr>
      <w:tr w:rsidR="003E10F2" w:rsidRPr="005A2EFB" w14:paraId="1C1C48D2" w14:textId="77777777" w:rsidTr="00AA1F85">
        <w:trPr>
          <w:trHeight w:val="454"/>
        </w:trPr>
        <w:tc>
          <w:tcPr>
            <w:tcW w:w="1524" w:type="dxa"/>
            <w:vMerge w:val="restart"/>
            <w:vAlign w:val="center"/>
          </w:tcPr>
          <w:p w14:paraId="500E1E5C" w14:textId="50559010" w:rsidR="003E10F2" w:rsidRPr="005A2EFB" w:rsidRDefault="003E10F2" w:rsidP="005A2EF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Medir el nivel de conocimientos, percepciones y prácticas del personal del Instituto y partidos políticos en materia de igualdad de género y derechos político-electorales, considerando diversidad cultural, étnica y </w:t>
            </w:r>
            <w:r w:rsidR="002F7CC8">
              <w:rPr>
                <w:rFonts w:cstheme="minorHAnsi"/>
                <w:color w:val="000000" w:themeColor="text1"/>
                <w:sz w:val="16"/>
                <w:szCs w:val="16"/>
              </w:rPr>
              <w:t xml:space="preserve">diversidad </w:t>
            </w: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sexual para generar un análisis intersecciona</w:t>
            </w:r>
            <w:r w:rsidRPr="005A2EFB">
              <w:rPr>
                <w:rFonts w:cstheme="minorHAnsi"/>
                <w:sz w:val="16"/>
                <w:szCs w:val="16"/>
              </w:rPr>
              <w:t xml:space="preserve">l, con la finalidad de obtener una base que nos permita observar las áreas de oportunidad en la que podemos incidir con el </w:t>
            </w:r>
            <w:r w:rsidRPr="005A2EFB">
              <w:rPr>
                <w:rFonts w:cstheme="minorHAnsi"/>
                <w:sz w:val="16"/>
                <w:szCs w:val="16"/>
              </w:rPr>
              <w:lastRenderedPageBreak/>
              <w:t>personal y las personas que integran los partidos políticos.</w:t>
            </w:r>
          </w:p>
        </w:tc>
        <w:tc>
          <w:tcPr>
            <w:tcW w:w="1732" w:type="dxa"/>
            <w:vAlign w:val="center"/>
          </w:tcPr>
          <w:p w14:paraId="48AF8750" w14:textId="0005D5F6" w:rsidR="003E10F2" w:rsidRPr="005A2EFB" w:rsidRDefault="003E10F2" w:rsidP="005A2EF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lastRenderedPageBreak/>
              <w:t xml:space="preserve">Realizar </w:t>
            </w:r>
            <w:r w:rsidRPr="00FB4F8B"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  <w:t>un diagnóstico breve sobre conocimientos, percepciones y prácticas del personal del Instituto en materia de igualdad de género y derechos político-electorales</w:t>
            </w:r>
            <w:r w:rsidR="00FB4F8B">
              <w:rPr>
                <w:rFonts w:cstheme="minorHAnsi"/>
                <w:color w:val="000000" w:themeColor="text1"/>
                <w:sz w:val="16"/>
                <w:szCs w:val="16"/>
              </w:rPr>
              <w:t xml:space="preserve"> de las personas mujeres indígenas, </w:t>
            </w:r>
            <w:proofErr w:type="spellStart"/>
            <w:r w:rsidR="00FB4F8B">
              <w:rPr>
                <w:rFonts w:cstheme="minorHAnsi"/>
                <w:color w:val="000000" w:themeColor="text1"/>
                <w:sz w:val="16"/>
                <w:szCs w:val="16"/>
              </w:rPr>
              <w:t>afromexicanas</w:t>
            </w:r>
            <w:proofErr w:type="spellEnd"/>
            <w:r w:rsidR="00FB4F8B">
              <w:rPr>
                <w:rFonts w:cstheme="minorHAnsi"/>
                <w:color w:val="000000" w:themeColor="text1"/>
                <w:sz w:val="16"/>
                <w:szCs w:val="16"/>
              </w:rPr>
              <w:t xml:space="preserve"> y personas de la diversidad sexual LGBT+ 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75EDD78E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personal con conocimiento adecuado en igualdad de género</w:t>
            </w:r>
          </w:p>
          <w:p w14:paraId="26232251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7A449B52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personal con conocimiento adecuado en derechos político-electorales</w:t>
            </w:r>
          </w:p>
          <w:p w14:paraId="7C0CE20E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0511438B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personal que aplica prácticas inclusivas</w:t>
            </w:r>
          </w:p>
          <w:p w14:paraId="27EA370F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78483D5E" w14:textId="30A80098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personal que percibe inclusión de grupos diversos en el Instituto/partidos</w:t>
            </w:r>
          </w:p>
          <w:p w14:paraId="382B97D8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3E4D1B9A" w14:textId="544686A3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personal que reporta experiencias de discriminación</w:t>
            </w:r>
          </w:p>
          <w:p w14:paraId="10E6E461" w14:textId="066726EE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98" w:type="dxa"/>
            <w:vAlign w:val="center"/>
          </w:tcPr>
          <w:p w14:paraId="04D40853" w14:textId="4C117949" w:rsidR="003E10F2" w:rsidRPr="005A2EFB" w:rsidRDefault="003E10F2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50%</w:t>
            </w:r>
          </w:p>
        </w:tc>
        <w:tc>
          <w:tcPr>
            <w:tcW w:w="963" w:type="dxa"/>
            <w:vAlign w:val="center"/>
          </w:tcPr>
          <w:p w14:paraId="55501CA3" w14:textId="0741244A" w:rsidR="003E10F2" w:rsidRPr="005A2EFB" w:rsidRDefault="003E10F2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50%</w:t>
            </w:r>
          </w:p>
        </w:tc>
        <w:tc>
          <w:tcPr>
            <w:tcW w:w="963" w:type="dxa"/>
            <w:vAlign w:val="center"/>
          </w:tcPr>
          <w:p w14:paraId="7D6773CD" w14:textId="77777777" w:rsidR="003E10F2" w:rsidRPr="005A2EFB" w:rsidRDefault="003E10F2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04D27078" w14:textId="77777777" w:rsidR="003E10F2" w:rsidRPr="005A2EFB" w:rsidRDefault="003E10F2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404" w:type="dxa"/>
            <w:vAlign w:val="center"/>
          </w:tcPr>
          <w:p w14:paraId="18315BC7" w14:textId="7F04624A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Base de datos de cuestionarios, relatorías de grupos focales, informe diagnóstico.</w:t>
            </w:r>
          </w:p>
        </w:tc>
        <w:tc>
          <w:tcPr>
            <w:tcW w:w="1312" w:type="dxa"/>
            <w:vAlign w:val="center"/>
          </w:tcPr>
          <w:p w14:paraId="727549E3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Baja participación del personal del Instituto y de partidos políticos</w:t>
            </w:r>
          </w:p>
          <w:p w14:paraId="30A0CFDD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389A8CE7" w14:textId="396346D3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Limitaciones de tiempo para aplicar y analizar el diagnóstico</w:t>
            </w:r>
          </w:p>
        </w:tc>
      </w:tr>
      <w:tr w:rsidR="003E10F2" w:rsidRPr="005A2EFB" w14:paraId="432CA878" w14:textId="77777777" w:rsidTr="00AA1F85">
        <w:trPr>
          <w:trHeight w:val="454"/>
        </w:trPr>
        <w:tc>
          <w:tcPr>
            <w:tcW w:w="1524" w:type="dxa"/>
            <w:vMerge/>
            <w:vAlign w:val="center"/>
          </w:tcPr>
          <w:p w14:paraId="6F76E69B" w14:textId="77777777" w:rsidR="003E10F2" w:rsidRPr="005A2EFB" w:rsidRDefault="003E10F2" w:rsidP="005A2EF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14:paraId="3F79CC08" w14:textId="2064F04F" w:rsidR="003E10F2" w:rsidRPr="005A2EFB" w:rsidRDefault="00356FF6" w:rsidP="00D07F36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P</w:t>
            </w:r>
            <w:r w:rsidR="003E10F2"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rograma de </w:t>
            </w:r>
            <w:r w:rsidR="003E10F2" w:rsidRPr="00D07F36">
              <w:rPr>
                <w:rFonts w:cstheme="minorHAnsi"/>
                <w:b/>
                <w:color w:val="000000" w:themeColor="text1"/>
                <w:sz w:val="16"/>
                <w:szCs w:val="16"/>
              </w:rPr>
              <w:t xml:space="preserve">capacitación virtual </w:t>
            </w:r>
            <w:r w:rsidR="00D07F36" w:rsidRPr="00D07F36">
              <w:rPr>
                <w:rFonts w:cstheme="minorHAnsi"/>
                <w:b/>
                <w:color w:val="000000" w:themeColor="text1"/>
                <w:sz w:val="16"/>
                <w:szCs w:val="16"/>
              </w:rPr>
              <w:t xml:space="preserve">para prevenir la discriminación en el ejercicio de los </w:t>
            </w:r>
            <w:r w:rsidR="003E10F2" w:rsidRPr="00D07F36">
              <w:rPr>
                <w:rFonts w:cstheme="minorHAnsi"/>
                <w:b/>
                <w:color w:val="000000" w:themeColor="text1"/>
                <w:sz w:val="16"/>
                <w:szCs w:val="16"/>
              </w:rPr>
              <w:t>derechos político-electorales dirigidos al personal del Instituto garantizando</w:t>
            </w:r>
            <w:r w:rsidR="003E10F2"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 accesibilidad lingüística y cultural para participantes de diversos contextos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23800992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participantes que comprenden igualdad sustantiva</w:t>
            </w:r>
          </w:p>
          <w:p w14:paraId="01FBEDC0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38DC8BB5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participantes que comprenden derechos político-electorales</w:t>
            </w:r>
          </w:p>
          <w:p w14:paraId="7FE877FE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145048EE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participantes que aplican prácticas inclusivas en su área de trabajo</w:t>
            </w:r>
          </w:p>
          <w:p w14:paraId="670A9D76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1D47B141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participación de grupos vulnerables</w:t>
            </w:r>
          </w:p>
          <w:p w14:paraId="3E953555" w14:textId="7777777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D92D017" w14:textId="77777777" w:rsidR="003E10F2" w:rsidRPr="005A2EFB" w:rsidRDefault="003E10F2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7D2BE354" w14:textId="4D7DC8F2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17BD0B79" w14:textId="77777777" w:rsidR="003E10F2" w:rsidRPr="005A2EFB" w:rsidRDefault="003E10F2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4A6DE178" w14:textId="6267C7FA" w:rsidR="003E10F2" w:rsidRPr="005A2EFB" w:rsidRDefault="003E10F2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37" w:type="dxa"/>
            <w:vAlign w:val="center"/>
          </w:tcPr>
          <w:p w14:paraId="746FA17E" w14:textId="426FB8F5" w:rsidR="003E10F2" w:rsidRPr="005A2EFB" w:rsidRDefault="003E10F2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04" w:type="dxa"/>
            <w:vAlign w:val="center"/>
          </w:tcPr>
          <w:p w14:paraId="79934400" w14:textId="53176180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Listas de asistencia virtual, reportes de plataforma, constancias de participación.</w:t>
            </w:r>
          </w:p>
        </w:tc>
        <w:tc>
          <w:tcPr>
            <w:tcW w:w="1312" w:type="dxa"/>
            <w:vAlign w:val="center"/>
          </w:tcPr>
          <w:p w14:paraId="21A49D20" w14:textId="430444D1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Baja conectividad </w:t>
            </w:r>
          </w:p>
        </w:tc>
      </w:tr>
      <w:tr w:rsidR="000F3604" w:rsidRPr="005A2EFB" w14:paraId="578E1037" w14:textId="77777777" w:rsidTr="00AA1F85">
        <w:trPr>
          <w:trHeight w:val="454"/>
        </w:trPr>
        <w:tc>
          <w:tcPr>
            <w:tcW w:w="1524" w:type="dxa"/>
            <w:vMerge w:val="restart"/>
            <w:vAlign w:val="center"/>
          </w:tcPr>
          <w:p w14:paraId="6817AB0C" w14:textId="1741375F" w:rsidR="000F3604" w:rsidRPr="005A2EFB" w:rsidRDefault="000F3604" w:rsidP="005A2EF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Fortalecer los conocimientos, percepciones y prácticas de la ciudadanía sobre igualdad de género y derechos político-electorales, promoviendo la participación activa y equitativa de </w:t>
            </w:r>
            <w:r w:rsidR="004A06BD" w:rsidRPr="005A2EFB">
              <w:rPr>
                <w:rFonts w:cstheme="minorHAnsi"/>
                <w:color w:val="000000" w:themeColor="text1"/>
                <w:sz w:val="16"/>
                <w:szCs w:val="16"/>
              </w:rPr>
              <w:t>las personas en situación de vulnerabilidad</w:t>
            </w: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, incluyendo población indígena, </w:t>
            </w:r>
            <w:proofErr w:type="spellStart"/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afromexicana</w:t>
            </w:r>
            <w:proofErr w:type="spellEnd"/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, personas adultas mayores, personas con discapacidad y población LGBT+.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vAlign w:val="center"/>
          </w:tcPr>
          <w:p w14:paraId="4A80D849" w14:textId="3A5D5BDF" w:rsidR="000F3604" w:rsidRPr="00D07F36" w:rsidRDefault="000F3604" w:rsidP="005A2EFB">
            <w:pPr>
              <w:jc w:val="both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Programa</w:t>
            </w:r>
            <w:r w:rsidR="008229EC"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de </w:t>
            </w:r>
            <w:r w:rsidRPr="00D07F36">
              <w:rPr>
                <w:rFonts w:cstheme="minorHAnsi"/>
                <w:b/>
                <w:color w:val="000000" w:themeColor="text1"/>
                <w:sz w:val="16"/>
                <w:szCs w:val="16"/>
              </w:rPr>
              <w:t xml:space="preserve">sensibilización sobre igualdad </w:t>
            </w:r>
            <w:r w:rsidR="00A82A9F" w:rsidRPr="00D07F36">
              <w:rPr>
                <w:rFonts w:cstheme="minorHAnsi"/>
                <w:b/>
                <w:color w:val="000000" w:themeColor="text1"/>
                <w:sz w:val="16"/>
                <w:szCs w:val="16"/>
              </w:rPr>
              <w:t>sustantiva</w:t>
            </w:r>
            <w:r w:rsidR="008229EC" w:rsidRPr="00D07F36">
              <w:rPr>
                <w:rFonts w:cstheme="minorHAnsi"/>
                <w:b/>
                <w:color w:val="000000" w:themeColor="text1"/>
                <w:sz w:val="16"/>
                <w:szCs w:val="16"/>
              </w:rPr>
              <w:t>,</w:t>
            </w:r>
            <w:r w:rsidRPr="00D07F36">
              <w:rPr>
                <w:rFonts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</w:p>
          <w:p w14:paraId="6F09E078" w14:textId="31941537" w:rsidR="000F3604" w:rsidRPr="005A2EFB" w:rsidRDefault="000F3604" w:rsidP="005A2EF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D07F36">
              <w:rPr>
                <w:rFonts w:cstheme="minorHAnsi"/>
                <w:b/>
                <w:color w:val="000000" w:themeColor="text1"/>
                <w:sz w:val="16"/>
                <w:szCs w:val="16"/>
              </w:rPr>
              <w:t>Derechos político-electorales</w:t>
            </w:r>
            <w:r w:rsidR="008229EC" w:rsidRPr="00D07F36">
              <w:rPr>
                <w:rFonts w:cstheme="minorHAnsi"/>
                <w:b/>
                <w:color w:val="000000" w:themeColor="text1"/>
                <w:sz w:val="16"/>
                <w:szCs w:val="16"/>
              </w:rPr>
              <w:t xml:space="preserve"> y no discriminación</w:t>
            </w:r>
            <w:r w:rsidRPr="00D07F36">
              <w:rPr>
                <w:rFonts w:cstheme="minorHAnsi"/>
                <w:b/>
                <w:color w:val="000000" w:themeColor="text1"/>
                <w:sz w:val="16"/>
                <w:szCs w:val="16"/>
              </w:rPr>
              <w:t xml:space="preserve"> dirigidos a las </w:t>
            </w:r>
            <w:r w:rsidRPr="00D07F36">
              <w:rPr>
                <w:rFonts w:cstheme="minorHAnsi"/>
                <w:b/>
                <w:sz w:val="16"/>
                <w:szCs w:val="16"/>
              </w:rPr>
              <w:t>mujeres LGBT+, a través de ¨Círculos de</w:t>
            </w:r>
            <w:r w:rsidR="003E10F2" w:rsidRPr="00D07F36">
              <w:rPr>
                <w:rFonts w:cstheme="minorHAnsi"/>
                <w:b/>
                <w:sz w:val="16"/>
                <w:szCs w:val="16"/>
              </w:rPr>
              <w:t xml:space="preserve"> reflexión</w:t>
            </w:r>
            <w:r w:rsidRPr="00D07F36">
              <w:rPr>
                <w:rFonts w:cstheme="minorHAnsi"/>
                <w:b/>
                <w:sz w:val="16"/>
                <w:szCs w:val="16"/>
              </w:rPr>
              <w:t>¨</w:t>
            </w:r>
            <w:r w:rsidRPr="005A2EFB">
              <w:rPr>
                <w:rFonts w:cstheme="minorHAnsi"/>
                <w:sz w:val="16"/>
                <w:szCs w:val="16"/>
              </w:rPr>
              <w:t xml:space="preserve"> </w:t>
            </w:r>
            <w:r w:rsidR="008229EC" w:rsidRPr="005A2EFB">
              <w:rPr>
                <w:rFonts w:cstheme="minorHAnsi"/>
                <w:sz w:val="16"/>
                <w:szCs w:val="16"/>
              </w:rPr>
              <w:t>incorporando</w:t>
            </w:r>
            <w:r w:rsidRPr="005A2EFB">
              <w:rPr>
                <w:rFonts w:cstheme="minorHAnsi"/>
                <w:sz w:val="16"/>
                <w:szCs w:val="16"/>
              </w:rPr>
              <w:t xml:space="preserve"> estrategias</w:t>
            </w: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r w:rsidR="008229EC" w:rsidRPr="005A2EFB">
              <w:rPr>
                <w:rFonts w:cstheme="minorHAnsi"/>
                <w:color w:val="000000" w:themeColor="text1"/>
                <w:sz w:val="16"/>
                <w:szCs w:val="16"/>
              </w:rPr>
              <w:t>de acuerdo a las</w:t>
            </w: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 necesidades</w:t>
            </w:r>
            <w:r w:rsidR="008229EC"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 que sean especificadas.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59C66852" w14:textId="77777777" w:rsidR="000F3604" w:rsidRPr="005A2EFB" w:rsidRDefault="000F3604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participantes que reconocen sus derechos político-electorales</w:t>
            </w:r>
          </w:p>
          <w:p w14:paraId="3E83EB99" w14:textId="77777777" w:rsidR="000F3604" w:rsidRPr="005A2EFB" w:rsidRDefault="000F3604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39152D43" w14:textId="77777777" w:rsidR="000F3604" w:rsidRPr="005A2EFB" w:rsidRDefault="000F3604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participantes que demuestran comprensión de igualdad de género</w:t>
            </w:r>
          </w:p>
          <w:p w14:paraId="6099EDEC" w14:textId="77777777" w:rsidR="000F3604" w:rsidRPr="005A2EFB" w:rsidRDefault="000F3604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6276E940" w14:textId="77777777" w:rsidR="000F3604" w:rsidRPr="005A2EFB" w:rsidRDefault="000F3604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participación de grupos vulnerables</w:t>
            </w:r>
          </w:p>
          <w:p w14:paraId="39F46448" w14:textId="77777777" w:rsidR="000F3604" w:rsidRPr="005A2EFB" w:rsidRDefault="000F3604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68F5581F" w14:textId="06DF2754" w:rsidR="000F3604" w:rsidRPr="005A2EFB" w:rsidRDefault="000F3604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vAlign w:val="center"/>
          </w:tcPr>
          <w:p w14:paraId="27429945" w14:textId="7CE8BA45" w:rsidR="000F3604" w:rsidRPr="005A2EFB" w:rsidRDefault="008229EC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63" w:type="dxa"/>
            <w:vAlign w:val="center"/>
          </w:tcPr>
          <w:p w14:paraId="40FEB725" w14:textId="59CA66A4" w:rsidR="000F3604" w:rsidRPr="005A2EFB" w:rsidRDefault="008229EC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63" w:type="dxa"/>
            <w:vAlign w:val="center"/>
          </w:tcPr>
          <w:p w14:paraId="06C4E06F" w14:textId="73FBFE75" w:rsidR="000F3604" w:rsidRPr="005A2EFB" w:rsidRDefault="008229EC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37" w:type="dxa"/>
            <w:vAlign w:val="center"/>
          </w:tcPr>
          <w:p w14:paraId="49E2BB92" w14:textId="166BD9FF" w:rsidR="000F3604" w:rsidRPr="005A2EFB" w:rsidRDefault="008229EC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04" w:type="dxa"/>
            <w:vAlign w:val="center"/>
          </w:tcPr>
          <w:p w14:paraId="1A42A130" w14:textId="4A98025F" w:rsidR="000F3604" w:rsidRPr="005A2EFB" w:rsidRDefault="000F3604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Listas de asistencia, relatorías, informes de seguimiento y evaluación del programa.</w:t>
            </w:r>
          </w:p>
        </w:tc>
        <w:tc>
          <w:tcPr>
            <w:tcW w:w="1312" w:type="dxa"/>
            <w:vAlign w:val="center"/>
          </w:tcPr>
          <w:p w14:paraId="092E7D6A" w14:textId="006BA4B8" w:rsidR="000F3604" w:rsidRPr="005A2EFB" w:rsidRDefault="000F3604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Baja asistencia o desinterés de participantes.</w:t>
            </w:r>
          </w:p>
        </w:tc>
      </w:tr>
      <w:tr w:rsidR="001065D3" w:rsidRPr="005A2EFB" w14:paraId="2893F8F0" w14:textId="77777777" w:rsidTr="00AA1F85">
        <w:trPr>
          <w:trHeight w:val="454"/>
        </w:trPr>
        <w:tc>
          <w:tcPr>
            <w:tcW w:w="1524" w:type="dxa"/>
            <w:vMerge/>
            <w:vAlign w:val="center"/>
          </w:tcPr>
          <w:p w14:paraId="4FDCCEAA" w14:textId="77777777" w:rsidR="001065D3" w:rsidRPr="005A2EFB" w:rsidRDefault="001065D3" w:rsidP="005A2EF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center"/>
          </w:tcPr>
          <w:p w14:paraId="64F1414F" w14:textId="46EF817A" w:rsidR="001065D3" w:rsidRPr="005A2EFB" w:rsidRDefault="001065D3" w:rsidP="005A2EF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2B416E">
              <w:rPr>
                <w:rFonts w:cstheme="minorHAnsi"/>
                <w:sz w:val="16"/>
                <w:szCs w:val="16"/>
              </w:rPr>
              <w:t xml:space="preserve">Promover </w:t>
            </w:r>
            <w:r w:rsidRPr="00D07F36">
              <w:rPr>
                <w:rFonts w:cstheme="minorHAnsi"/>
                <w:b/>
                <w:sz w:val="16"/>
                <w:szCs w:val="16"/>
              </w:rPr>
              <w:t xml:space="preserve">Encuentros de mujeres </w:t>
            </w:r>
            <w:proofErr w:type="spellStart"/>
            <w:r w:rsidRPr="00D07F36">
              <w:rPr>
                <w:rFonts w:cstheme="minorHAnsi"/>
                <w:b/>
                <w:sz w:val="16"/>
                <w:szCs w:val="16"/>
              </w:rPr>
              <w:t>afromexicanas</w:t>
            </w:r>
            <w:proofErr w:type="spellEnd"/>
            <w:r w:rsidRPr="00D07F36">
              <w:rPr>
                <w:rFonts w:cstheme="minorHAnsi"/>
                <w:b/>
                <w:sz w:val="16"/>
                <w:szCs w:val="16"/>
              </w:rPr>
              <w:t xml:space="preserve"> y de la diversida</w:t>
            </w:r>
            <w:r w:rsidR="008003ED" w:rsidRPr="00D07F36">
              <w:rPr>
                <w:rFonts w:cstheme="minorHAnsi"/>
                <w:b/>
                <w:sz w:val="16"/>
                <w:szCs w:val="16"/>
              </w:rPr>
              <w:t>d</w:t>
            </w:r>
            <w:r w:rsidRPr="00D07F36">
              <w:rPr>
                <w:rFonts w:cstheme="minorHAnsi"/>
                <w:b/>
                <w:sz w:val="16"/>
                <w:szCs w:val="16"/>
              </w:rPr>
              <w:t xml:space="preserve"> sexual</w:t>
            </w:r>
            <w:r w:rsidR="00D07F36">
              <w:rPr>
                <w:rFonts w:cstheme="minorHAnsi"/>
                <w:b/>
                <w:sz w:val="16"/>
                <w:szCs w:val="16"/>
              </w:rPr>
              <w:t xml:space="preserve"> para el ejercicio de su</w:t>
            </w:r>
            <w:r w:rsidR="008003ED" w:rsidRPr="00D07F36">
              <w:rPr>
                <w:rFonts w:cstheme="minorHAnsi"/>
                <w:b/>
                <w:sz w:val="16"/>
                <w:szCs w:val="16"/>
              </w:rPr>
              <w:t>s derechos político electorales y la No discriminación</w:t>
            </w:r>
            <w:r w:rsidR="008003ED" w:rsidRPr="002B416E">
              <w:rPr>
                <w:rFonts w:cstheme="minorHAnsi"/>
                <w:sz w:val="16"/>
                <w:szCs w:val="16"/>
              </w:rPr>
              <w:t>, en el marco del proceso electoral 2026-2027.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1706C43F" w14:textId="77777777" w:rsidR="008003ED" w:rsidRPr="005A2EFB" w:rsidRDefault="008003ED" w:rsidP="008003ED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participantes que reconocen sus derechos político-electorales</w:t>
            </w:r>
          </w:p>
          <w:p w14:paraId="79A3658C" w14:textId="77777777" w:rsidR="008003ED" w:rsidRPr="005A2EFB" w:rsidRDefault="008003ED" w:rsidP="008003ED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0C7BA2B3" w14:textId="77777777" w:rsidR="008003ED" w:rsidRPr="005A2EFB" w:rsidRDefault="008003ED" w:rsidP="008003ED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participantes que demuestran comprensión de igualdad de género</w:t>
            </w:r>
          </w:p>
          <w:p w14:paraId="7E1D63CC" w14:textId="77777777" w:rsidR="008003ED" w:rsidRPr="005A2EFB" w:rsidRDefault="008003ED" w:rsidP="008003ED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488A80D8" w14:textId="77777777" w:rsidR="008003ED" w:rsidRPr="005A2EFB" w:rsidRDefault="008003ED" w:rsidP="008003ED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participación de grupos vulnerables</w:t>
            </w:r>
          </w:p>
          <w:p w14:paraId="16636B4A" w14:textId="77777777" w:rsidR="001065D3" w:rsidRPr="005A2EFB" w:rsidRDefault="001065D3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vAlign w:val="center"/>
          </w:tcPr>
          <w:p w14:paraId="7F17A575" w14:textId="77777777" w:rsidR="001065D3" w:rsidRPr="005A2EFB" w:rsidRDefault="001065D3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493386D2" w14:textId="047DC281" w:rsidR="001065D3" w:rsidRPr="005A2EFB" w:rsidRDefault="008003ED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63" w:type="dxa"/>
            <w:vAlign w:val="center"/>
          </w:tcPr>
          <w:p w14:paraId="58C7EFF1" w14:textId="679B6EC8" w:rsidR="001065D3" w:rsidRPr="005A2EFB" w:rsidRDefault="008003ED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37" w:type="dxa"/>
            <w:vAlign w:val="center"/>
          </w:tcPr>
          <w:p w14:paraId="094CDF99" w14:textId="50F5D708" w:rsidR="001065D3" w:rsidRPr="005A2EFB" w:rsidRDefault="008003ED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04" w:type="dxa"/>
            <w:vAlign w:val="center"/>
          </w:tcPr>
          <w:p w14:paraId="652AAB66" w14:textId="7EF1FA60" w:rsidR="001065D3" w:rsidRPr="005A2EFB" w:rsidRDefault="008003ED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Listas de asistencia, relatorías, informes de seguimiento y evaluación del programa.</w:t>
            </w:r>
          </w:p>
        </w:tc>
        <w:tc>
          <w:tcPr>
            <w:tcW w:w="1312" w:type="dxa"/>
            <w:vAlign w:val="center"/>
          </w:tcPr>
          <w:p w14:paraId="30FE5873" w14:textId="3669E299" w:rsidR="001065D3" w:rsidRPr="005A2EFB" w:rsidRDefault="008003ED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Baja asistencia o desinterés de participantes.</w:t>
            </w:r>
          </w:p>
        </w:tc>
      </w:tr>
      <w:tr w:rsidR="00A82A9F" w:rsidRPr="005A2EFB" w14:paraId="40EE255D" w14:textId="77777777" w:rsidTr="00AA1F85">
        <w:trPr>
          <w:trHeight w:val="454"/>
        </w:trPr>
        <w:tc>
          <w:tcPr>
            <w:tcW w:w="1524" w:type="dxa"/>
            <w:vMerge/>
            <w:vAlign w:val="center"/>
          </w:tcPr>
          <w:p w14:paraId="7626D119" w14:textId="77777777" w:rsidR="00A82A9F" w:rsidRPr="005A2EFB" w:rsidRDefault="00A82A9F" w:rsidP="005A2EF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32" w:type="dxa"/>
            <w:vAlign w:val="center"/>
          </w:tcPr>
          <w:p w14:paraId="1D57AD93" w14:textId="49F34E1D" w:rsidR="008229EC" w:rsidRPr="002F7CC8" w:rsidRDefault="00A82A9F" w:rsidP="005A2EFB">
            <w:pPr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5A2EFB">
              <w:rPr>
                <w:rFonts w:cstheme="minorHAnsi"/>
                <w:sz w:val="16"/>
                <w:szCs w:val="16"/>
              </w:rPr>
              <w:t xml:space="preserve">Promover una </w:t>
            </w:r>
            <w:r w:rsidRPr="00D07F36">
              <w:rPr>
                <w:rFonts w:cstheme="minorHAnsi"/>
                <w:b/>
                <w:sz w:val="16"/>
                <w:szCs w:val="16"/>
              </w:rPr>
              <w:t>caravana por la igualdad y no discriminación en</w:t>
            </w:r>
            <w:r w:rsidRPr="005A2EFB">
              <w:rPr>
                <w:rFonts w:cstheme="minorHAnsi"/>
                <w:sz w:val="16"/>
                <w:szCs w:val="16"/>
              </w:rPr>
              <w:t xml:space="preserve"> coordinación con </w:t>
            </w:r>
            <w:r w:rsidR="008229EC" w:rsidRPr="005A2EFB">
              <w:rPr>
                <w:rFonts w:cstheme="minorHAnsi"/>
                <w:sz w:val="16"/>
                <w:szCs w:val="16"/>
              </w:rPr>
              <w:t xml:space="preserve">instancias de gobierno y </w:t>
            </w:r>
            <w:r w:rsidRPr="005A2EFB">
              <w:rPr>
                <w:rFonts w:cstheme="minorHAnsi"/>
                <w:sz w:val="16"/>
                <w:szCs w:val="16"/>
              </w:rPr>
              <w:t>organizaciones de la sociedad civil</w:t>
            </w:r>
            <w:r w:rsidRPr="002F7CC8">
              <w:rPr>
                <w:rFonts w:cstheme="minorHAnsi"/>
                <w:b/>
                <w:bCs/>
                <w:sz w:val="16"/>
                <w:szCs w:val="16"/>
              </w:rPr>
              <w:t>, dirigida a población en situación de vulnerabilidad</w:t>
            </w:r>
            <w:r w:rsidR="00D07F36" w:rsidRPr="002F7CC8">
              <w:rPr>
                <w:rFonts w:cstheme="minorHAnsi"/>
                <w:b/>
                <w:bCs/>
                <w:sz w:val="16"/>
                <w:szCs w:val="16"/>
              </w:rPr>
              <w:t xml:space="preserve"> (</w:t>
            </w:r>
            <w:r w:rsidR="00783860">
              <w:rPr>
                <w:rFonts w:cstheme="minorHAnsi"/>
                <w:b/>
                <w:bCs/>
                <w:sz w:val="16"/>
                <w:szCs w:val="16"/>
              </w:rPr>
              <w:t xml:space="preserve">personas </w:t>
            </w:r>
            <w:r w:rsidR="00D07F36" w:rsidRPr="002F7CC8">
              <w:rPr>
                <w:rFonts w:cstheme="minorHAnsi"/>
                <w:b/>
                <w:bCs/>
                <w:sz w:val="16"/>
                <w:szCs w:val="16"/>
              </w:rPr>
              <w:t xml:space="preserve">indígenas, </w:t>
            </w:r>
            <w:proofErr w:type="spellStart"/>
            <w:r w:rsidR="00D07F36" w:rsidRPr="002F7CC8">
              <w:rPr>
                <w:rFonts w:cstheme="minorHAnsi"/>
                <w:b/>
                <w:bCs/>
                <w:sz w:val="16"/>
                <w:szCs w:val="16"/>
              </w:rPr>
              <w:t>afromexicanas</w:t>
            </w:r>
            <w:proofErr w:type="spellEnd"/>
            <w:r w:rsidR="00D07F36" w:rsidRPr="002F7CC8">
              <w:rPr>
                <w:rFonts w:cstheme="minorHAnsi"/>
                <w:b/>
                <w:bCs/>
                <w:sz w:val="16"/>
                <w:szCs w:val="16"/>
              </w:rPr>
              <w:t xml:space="preserve"> y </w:t>
            </w:r>
            <w:r w:rsidR="008229EC" w:rsidRPr="002F7CC8">
              <w:rPr>
                <w:rFonts w:cstheme="minorHAnsi"/>
                <w:b/>
                <w:bCs/>
                <w:sz w:val="16"/>
                <w:szCs w:val="16"/>
              </w:rPr>
              <w:t>adultas mayores</w:t>
            </w:r>
            <w:r w:rsidR="00454F74" w:rsidRPr="002F7CC8">
              <w:rPr>
                <w:rFonts w:cstheme="minorHAnsi"/>
                <w:b/>
                <w:bCs/>
                <w:sz w:val="16"/>
                <w:szCs w:val="16"/>
              </w:rPr>
              <w:t>)</w:t>
            </w:r>
          </w:p>
          <w:p w14:paraId="4A30AB63" w14:textId="675E3CF0" w:rsidR="00A82A9F" w:rsidRPr="005A2EFB" w:rsidRDefault="00A82A9F" w:rsidP="005A2EFB">
            <w:pPr>
              <w:jc w:val="both"/>
              <w:rPr>
                <w:rFonts w:cstheme="minorHAnsi"/>
                <w:sz w:val="16"/>
                <w:szCs w:val="16"/>
              </w:rPr>
            </w:pPr>
            <w:r w:rsidRPr="005A2EFB">
              <w:rPr>
                <w:rFonts w:cstheme="minorHAnsi"/>
                <w:sz w:val="16"/>
                <w:szCs w:val="16"/>
              </w:rPr>
              <w:t xml:space="preserve">Con la participación de personas que </w:t>
            </w:r>
            <w:r w:rsidRPr="005A2EFB">
              <w:rPr>
                <w:rFonts w:cstheme="minorHAnsi"/>
                <w:sz w:val="16"/>
                <w:szCs w:val="16"/>
              </w:rPr>
              <w:lastRenderedPageBreak/>
              <w:t>compartan sus testimonios de vida</w:t>
            </w:r>
            <w:r w:rsidR="008229EC" w:rsidRPr="005A2EFB">
              <w:rPr>
                <w:rFonts w:cstheme="minorHAnsi"/>
                <w:sz w:val="16"/>
                <w:szCs w:val="16"/>
              </w:rPr>
              <w:t xml:space="preserve"> o proyección de documentales testimoniales.</w:t>
            </w:r>
          </w:p>
        </w:tc>
        <w:tc>
          <w:tcPr>
            <w:tcW w:w="1693" w:type="dxa"/>
            <w:vAlign w:val="center"/>
          </w:tcPr>
          <w:p w14:paraId="5ED9710F" w14:textId="5D2D206E" w:rsidR="00A82A9F" w:rsidRPr="005A2EFB" w:rsidRDefault="002B416E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lastRenderedPageBreak/>
              <w:t>Numero de asistencia en las caravanas convocadas</w:t>
            </w:r>
          </w:p>
          <w:p w14:paraId="482BBFD1" w14:textId="08CA9597" w:rsidR="003E10F2" w:rsidRPr="005A2EFB" w:rsidRDefault="003E10F2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98" w:type="dxa"/>
            <w:vAlign w:val="center"/>
          </w:tcPr>
          <w:p w14:paraId="516AA05F" w14:textId="77777777" w:rsidR="00A82A9F" w:rsidRPr="005A2EFB" w:rsidRDefault="00A82A9F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0297487D" w14:textId="38D70E27" w:rsidR="00A82A9F" w:rsidRPr="005A2EFB" w:rsidRDefault="008229EC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63" w:type="dxa"/>
            <w:vAlign w:val="center"/>
          </w:tcPr>
          <w:p w14:paraId="00C48D13" w14:textId="0FFAE053" w:rsidR="00A82A9F" w:rsidRPr="005A2EFB" w:rsidRDefault="008229EC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37" w:type="dxa"/>
            <w:vAlign w:val="center"/>
          </w:tcPr>
          <w:p w14:paraId="0F64C516" w14:textId="77777777" w:rsidR="00A82A9F" w:rsidRPr="005A2EFB" w:rsidRDefault="00A82A9F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404" w:type="dxa"/>
            <w:vAlign w:val="center"/>
          </w:tcPr>
          <w:p w14:paraId="48AD043C" w14:textId="77777777" w:rsidR="00AA1F85" w:rsidRPr="005A2EFB" w:rsidRDefault="00AA1F85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27E9836D" w14:textId="762A1D25" w:rsidR="00A82A9F" w:rsidRPr="005A2EFB" w:rsidRDefault="00A82A9F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Lista de asistencia, proyección del documental, </w:t>
            </w:r>
          </w:p>
        </w:tc>
        <w:tc>
          <w:tcPr>
            <w:tcW w:w="1312" w:type="dxa"/>
            <w:vAlign w:val="center"/>
          </w:tcPr>
          <w:p w14:paraId="4463BA48" w14:textId="62C26168" w:rsidR="00A82A9F" w:rsidRPr="005A2EFB" w:rsidRDefault="002B416E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Baja asistencia o desinterés de participantes.</w:t>
            </w:r>
          </w:p>
        </w:tc>
      </w:tr>
      <w:tr w:rsidR="00AA1F85" w:rsidRPr="005A2EFB" w14:paraId="7E0BFDCE" w14:textId="77777777" w:rsidTr="00AA1F85">
        <w:trPr>
          <w:trHeight w:val="454"/>
        </w:trPr>
        <w:tc>
          <w:tcPr>
            <w:tcW w:w="1524" w:type="dxa"/>
            <w:vMerge w:val="restart"/>
            <w:vAlign w:val="center"/>
          </w:tcPr>
          <w:p w14:paraId="7A6A73D1" w14:textId="77777777" w:rsidR="00AA1F85" w:rsidRPr="005A2EFB" w:rsidRDefault="00AA1F85" w:rsidP="005A2EF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Sensibilizar a la ciudadanía sobre prevención de la violencia política, incorporando un enfoque de género, intercultural e interseccional, que considere cómo afectan estas violencias a mujeres, personas indígenas, </w:t>
            </w:r>
            <w:proofErr w:type="spellStart"/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afromexicanas</w:t>
            </w:r>
            <w:proofErr w:type="spellEnd"/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, adultas mayores, personas con discapacidad y población LGBT+</w:t>
            </w:r>
          </w:p>
          <w:p w14:paraId="1D58FD53" w14:textId="77777777" w:rsidR="00AA1F85" w:rsidRPr="005A2EFB" w:rsidRDefault="00AA1F85" w:rsidP="005A2EF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32" w:type="dxa"/>
          </w:tcPr>
          <w:p w14:paraId="4CF4D179" w14:textId="3171AF33" w:rsidR="00AA1F85" w:rsidRPr="005A2EFB" w:rsidRDefault="00AA1F85" w:rsidP="005A2EFB">
            <w:pPr>
              <w:jc w:val="both"/>
              <w:rPr>
                <w:rFonts w:cstheme="minorHAnsi"/>
                <w:sz w:val="16"/>
                <w:szCs w:val="16"/>
              </w:rPr>
            </w:pPr>
            <w:r w:rsidRPr="005A2EFB">
              <w:rPr>
                <w:rFonts w:cstheme="minorHAnsi"/>
                <w:sz w:val="16"/>
                <w:szCs w:val="16"/>
              </w:rPr>
              <w:t xml:space="preserve">Difusión de </w:t>
            </w:r>
            <w:r w:rsidRPr="005A4A34">
              <w:rPr>
                <w:rFonts w:cstheme="minorHAnsi"/>
                <w:b/>
                <w:sz w:val="16"/>
                <w:szCs w:val="16"/>
              </w:rPr>
              <w:t>infografías sobre prevención de la Violencia Política</w:t>
            </w:r>
            <w:r w:rsidR="00D07F36" w:rsidRPr="005A4A34">
              <w:rPr>
                <w:rFonts w:cstheme="minorHAnsi"/>
                <w:b/>
                <w:sz w:val="16"/>
                <w:szCs w:val="16"/>
              </w:rPr>
              <w:t>, la no discriminación con mirada interseccional</w:t>
            </w:r>
            <w:r w:rsidRPr="005A4A34">
              <w:rPr>
                <w:rFonts w:cstheme="minorHAnsi"/>
                <w:b/>
                <w:sz w:val="16"/>
                <w:szCs w:val="16"/>
              </w:rPr>
              <w:t xml:space="preserve"> y promoción de las efemérides internacionales y nacionales relacionadas con </w:t>
            </w:r>
            <w:r w:rsidRPr="005A4A34">
              <w:rPr>
                <w:b/>
                <w:sz w:val="16"/>
                <w:szCs w:val="16"/>
              </w:rPr>
              <w:t xml:space="preserve"> </w:t>
            </w:r>
            <w:r w:rsidRPr="005A4A34">
              <w:rPr>
                <w:rFonts w:cstheme="minorHAnsi"/>
                <w:b/>
                <w:sz w:val="16"/>
                <w:szCs w:val="16"/>
              </w:rPr>
              <w:t xml:space="preserve"> la participación política</w:t>
            </w:r>
            <w:r w:rsidRPr="005A2EFB">
              <w:rPr>
                <w:rFonts w:cstheme="minorHAnsi"/>
                <w:sz w:val="16"/>
                <w:szCs w:val="16"/>
              </w:rPr>
              <w:t>, derechos políticos electorales de población en situación de vulnerabilidad.</w:t>
            </w:r>
          </w:p>
          <w:p w14:paraId="79FB1AA3" w14:textId="77777777" w:rsidR="00AA1F85" w:rsidRPr="005A2EFB" w:rsidRDefault="00AA1F85" w:rsidP="005A2EFB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93" w:type="dxa"/>
          </w:tcPr>
          <w:p w14:paraId="6714DF34" w14:textId="77777777" w:rsidR="00AA1F85" w:rsidRPr="005A2EFB" w:rsidRDefault="00AA1F85" w:rsidP="005A2EFB">
            <w:pPr>
              <w:rPr>
                <w:rFonts w:cstheme="minorHAnsi"/>
                <w:sz w:val="16"/>
                <w:szCs w:val="16"/>
              </w:rPr>
            </w:pPr>
            <w:r w:rsidRPr="005A2EFB">
              <w:rPr>
                <w:rFonts w:cstheme="minorHAnsi"/>
                <w:sz w:val="16"/>
                <w:szCs w:val="16"/>
              </w:rPr>
              <w:t>Número de infografías emitidas</w:t>
            </w:r>
          </w:p>
          <w:p w14:paraId="26C3BC56" w14:textId="77777777" w:rsidR="00AA1F85" w:rsidRPr="005A2EFB" w:rsidRDefault="00AA1F85" w:rsidP="005A2EFB">
            <w:pPr>
              <w:rPr>
                <w:rFonts w:cstheme="minorHAnsi"/>
                <w:sz w:val="16"/>
                <w:szCs w:val="16"/>
              </w:rPr>
            </w:pPr>
          </w:p>
          <w:p w14:paraId="3E1CFF0B" w14:textId="77777777" w:rsidR="00AA1F85" w:rsidRPr="005A2EFB" w:rsidRDefault="00AA1F85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población que reconoce tipos de violencia política</w:t>
            </w:r>
          </w:p>
          <w:p w14:paraId="79710DA1" w14:textId="77777777" w:rsidR="00AA1F85" w:rsidRPr="005A2EFB" w:rsidRDefault="00AA1F85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0124C204" w14:textId="77777777" w:rsidR="00AA1F85" w:rsidRPr="005A2EFB" w:rsidRDefault="00AA1F85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% de participación de grupos vulnerables en interacción con las infografías</w:t>
            </w:r>
          </w:p>
          <w:p w14:paraId="3139D5FA" w14:textId="77777777" w:rsidR="00AA1F85" w:rsidRPr="005A2EFB" w:rsidRDefault="00AA1F85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798" w:type="dxa"/>
            <w:vAlign w:val="center"/>
          </w:tcPr>
          <w:p w14:paraId="12D2ADEA" w14:textId="7A33D5E9" w:rsidR="00AA1F85" w:rsidRPr="005A2EFB" w:rsidRDefault="00AA1F85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63" w:type="dxa"/>
            <w:vAlign w:val="center"/>
          </w:tcPr>
          <w:p w14:paraId="3766B889" w14:textId="31A25045" w:rsidR="00AA1F85" w:rsidRPr="005A2EFB" w:rsidRDefault="00AA1F85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63" w:type="dxa"/>
            <w:vAlign w:val="center"/>
          </w:tcPr>
          <w:p w14:paraId="7AC22107" w14:textId="3AEE396A" w:rsidR="00AA1F85" w:rsidRPr="005A2EFB" w:rsidRDefault="00AA1F85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37" w:type="dxa"/>
            <w:vAlign w:val="center"/>
          </w:tcPr>
          <w:p w14:paraId="047A11C4" w14:textId="601D62E2" w:rsidR="00AA1F85" w:rsidRPr="005A2EFB" w:rsidRDefault="00AA1F85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04" w:type="dxa"/>
          </w:tcPr>
          <w:p w14:paraId="5A08485F" w14:textId="62676DF6" w:rsidR="00AA1F85" w:rsidRPr="005A2EFB" w:rsidRDefault="00AA1F85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Infografías</w:t>
            </w:r>
          </w:p>
        </w:tc>
        <w:tc>
          <w:tcPr>
            <w:tcW w:w="1312" w:type="dxa"/>
          </w:tcPr>
          <w:p w14:paraId="0ACD38E2" w14:textId="34F26BDB" w:rsidR="00AA1F85" w:rsidRPr="005A2EFB" w:rsidRDefault="00AA1F85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sz w:val="16"/>
                <w:szCs w:val="16"/>
              </w:rPr>
              <w:t>Recursos limitados para difusión.</w:t>
            </w:r>
          </w:p>
        </w:tc>
      </w:tr>
      <w:tr w:rsidR="00AA1F85" w:rsidRPr="005A2EFB" w14:paraId="0F84D568" w14:textId="77777777" w:rsidTr="00AA1F85">
        <w:trPr>
          <w:trHeight w:val="2024"/>
        </w:trPr>
        <w:tc>
          <w:tcPr>
            <w:tcW w:w="1524" w:type="dxa"/>
            <w:vMerge/>
            <w:vAlign w:val="center"/>
          </w:tcPr>
          <w:p w14:paraId="2DF8B0A7" w14:textId="4548A8D3" w:rsidR="00AA1F85" w:rsidRPr="005A2EFB" w:rsidRDefault="00AA1F85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32" w:type="dxa"/>
          </w:tcPr>
          <w:p w14:paraId="389DBD53" w14:textId="254CE65E" w:rsidR="00AA1F85" w:rsidRPr="005A2EFB" w:rsidRDefault="00AA1F85" w:rsidP="005A2EFB">
            <w:pPr>
              <w:jc w:val="both"/>
              <w:rPr>
                <w:rFonts w:cstheme="minorHAnsi"/>
                <w:strike/>
                <w:color w:val="000000" w:themeColor="text1"/>
                <w:sz w:val="16"/>
                <w:szCs w:val="16"/>
              </w:rPr>
            </w:pPr>
            <w:r w:rsidRPr="005A4A34">
              <w:rPr>
                <w:rFonts w:cstheme="minorHAnsi"/>
                <w:b/>
                <w:sz w:val="16"/>
                <w:szCs w:val="16"/>
              </w:rPr>
              <w:t xml:space="preserve">Elaboración y difusión de materiales en lenguas indígenas, </w:t>
            </w:r>
            <w:r w:rsidRPr="005A4A34">
              <w:rPr>
                <w:b/>
                <w:sz w:val="16"/>
                <w:szCs w:val="16"/>
              </w:rPr>
              <w:t>adaptados</w:t>
            </w:r>
            <w:r w:rsidRPr="005A4A34">
              <w:rPr>
                <w:rFonts w:cstheme="minorHAnsi"/>
                <w:b/>
                <w:sz w:val="16"/>
                <w:szCs w:val="16"/>
              </w:rPr>
              <w:t xml:space="preserve"> a la diversidad cultural y lingüística del Estado</w:t>
            </w:r>
            <w:r w:rsidRPr="005A2EFB">
              <w:rPr>
                <w:rFonts w:cstheme="minorHAnsi"/>
                <w:sz w:val="16"/>
                <w:szCs w:val="16"/>
              </w:rPr>
              <w:t>, promoviendo</w:t>
            </w:r>
            <w:r w:rsidR="005A4A34">
              <w:rPr>
                <w:rFonts w:cstheme="minorHAnsi"/>
                <w:sz w:val="16"/>
                <w:szCs w:val="16"/>
              </w:rPr>
              <w:t xml:space="preserve"> </w:t>
            </w:r>
            <w:r w:rsidR="005A4A34" w:rsidRPr="005A4A34">
              <w:rPr>
                <w:rFonts w:cstheme="minorHAnsi"/>
                <w:b/>
                <w:sz w:val="16"/>
                <w:szCs w:val="16"/>
              </w:rPr>
              <w:t>la no discriminación, inclusión y equidad social</w:t>
            </w:r>
            <w:r w:rsidR="005A4A34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693" w:type="dxa"/>
          </w:tcPr>
          <w:p w14:paraId="21564925" w14:textId="77777777" w:rsidR="00AA1F85" w:rsidRPr="005A2EFB" w:rsidRDefault="00AA1F85" w:rsidP="005A2EFB">
            <w:pPr>
              <w:rPr>
                <w:rFonts w:cstheme="minorHAnsi"/>
                <w:sz w:val="16"/>
                <w:szCs w:val="16"/>
              </w:rPr>
            </w:pPr>
            <w:r w:rsidRPr="005A2EFB">
              <w:rPr>
                <w:rFonts w:cstheme="minorHAnsi"/>
                <w:sz w:val="16"/>
                <w:szCs w:val="16"/>
              </w:rPr>
              <w:t>Número de materiales elaborados y traducidos</w:t>
            </w:r>
          </w:p>
          <w:p w14:paraId="0640CF76" w14:textId="77777777" w:rsidR="00AA1F85" w:rsidRPr="005A2EFB" w:rsidRDefault="00AA1F85" w:rsidP="005A2EFB">
            <w:pPr>
              <w:rPr>
                <w:rFonts w:cstheme="minorHAnsi"/>
                <w:sz w:val="16"/>
                <w:szCs w:val="16"/>
              </w:rPr>
            </w:pPr>
          </w:p>
          <w:p w14:paraId="1674FE02" w14:textId="01A03B54" w:rsidR="00AA1F85" w:rsidRPr="005A2EFB" w:rsidRDefault="00AA1F85" w:rsidP="005A2EFB">
            <w:pPr>
              <w:rPr>
                <w:rFonts w:cstheme="minorHAnsi"/>
                <w:strike/>
                <w:color w:val="000000" w:themeColor="text1"/>
                <w:sz w:val="16"/>
                <w:szCs w:val="16"/>
              </w:rPr>
            </w:pPr>
          </w:p>
        </w:tc>
        <w:tc>
          <w:tcPr>
            <w:tcW w:w="798" w:type="dxa"/>
            <w:vAlign w:val="center"/>
          </w:tcPr>
          <w:p w14:paraId="214158F0" w14:textId="2903928D" w:rsidR="00AA1F85" w:rsidRPr="005A2EFB" w:rsidRDefault="00AA1F85" w:rsidP="005A2EFB">
            <w:pPr>
              <w:jc w:val="center"/>
              <w:rPr>
                <w:rFonts w:cstheme="minorHAnsi"/>
                <w:strike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63" w:type="dxa"/>
            <w:vAlign w:val="center"/>
          </w:tcPr>
          <w:p w14:paraId="62FDAA3B" w14:textId="41AC3D40" w:rsidR="00AA1F85" w:rsidRPr="005A2EFB" w:rsidRDefault="00AA1F85" w:rsidP="005A2EFB">
            <w:pPr>
              <w:jc w:val="center"/>
              <w:rPr>
                <w:rFonts w:cstheme="minorHAnsi"/>
                <w:strike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63" w:type="dxa"/>
            <w:vAlign w:val="center"/>
          </w:tcPr>
          <w:p w14:paraId="3878785E" w14:textId="02340230" w:rsidR="00AA1F85" w:rsidRPr="005A2EFB" w:rsidRDefault="00AA1F85" w:rsidP="005A2EFB">
            <w:pPr>
              <w:jc w:val="center"/>
              <w:rPr>
                <w:rFonts w:cstheme="minorHAnsi"/>
                <w:strike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37" w:type="dxa"/>
            <w:vAlign w:val="center"/>
          </w:tcPr>
          <w:p w14:paraId="00AE8D50" w14:textId="040FC2FF" w:rsidR="00AA1F85" w:rsidRPr="005A2EFB" w:rsidRDefault="00AA1F85" w:rsidP="005A2EFB">
            <w:pPr>
              <w:jc w:val="center"/>
              <w:rPr>
                <w:rFonts w:cstheme="minorHAnsi"/>
                <w:strike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04" w:type="dxa"/>
          </w:tcPr>
          <w:p w14:paraId="436FDD66" w14:textId="1B196764" w:rsidR="00AA1F85" w:rsidRPr="005A2EFB" w:rsidRDefault="00AA1F85" w:rsidP="005A2EFB">
            <w:pPr>
              <w:rPr>
                <w:rFonts w:cstheme="minorHAnsi"/>
                <w:strike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sz w:val="16"/>
                <w:szCs w:val="16"/>
              </w:rPr>
              <w:t>Materiales elaborados</w:t>
            </w:r>
          </w:p>
        </w:tc>
        <w:tc>
          <w:tcPr>
            <w:tcW w:w="1312" w:type="dxa"/>
          </w:tcPr>
          <w:p w14:paraId="358D79C2" w14:textId="74BD79A3" w:rsidR="00AA1F85" w:rsidRPr="005A2EFB" w:rsidRDefault="00AA1F85" w:rsidP="005A2EFB">
            <w:pPr>
              <w:rPr>
                <w:rFonts w:cstheme="minorHAnsi"/>
                <w:strike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sz w:val="16"/>
                <w:szCs w:val="16"/>
              </w:rPr>
              <w:t>Recursos limitados para la traducción a Lenguas indígenas</w:t>
            </w:r>
          </w:p>
        </w:tc>
      </w:tr>
      <w:tr w:rsidR="008003ED" w:rsidRPr="005A2EFB" w14:paraId="692FAFB3" w14:textId="77777777" w:rsidTr="00AA1F85">
        <w:trPr>
          <w:trHeight w:val="2024"/>
        </w:trPr>
        <w:tc>
          <w:tcPr>
            <w:tcW w:w="1524" w:type="dxa"/>
            <w:vMerge/>
            <w:vAlign w:val="center"/>
          </w:tcPr>
          <w:p w14:paraId="14512DF8" w14:textId="77777777" w:rsidR="008003ED" w:rsidRPr="005A2EFB" w:rsidRDefault="008003ED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32" w:type="dxa"/>
          </w:tcPr>
          <w:p w14:paraId="095D494E" w14:textId="5FB11757" w:rsidR="008003ED" w:rsidRPr="005A2EFB" w:rsidRDefault="008003ED" w:rsidP="005A2EFB">
            <w:pPr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Promover </w:t>
            </w:r>
            <w:r w:rsidRPr="005A4A34">
              <w:rPr>
                <w:rFonts w:cstheme="minorHAnsi"/>
                <w:b/>
                <w:sz w:val="16"/>
                <w:szCs w:val="16"/>
              </w:rPr>
              <w:t>espacios de lectura y de reflexión con mujeres</w:t>
            </w:r>
            <w:r w:rsidR="005C0DA7">
              <w:rPr>
                <w:rFonts w:cstheme="minorHAnsi"/>
                <w:b/>
                <w:sz w:val="16"/>
                <w:szCs w:val="16"/>
              </w:rPr>
              <w:t xml:space="preserve">, personas indígenas, </w:t>
            </w:r>
            <w:proofErr w:type="spellStart"/>
            <w:r w:rsidR="005C0DA7">
              <w:rPr>
                <w:rFonts w:cstheme="minorHAnsi"/>
                <w:b/>
                <w:sz w:val="16"/>
                <w:szCs w:val="16"/>
              </w:rPr>
              <w:t>afromexicanas</w:t>
            </w:r>
            <w:proofErr w:type="spellEnd"/>
            <w:r w:rsidR="005C0DA7">
              <w:rPr>
                <w:rFonts w:cstheme="minorHAnsi"/>
                <w:b/>
                <w:sz w:val="16"/>
                <w:szCs w:val="16"/>
              </w:rPr>
              <w:t xml:space="preserve">, juventudes, adultos </w:t>
            </w:r>
            <w:r w:rsidRPr="005A4A34">
              <w:rPr>
                <w:rFonts w:cstheme="minorHAnsi"/>
                <w:b/>
                <w:sz w:val="16"/>
                <w:szCs w:val="16"/>
              </w:rPr>
              <w:t>mayores, jóvenes y mujeres de la diversidad sexual) en torno al tema de Autocuidado y cuidado en el ejercicio de</w:t>
            </w:r>
            <w:r w:rsidR="005A4A34">
              <w:rPr>
                <w:rFonts w:cstheme="minorHAnsi"/>
                <w:sz w:val="16"/>
                <w:szCs w:val="16"/>
              </w:rPr>
              <w:t xml:space="preserve"> sus </w:t>
            </w:r>
            <w:r>
              <w:rPr>
                <w:rFonts w:cstheme="minorHAnsi"/>
                <w:sz w:val="16"/>
                <w:szCs w:val="16"/>
              </w:rPr>
              <w:t>derechos político electorales.</w:t>
            </w:r>
          </w:p>
        </w:tc>
        <w:tc>
          <w:tcPr>
            <w:tcW w:w="1693" w:type="dxa"/>
          </w:tcPr>
          <w:p w14:paraId="544398C0" w14:textId="2622C9A1" w:rsidR="008003ED" w:rsidRDefault="00D07F36" w:rsidP="005A2EF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Número</w:t>
            </w:r>
            <w:r w:rsidR="008003ED">
              <w:rPr>
                <w:rFonts w:cstheme="minorHAnsi"/>
                <w:sz w:val="16"/>
                <w:szCs w:val="16"/>
              </w:rPr>
              <w:t xml:space="preserve"> de personas que acuden a los espacios de lectura y reflexión</w:t>
            </w:r>
          </w:p>
          <w:p w14:paraId="5AD1F061" w14:textId="4648070F" w:rsidR="008003ED" w:rsidRPr="005A2EFB" w:rsidRDefault="008003ED" w:rsidP="005A2EF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98" w:type="dxa"/>
            <w:vAlign w:val="center"/>
          </w:tcPr>
          <w:p w14:paraId="42FF982C" w14:textId="38EF01D2" w:rsidR="008003ED" w:rsidRPr="005A2EFB" w:rsidRDefault="008003ED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63" w:type="dxa"/>
            <w:vAlign w:val="center"/>
          </w:tcPr>
          <w:p w14:paraId="627DAF24" w14:textId="4425A649" w:rsidR="008003ED" w:rsidRPr="005A2EFB" w:rsidRDefault="008003ED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63" w:type="dxa"/>
            <w:vAlign w:val="center"/>
          </w:tcPr>
          <w:p w14:paraId="0AB4EC25" w14:textId="736925EB" w:rsidR="008003ED" w:rsidRPr="005A2EFB" w:rsidRDefault="008003ED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37" w:type="dxa"/>
            <w:vAlign w:val="center"/>
          </w:tcPr>
          <w:p w14:paraId="59D408C7" w14:textId="23E09BB0" w:rsidR="008003ED" w:rsidRPr="005A2EFB" w:rsidRDefault="008003ED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04" w:type="dxa"/>
          </w:tcPr>
          <w:p w14:paraId="3661A31E" w14:textId="196CE5A3" w:rsidR="008003ED" w:rsidRPr="005A2EFB" w:rsidRDefault="008003ED" w:rsidP="005A2EFB">
            <w:pPr>
              <w:rPr>
                <w:rFonts w:cstheme="minorHAnsi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Listas de asistencia, relatorías, informes de seguimiento</w:t>
            </w:r>
          </w:p>
        </w:tc>
        <w:tc>
          <w:tcPr>
            <w:tcW w:w="1312" w:type="dxa"/>
          </w:tcPr>
          <w:p w14:paraId="5ABB9428" w14:textId="796E213C" w:rsidR="008003ED" w:rsidRPr="005A2EFB" w:rsidRDefault="008003ED" w:rsidP="005A2EFB">
            <w:pPr>
              <w:rPr>
                <w:rFonts w:cstheme="minorHAnsi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Baja asistencia o desinterés de participantes.</w:t>
            </w:r>
          </w:p>
        </w:tc>
      </w:tr>
      <w:tr w:rsidR="00AA1F85" w:rsidRPr="005A2EFB" w14:paraId="19D2EAA1" w14:textId="77777777" w:rsidTr="00AA1F85">
        <w:trPr>
          <w:trHeight w:val="454"/>
        </w:trPr>
        <w:tc>
          <w:tcPr>
            <w:tcW w:w="1524" w:type="dxa"/>
            <w:vMerge/>
            <w:vAlign w:val="center"/>
          </w:tcPr>
          <w:p w14:paraId="0010FD7A" w14:textId="138CC399" w:rsidR="00AA1F85" w:rsidRPr="005A2EFB" w:rsidRDefault="00AA1F85" w:rsidP="005A2EF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32" w:type="dxa"/>
          </w:tcPr>
          <w:p w14:paraId="26D8EF96" w14:textId="2F46355D" w:rsidR="00AA1F85" w:rsidRPr="005A2EFB" w:rsidRDefault="00AA1F85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sz w:val="16"/>
                <w:szCs w:val="16"/>
              </w:rPr>
              <w:t xml:space="preserve">Dar </w:t>
            </w:r>
            <w:r w:rsidRPr="005A4A34">
              <w:rPr>
                <w:rFonts w:cstheme="minorHAnsi"/>
                <w:b/>
                <w:sz w:val="16"/>
                <w:szCs w:val="16"/>
              </w:rPr>
              <w:t>seguimiento al diseño de campañas de difusión con perspectiva de género e interculturalidad para promover</w:t>
            </w:r>
            <w:r w:rsidRPr="005A2EFB">
              <w:rPr>
                <w:rFonts w:cstheme="minorHAnsi"/>
                <w:sz w:val="16"/>
                <w:szCs w:val="16"/>
              </w:rPr>
              <w:t xml:space="preserve"> la participación política paritaria</w:t>
            </w:r>
            <w:r w:rsidR="002F7CC8">
              <w:rPr>
                <w:rFonts w:cstheme="minorHAnsi"/>
                <w:sz w:val="16"/>
                <w:szCs w:val="16"/>
              </w:rPr>
              <w:t>, la no discriminación</w:t>
            </w:r>
            <w:r w:rsidRPr="005A2EFB">
              <w:rPr>
                <w:rFonts w:cstheme="minorHAnsi"/>
                <w:sz w:val="16"/>
                <w:szCs w:val="16"/>
              </w:rPr>
              <w:t xml:space="preserve"> y </w:t>
            </w:r>
            <w:r w:rsidR="002F7CC8">
              <w:rPr>
                <w:rFonts w:cstheme="minorHAnsi"/>
                <w:sz w:val="16"/>
                <w:szCs w:val="16"/>
              </w:rPr>
              <w:t xml:space="preserve">una vida </w:t>
            </w:r>
            <w:r w:rsidRPr="005A2EFB">
              <w:rPr>
                <w:rFonts w:cstheme="minorHAnsi"/>
                <w:sz w:val="16"/>
                <w:szCs w:val="16"/>
              </w:rPr>
              <w:t xml:space="preserve">libre de violencia, incorporando </w:t>
            </w:r>
            <w:r w:rsidRPr="005A2EFB">
              <w:rPr>
                <w:rFonts w:ascii="Aptos" w:eastAsia="Times New Roman" w:hAnsi="Aptos" w:cs="Times New Roman"/>
                <w:color w:val="000000"/>
                <w:sz w:val="16"/>
                <w:szCs w:val="16"/>
                <w:lang w:eastAsia="es-MX"/>
              </w:rPr>
              <w:t>materiales libres de estereotipos y prejuicios.</w:t>
            </w:r>
          </w:p>
        </w:tc>
        <w:tc>
          <w:tcPr>
            <w:tcW w:w="1693" w:type="dxa"/>
          </w:tcPr>
          <w:p w14:paraId="6B6C2528" w14:textId="051FCB5B" w:rsidR="00AA1F85" w:rsidRPr="005A2EFB" w:rsidRDefault="00AA1F85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sz w:val="16"/>
                <w:szCs w:val="16"/>
              </w:rPr>
              <w:t>Número de materiales producidos, difundidos y alcance de la campaña.</w:t>
            </w:r>
          </w:p>
        </w:tc>
        <w:tc>
          <w:tcPr>
            <w:tcW w:w="798" w:type="dxa"/>
            <w:vAlign w:val="center"/>
          </w:tcPr>
          <w:p w14:paraId="2EDA6AF1" w14:textId="2FC90E0B" w:rsidR="00AA1F85" w:rsidRPr="005A2EFB" w:rsidRDefault="00AA1F85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0C455953" w14:textId="7A523D5F" w:rsidR="00AA1F85" w:rsidRPr="005A2EFB" w:rsidRDefault="00AA1F85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63" w:type="dxa"/>
            <w:vAlign w:val="center"/>
          </w:tcPr>
          <w:p w14:paraId="5B807A5A" w14:textId="0F6738E1" w:rsidR="00AA1F85" w:rsidRPr="005A2EFB" w:rsidRDefault="00356FF6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37" w:type="dxa"/>
            <w:vAlign w:val="center"/>
          </w:tcPr>
          <w:p w14:paraId="6AE2A72F" w14:textId="05FDC3AB" w:rsidR="00AA1F85" w:rsidRPr="005A2EFB" w:rsidRDefault="00356FF6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04" w:type="dxa"/>
          </w:tcPr>
          <w:p w14:paraId="0007632F" w14:textId="77777777" w:rsidR="00AA1F85" w:rsidRPr="005A2EFB" w:rsidRDefault="00AA1F85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Materiales digitales </w:t>
            </w:r>
          </w:p>
          <w:p w14:paraId="1434A3C6" w14:textId="3674AC56" w:rsidR="00AA1F85" w:rsidRPr="005A2EFB" w:rsidRDefault="00AA1F85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Spots de radio y tv</w:t>
            </w:r>
          </w:p>
        </w:tc>
        <w:tc>
          <w:tcPr>
            <w:tcW w:w="1312" w:type="dxa"/>
          </w:tcPr>
          <w:p w14:paraId="427B9369" w14:textId="7ADE5EAA" w:rsidR="00AA1F85" w:rsidRPr="005A2EFB" w:rsidRDefault="00AA1F85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sz w:val="16"/>
                <w:szCs w:val="16"/>
              </w:rPr>
              <w:t xml:space="preserve">Falta de recursos financieros. </w:t>
            </w:r>
          </w:p>
        </w:tc>
      </w:tr>
      <w:tr w:rsidR="00AA1F85" w:rsidRPr="005A2EFB" w14:paraId="4D3CDC63" w14:textId="77777777" w:rsidTr="00D07F36">
        <w:trPr>
          <w:trHeight w:val="454"/>
        </w:trPr>
        <w:tc>
          <w:tcPr>
            <w:tcW w:w="1524" w:type="dxa"/>
          </w:tcPr>
          <w:p w14:paraId="74C06C8F" w14:textId="542E4BC9" w:rsidR="00AA1F85" w:rsidRPr="005A2EFB" w:rsidRDefault="00AA1F85" w:rsidP="005A2EF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lastRenderedPageBreak/>
              <w:t>Impulsar acciones de prevención, atención y seguimiento a casos de Violencia Política por Razón de Género.</w:t>
            </w:r>
          </w:p>
        </w:tc>
        <w:tc>
          <w:tcPr>
            <w:tcW w:w="1732" w:type="dxa"/>
          </w:tcPr>
          <w:p w14:paraId="1511922D" w14:textId="23DB5949" w:rsidR="00AA1F85" w:rsidRPr="005A2EFB" w:rsidRDefault="00AA1F85" w:rsidP="005A2EFB">
            <w:pPr>
              <w:jc w:val="both"/>
              <w:rPr>
                <w:rFonts w:cstheme="minorHAnsi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Proporcionar atención a denuncias </w:t>
            </w:r>
            <w:r w:rsidRPr="002F7CC8"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  <w:t>con apoyo de intérprete en Lengua de Señas Mexicana o traducción a lenguas indígenas</w:t>
            </w: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 según el caso</w:t>
            </w:r>
            <w:r w:rsidR="00783860">
              <w:rPr>
                <w:rFonts w:cstheme="minorHAnsi"/>
                <w:color w:val="000000" w:themeColor="text1"/>
                <w:sz w:val="16"/>
                <w:szCs w:val="16"/>
              </w:rPr>
              <w:t>, para garantizar la atención con pertinencia cultural y lingüística.</w:t>
            </w:r>
          </w:p>
        </w:tc>
        <w:tc>
          <w:tcPr>
            <w:tcW w:w="1693" w:type="dxa"/>
          </w:tcPr>
          <w:p w14:paraId="5E21954C" w14:textId="00A38738" w:rsidR="00AA1F85" w:rsidRPr="005A2EFB" w:rsidRDefault="00AA1F85" w:rsidP="005A2EFB">
            <w:pPr>
              <w:rPr>
                <w:rFonts w:cstheme="minorHAnsi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Número de casos atendidos con interpretación o traducción.</w:t>
            </w:r>
          </w:p>
        </w:tc>
        <w:tc>
          <w:tcPr>
            <w:tcW w:w="798" w:type="dxa"/>
            <w:vAlign w:val="center"/>
          </w:tcPr>
          <w:p w14:paraId="4969735A" w14:textId="1C872059" w:rsidR="00AA1F85" w:rsidRPr="005A2EFB" w:rsidRDefault="00AA1F85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63" w:type="dxa"/>
            <w:vAlign w:val="center"/>
          </w:tcPr>
          <w:p w14:paraId="6D7B2F5D" w14:textId="5E3E52DD" w:rsidR="00AA1F85" w:rsidRPr="005A2EFB" w:rsidRDefault="00AA1F85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63" w:type="dxa"/>
            <w:vAlign w:val="center"/>
          </w:tcPr>
          <w:p w14:paraId="29D503AA" w14:textId="17FDDF29" w:rsidR="00AA1F85" w:rsidRPr="005A2EFB" w:rsidRDefault="00AA1F85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37" w:type="dxa"/>
            <w:vAlign w:val="center"/>
          </w:tcPr>
          <w:p w14:paraId="6BFA546A" w14:textId="0166F53A" w:rsidR="00AA1F85" w:rsidRPr="005A2EFB" w:rsidRDefault="00AA1F85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04" w:type="dxa"/>
          </w:tcPr>
          <w:p w14:paraId="7D856788" w14:textId="2B74EEB8" w:rsidR="00AA1F85" w:rsidRPr="005A2EFB" w:rsidRDefault="00AA1F85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>Expedientes de casos, reportes de seguimiento.</w:t>
            </w:r>
          </w:p>
        </w:tc>
        <w:tc>
          <w:tcPr>
            <w:tcW w:w="1312" w:type="dxa"/>
          </w:tcPr>
          <w:p w14:paraId="01E1C485" w14:textId="1B6AAAC7" w:rsidR="00AA1F85" w:rsidRPr="005A2EFB" w:rsidRDefault="00AA1F85" w:rsidP="005A2EFB">
            <w:pPr>
              <w:rPr>
                <w:rFonts w:cstheme="minorHAnsi"/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 xml:space="preserve">Dificultad de disponibilidad de intérpretes </w:t>
            </w:r>
          </w:p>
        </w:tc>
      </w:tr>
      <w:tr w:rsidR="00356FF6" w:rsidRPr="005A2EFB" w14:paraId="30E5A0CD" w14:textId="77777777" w:rsidTr="00AA1F85">
        <w:trPr>
          <w:trHeight w:val="454"/>
        </w:trPr>
        <w:tc>
          <w:tcPr>
            <w:tcW w:w="1524" w:type="dxa"/>
            <w:vMerge w:val="restart"/>
          </w:tcPr>
          <w:p w14:paraId="13428D9F" w14:textId="449AC494" w:rsidR="00356FF6" w:rsidRPr="005A2EFB" w:rsidRDefault="00356FF6" w:rsidP="005A2EFB">
            <w:pPr>
              <w:jc w:val="both"/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>Promover una cultura organizacional inclusiva, equitativa y respetuosa, que prevenga la discriminación y la violencia en todas sus formas, incorporando un enfoque de género, intercultural e interseccional, atendiendo especialmente a las necesidades de grupos vulnerables dentro del Instituto.</w:t>
            </w:r>
          </w:p>
        </w:tc>
        <w:tc>
          <w:tcPr>
            <w:tcW w:w="1732" w:type="dxa"/>
          </w:tcPr>
          <w:p w14:paraId="7B3FC854" w14:textId="4F533820" w:rsidR="00356FF6" w:rsidRPr="005A2EFB" w:rsidRDefault="00356FF6" w:rsidP="005A2EFB">
            <w:pPr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>Capacitación interna y campañas de sensibilización para personal del IEEPCO en materia de Igualdad y No Discriminación.</w:t>
            </w:r>
          </w:p>
        </w:tc>
        <w:tc>
          <w:tcPr>
            <w:tcW w:w="1693" w:type="dxa"/>
          </w:tcPr>
          <w:p w14:paraId="469CF346" w14:textId="77777777" w:rsidR="00356FF6" w:rsidRPr="005A2EFB" w:rsidRDefault="00356FF6" w:rsidP="005A2EFB">
            <w:pPr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>% de personal que reconoce prácticas de igualdad y no discriminación</w:t>
            </w:r>
          </w:p>
          <w:p w14:paraId="0E2DA17E" w14:textId="77777777" w:rsidR="00356FF6" w:rsidRPr="005A2EFB" w:rsidRDefault="00356FF6" w:rsidP="005A2EFB">
            <w:pPr>
              <w:rPr>
                <w:sz w:val="16"/>
                <w:szCs w:val="16"/>
              </w:rPr>
            </w:pPr>
          </w:p>
          <w:p w14:paraId="0799292E" w14:textId="77777777" w:rsidR="00356FF6" w:rsidRPr="005A2EFB" w:rsidRDefault="00356FF6" w:rsidP="005A2EFB">
            <w:pPr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>% de personal que aplica medidas de igualdad y no discriminación en su área</w:t>
            </w:r>
          </w:p>
          <w:p w14:paraId="19CD8B5A" w14:textId="77777777" w:rsidR="00356FF6" w:rsidRPr="005A2EFB" w:rsidRDefault="00356FF6" w:rsidP="005A2EFB">
            <w:pPr>
              <w:rPr>
                <w:sz w:val="16"/>
                <w:szCs w:val="16"/>
              </w:rPr>
            </w:pPr>
          </w:p>
          <w:p w14:paraId="58F527DD" w14:textId="7D67B3AA" w:rsidR="00356FF6" w:rsidRPr="005A2EFB" w:rsidRDefault="00356FF6" w:rsidP="005A2EFB">
            <w:pPr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>% de personal que percibe mejora en ambiente laboral inclusivo</w:t>
            </w:r>
          </w:p>
        </w:tc>
        <w:tc>
          <w:tcPr>
            <w:tcW w:w="798" w:type="dxa"/>
            <w:vAlign w:val="center"/>
          </w:tcPr>
          <w:p w14:paraId="5007321C" w14:textId="52AA3416" w:rsidR="00356FF6" w:rsidRPr="005A2EFB" w:rsidRDefault="00E6160B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63" w:type="dxa"/>
            <w:vAlign w:val="center"/>
          </w:tcPr>
          <w:p w14:paraId="3F1A3A6F" w14:textId="669CFFA4" w:rsidR="00356FF6" w:rsidRPr="005A2EFB" w:rsidRDefault="00E6160B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63" w:type="dxa"/>
            <w:vAlign w:val="center"/>
          </w:tcPr>
          <w:p w14:paraId="6C407B21" w14:textId="300813A4" w:rsidR="00356FF6" w:rsidRPr="005A2EFB" w:rsidRDefault="00E6160B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37" w:type="dxa"/>
            <w:vAlign w:val="center"/>
          </w:tcPr>
          <w:p w14:paraId="00C093C8" w14:textId="40E644FB" w:rsidR="00356FF6" w:rsidRPr="005A2EFB" w:rsidRDefault="00E6160B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04" w:type="dxa"/>
          </w:tcPr>
          <w:p w14:paraId="76F21D9E" w14:textId="5575BF88" w:rsidR="00356FF6" w:rsidRPr="005A2EFB" w:rsidRDefault="00356FF6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>Listas de asistencia, encuestas de evaluación.</w:t>
            </w:r>
          </w:p>
        </w:tc>
        <w:tc>
          <w:tcPr>
            <w:tcW w:w="1312" w:type="dxa"/>
          </w:tcPr>
          <w:p w14:paraId="41673EEB" w14:textId="2141A704" w:rsidR="00356FF6" w:rsidRPr="005A2EFB" w:rsidRDefault="00356FF6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>Resistencia del personal a participar o limitaciones de tiempo.</w:t>
            </w:r>
          </w:p>
        </w:tc>
      </w:tr>
      <w:tr w:rsidR="00356FF6" w:rsidRPr="005A2EFB" w14:paraId="3E910BB4" w14:textId="77777777" w:rsidTr="00D07F36">
        <w:trPr>
          <w:trHeight w:val="454"/>
        </w:trPr>
        <w:tc>
          <w:tcPr>
            <w:tcW w:w="1524" w:type="dxa"/>
            <w:vMerge/>
          </w:tcPr>
          <w:p w14:paraId="2022BFC5" w14:textId="77777777" w:rsidR="00356FF6" w:rsidRPr="005A2EFB" w:rsidRDefault="00356FF6" w:rsidP="005A2E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14:paraId="7023BE6E" w14:textId="04C0E392" w:rsidR="00356FF6" w:rsidRPr="005A2EFB" w:rsidRDefault="00356FF6" w:rsidP="005A2EFB">
            <w:pPr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 xml:space="preserve">Diplomado en liderazgo político de las </w:t>
            </w:r>
            <w:r w:rsidRPr="00BE73AF">
              <w:rPr>
                <w:b/>
                <w:bCs/>
                <w:sz w:val="16"/>
                <w:szCs w:val="16"/>
              </w:rPr>
              <w:t xml:space="preserve">mujeres indígenas y </w:t>
            </w:r>
            <w:proofErr w:type="spellStart"/>
            <w:r w:rsidRPr="00BE73AF">
              <w:rPr>
                <w:b/>
                <w:bCs/>
                <w:sz w:val="16"/>
                <w:szCs w:val="16"/>
              </w:rPr>
              <w:t>afromexicanas</w:t>
            </w:r>
            <w:proofErr w:type="spellEnd"/>
            <w:r w:rsidRPr="00BE73AF">
              <w:rPr>
                <w:b/>
                <w:bCs/>
                <w:sz w:val="16"/>
                <w:szCs w:val="16"/>
              </w:rPr>
              <w:t xml:space="preserve"> (jóvenes, mujeres de la diversidad sexual y adultas mayores)</w:t>
            </w:r>
          </w:p>
        </w:tc>
        <w:tc>
          <w:tcPr>
            <w:tcW w:w="1693" w:type="dxa"/>
          </w:tcPr>
          <w:p w14:paraId="76E70FEF" w14:textId="77777777" w:rsidR="00356FF6" w:rsidRPr="005A2EFB" w:rsidRDefault="00356FF6" w:rsidP="005A2EFB">
            <w:pPr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 xml:space="preserve">% de participantes inscritas que completan el diplomado </w:t>
            </w:r>
          </w:p>
          <w:p w14:paraId="195B30FF" w14:textId="77777777" w:rsidR="00356FF6" w:rsidRPr="005A2EFB" w:rsidRDefault="00356FF6" w:rsidP="005A2EFB">
            <w:pPr>
              <w:rPr>
                <w:sz w:val="16"/>
                <w:szCs w:val="16"/>
              </w:rPr>
            </w:pPr>
          </w:p>
          <w:p w14:paraId="5A737323" w14:textId="77777777" w:rsidR="00356FF6" w:rsidRPr="005A2EFB" w:rsidRDefault="00356FF6" w:rsidP="005A2EFB">
            <w:pPr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>% de participación en cada módulo.</w:t>
            </w:r>
          </w:p>
          <w:p w14:paraId="1A14F104" w14:textId="77777777" w:rsidR="00356FF6" w:rsidRPr="005A2EFB" w:rsidRDefault="00356FF6" w:rsidP="005A2EFB">
            <w:pPr>
              <w:rPr>
                <w:sz w:val="16"/>
                <w:szCs w:val="16"/>
              </w:rPr>
            </w:pPr>
          </w:p>
          <w:p w14:paraId="264D884F" w14:textId="306EDE20" w:rsidR="00356FF6" w:rsidRPr="005A2EFB" w:rsidRDefault="00356FF6" w:rsidP="005A2EFB">
            <w:pPr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>% de participación de mujeres en situación de vulnerabilidad</w:t>
            </w:r>
          </w:p>
        </w:tc>
        <w:tc>
          <w:tcPr>
            <w:tcW w:w="798" w:type="dxa"/>
            <w:vAlign w:val="center"/>
          </w:tcPr>
          <w:p w14:paraId="284C49E4" w14:textId="77777777" w:rsidR="00356FF6" w:rsidRPr="005A2EFB" w:rsidRDefault="00356FF6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40</w:t>
            </w:r>
          </w:p>
          <w:p w14:paraId="07730C67" w14:textId="11BB889F" w:rsidR="00356FF6" w:rsidRPr="005A2EFB" w:rsidRDefault="00356FF6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Inscritos</w:t>
            </w:r>
          </w:p>
        </w:tc>
        <w:tc>
          <w:tcPr>
            <w:tcW w:w="963" w:type="dxa"/>
            <w:vAlign w:val="center"/>
          </w:tcPr>
          <w:p w14:paraId="6274F89A" w14:textId="77777777" w:rsidR="00356FF6" w:rsidRPr="005A2EFB" w:rsidRDefault="00356FF6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50 %</w:t>
            </w:r>
          </w:p>
          <w:p w14:paraId="63AF8CC1" w14:textId="3C7218AB" w:rsidR="00356FF6" w:rsidRPr="005A2EFB" w:rsidRDefault="00356FF6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 Módulos impartidos</w:t>
            </w:r>
          </w:p>
        </w:tc>
        <w:tc>
          <w:tcPr>
            <w:tcW w:w="963" w:type="dxa"/>
            <w:vAlign w:val="center"/>
          </w:tcPr>
          <w:p w14:paraId="60B7B0F0" w14:textId="0029211B" w:rsidR="00356FF6" w:rsidRPr="005A2EFB" w:rsidRDefault="00356FF6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100% Módulos impartidos</w:t>
            </w:r>
          </w:p>
        </w:tc>
        <w:tc>
          <w:tcPr>
            <w:tcW w:w="937" w:type="dxa"/>
            <w:vAlign w:val="center"/>
          </w:tcPr>
          <w:p w14:paraId="44E7B923" w14:textId="77777777" w:rsidR="00356FF6" w:rsidRPr="005A2EFB" w:rsidRDefault="00356FF6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90%</w:t>
            </w:r>
          </w:p>
          <w:p w14:paraId="020BC574" w14:textId="08B653A1" w:rsidR="00356FF6" w:rsidRPr="005A2EFB" w:rsidRDefault="00356FF6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Concluyen</w:t>
            </w:r>
          </w:p>
        </w:tc>
        <w:tc>
          <w:tcPr>
            <w:tcW w:w="1404" w:type="dxa"/>
            <w:vAlign w:val="center"/>
          </w:tcPr>
          <w:p w14:paraId="18A29396" w14:textId="55B2F62B" w:rsidR="00356FF6" w:rsidRPr="005A2EFB" w:rsidRDefault="00356FF6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Listas de asistencia por módulo, reportes de avance de cada sesión, constancias emitidas.</w:t>
            </w:r>
          </w:p>
        </w:tc>
        <w:tc>
          <w:tcPr>
            <w:tcW w:w="1312" w:type="dxa"/>
            <w:vAlign w:val="center"/>
          </w:tcPr>
          <w:p w14:paraId="4D9AAFAE" w14:textId="77777777" w:rsidR="00356FF6" w:rsidRPr="005A2EFB" w:rsidRDefault="00356FF6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Baja asistencia, abandono, limitaciones presupuestales.</w:t>
            </w:r>
          </w:p>
          <w:p w14:paraId="3004ADEC" w14:textId="7C499A78" w:rsidR="00356FF6" w:rsidRPr="005A2EFB" w:rsidRDefault="00356FF6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</w:tr>
      <w:tr w:rsidR="00356FF6" w:rsidRPr="005A2EFB" w14:paraId="6B8BAA54" w14:textId="77777777" w:rsidTr="00D07F36">
        <w:trPr>
          <w:trHeight w:val="454"/>
        </w:trPr>
        <w:tc>
          <w:tcPr>
            <w:tcW w:w="1524" w:type="dxa"/>
            <w:vMerge/>
          </w:tcPr>
          <w:p w14:paraId="311D06BB" w14:textId="77777777" w:rsidR="00356FF6" w:rsidRPr="005A2EFB" w:rsidRDefault="00356FF6" w:rsidP="005A2E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14:paraId="41980BF9" w14:textId="2EA662B2" w:rsidR="00356FF6" w:rsidRPr="005A2EFB" w:rsidRDefault="00356FF6" w:rsidP="005A2EFB">
            <w:pPr>
              <w:rPr>
                <w:rFonts w:cstheme="minorHAnsi"/>
                <w:sz w:val="16"/>
                <w:szCs w:val="16"/>
              </w:rPr>
            </w:pPr>
            <w:r w:rsidRPr="005A2EFB">
              <w:rPr>
                <w:rFonts w:cstheme="minorHAnsi"/>
                <w:sz w:val="16"/>
                <w:szCs w:val="16"/>
              </w:rPr>
              <w:t xml:space="preserve">Organización de paneles sobre participación política de las mujeres, incorporando un </w:t>
            </w:r>
            <w:r w:rsidRPr="005A4A34">
              <w:rPr>
                <w:rFonts w:cstheme="minorHAnsi"/>
                <w:b/>
                <w:sz w:val="16"/>
                <w:szCs w:val="16"/>
              </w:rPr>
              <w:t>enfoque de género, intercultural e interseccional</w:t>
            </w:r>
            <w:r w:rsidRPr="005A2EFB">
              <w:rPr>
                <w:rFonts w:cstheme="minorHAnsi"/>
                <w:sz w:val="16"/>
                <w:szCs w:val="16"/>
              </w:rPr>
              <w:t xml:space="preserve">, que visibilice y atienda las experiencias de </w:t>
            </w:r>
            <w:r w:rsidRPr="005A4A34">
              <w:rPr>
                <w:rFonts w:cstheme="minorHAnsi"/>
                <w:b/>
                <w:sz w:val="16"/>
                <w:szCs w:val="16"/>
              </w:rPr>
              <w:t xml:space="preserve">mujeres indígenas, </w:t>
            </w:r>
            <w:proofErr w:type="spellStart"/>
            <w:r w:rsidRPr="005A4A34">
              <w:rPr>
                <w:rFonts w:cstheme="minorHAnsi"/>
                <w:b/>
                <w:sz w:val="16"/>
                <w:szCs w:val="16"/>
              </w:rPr>
              <w:t>afromexicanas</w:t>
            </w:r>
            <w:proofErr w:type="spellEnd"/>
            <w:r w:rsidRPr="005A4A34">
              <w:rPr>
                <w:rFonts w:cstheme="minorHAnsi"/>
                <w:b/>
                <w:sz w:val="16"/>
                <w:szCs w:val="16"/>
              </w:rPr>
              <w:t xml:space="preserve">, adultas mayores, mujeres con discapacidad y </w:t>
            </w:r>
            <w:proofErr w:type="spellStart"/>
            <w:r w:rsidRPr="005A4A34">
              <w:rPr>
                <w:rFonts w:cstheme="minorHAnsi"/>
                <w:b/>
                <w:sz w:val="16"/>
                <w:szCs w:val="16"/>
              </w:rPr>
              <w:t>pob</w:t>
            </w:r>
            <w:proofErr w:type="spellEnd"/>
            <w:r w:rsidRPr="005A4A34">
              <w:rPr>
                <w:rFonts w:cstheme="minorHAnsi"/>
                <w:b/>
                <w:sz w:val="16"/>
                <w:szCs w:val="16"/>
              </w:rPr>
              <w:t xml:space="preserve"> LGBT</w:t>
            </w:r>
            <w:r w:rsidRPr="005A2EFB">
              <w:rPr>
                <w:rFonts w:cstheme="minorHAnsi"/>
                <w:sz w:val="16"/>
                <w:szCs w:val="16"/>
              </w:rPr>
              <w:t>+.</w:t>
            </w:r>
          </w:p>
        </w:tc>
        <w:tc>
          <w:tcPr>
            <w:tcW w:w="1693" w:type="dxa"/>
          </w:tcPr>
          <w:p w14:paraId="40251663" w14:textId="77777777" w:rsidR="00356FF6" w:rsidRPr="005A2EFB" w:rsidRDefault="00356FF6" w:rsidP="005A2EFB">
            <w:pPr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>Número de eventos realizados y número de participantes.</w:t>
            </w:r>
          </w:p>
          <w:p w14:paraId="69D8B7FE" w14:textId="77777777" w:rsidR="00356FF6" w:rsidRPr="005A2EFB" w:rsidRDefault="00356FF6" w:rsidP="005A2EFB">
            <w:pPr>
              <w:rPr>
                <w:sz w:val="16"/>
                <w:szCs w:val="16"/>
              </w:rPr>
            </w:pPr>
          </w:p>
          <w:p w14:paraId="3A1777EC" w14:textId="77777777" w:rsidR="00356FF6" w:rsidRPr="005A2EFB" w:rsidRDefault="00356FF6" w:rsidP="005A2EFB">
            <w:pPr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>% de participación de mujeres en situación de vulnerabilidad</w:t>
            </w:r>
          </w:p>
          <w:p w14:paraId="31605ABF" w14:textId="77777777" w:rsidR="00356FF6" w:rsidRPr="005A2EFB" w:rsidRDefault="00356FF6" w:rsidP="005A2EFB">
            <w:pPr>
              <w:rPr>
                <w:sz w:val="16"/>
                <w:szCs w:val="16"/>
              </w:rPr>
            </w:pPr>
          </w:p>
          <w:p w14:paraId="58862C33" w14:textId="77777777" w:rsidR="00356FF6" w:rsidRPr="005A2EFB" w:rsidRDefault="00356FF6" w:rsidP="005A2EFB">
            <w:pPr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>% de participantes que reconocen barreras y oportunidades para la participación política de las mujeres</w:t>
            </w:r>
          </w:p>
          <w:p w14:paraId="011039B6" w14:textId="2426703C" w:rsidR="00356FF6" w:rsidRPr="005A2EFB" w:rsidRDefault="00356FF6" w:rsidP="005A2EFB">
            <w:pPr>
              <w:rPr>
                <w:sz w:val="16"/>
                <w:szCs w:val="16"/>
              </w:rPr>
            </w:pPr>
          </w:p>
        </w:tc>
        <w:tc>
          <w:tcPr>
            <w:tcW w:w="798" w:type="dxa"/>
            <w:vAlign w:val="center"/>
          </w:tcPr>
          <w:p w14:paraId="66829DF5" w14:textId="4000DFB0" w:rsidR="00356FF6" w:rsidRPr="005A2EFB" w:rsidRDefault="00356FF6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3BF2AB9A" w14:textId="2E5A8010" w:rsidR="00356FF6" w:rsidRPr="005A2EFB" w:rsidRDefault="00356FF6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63" w:type="dxa"/>
            <w:vAlign w:val="center"/>
          </w:tcPr>
          <w:p w14:paraId="67AE11F4" w14:textId="60EFAFFD" w:rsidR="00356FF6" w:rsidRPr="005A2EFB" w:rsidRDefault="00356FF6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37" w:type="dxa"/>
            <w:vAlign w:val="center"/>
          </w:tcPr>
          <w:p w14:paraId="1BF3A3C5" w14:textId="663F765E" w:rsidR="00356FF6" w:rsidRPr="005A2EFB" w:rsidRDefault="00356FF6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04" w:type="dxa"/>
            <w:vAlign w:val="center"/>
          </w:tcPr>
          <w:p w14:paraId="6CDE8625" w14:textId="2BACDED9" w:rsidR="00356FF6" w:rsidRPr="005A2EFB" w:rsidRDefault="00356FF6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Listas de asistencia, reportes de participación, fotos.</w:t>
            </w:r>
          </w:p>
        </w:tc>
        <w:tc>
          <w:tcPr>
            <w:tcW w:w="1312" w:type="dxa"/>
            <w:vAlign w:val="center"/>
          </w:tcPr>
          <w:p w14:paraId="2FCD2185" w14:textId="21EDF77C" w:rsidR="00356FF6" w:rsidRPr="005A2EFB" w:rsidRDefault="00356FF6" w:rsidP="005A2EFB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Falta de recursos financieros. </w:t>
            </w:r>
          </w:p>
        </w:tc>
      </w:tr>
      <w:tr w:rsidR="00356FF6" w:rsidRPr="005A2EFB" w14:paraId="19DD7C97" w14:textId="77777777" w:rsidTr="00AA1F85">
        <w:trPr>
          <w:trHeight w:val="454"/>
        </w:trPr>
        <w:tc>
          <w:tcPr>
            <w:tcW w:w="1524" w:type="dxa"/>
          </w:tcPr>
          <w:p w14:paraId="140A9F95" w14:textId="28161011" w:rsidR="00356FF6" w:rsidRPr="005A2EFB" w:rsidRDefault="00356FF6" w:rsidP="005A2EFB">
            <w:pPr>
              <w:jc w:val="both"/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 xml:space="preserve">Promover el conocimiento y ejercicio de los derechos político-electorales entre adultas mayores y población LGBT+, incorporando un </w:t>
            </w:r>
            <w:r w:rsidRPr="005A2EFB">
              <w:rPr>
                <w:sz w:val="16"/>
                <w:szCs w:val="16"/>
              </w:rPr>
              <w:lastRenderedPageBreak/>
              <w:t>enfoque de género, intercultural e interseccional que considere las particularidades de edad, orientación sexual, identidad de género, etnia, discapacidad y otras condiciones de vulnerabilidad.</w:t>
            </w:r>
          </w:p>
        </w:tc>
        <w:tc>
          <w:tcPr>
            <w:tcW w:w="1732" w:type="dxa"/>
          </w:tcPr>
          <w:p w14:paraId="176395E1" w14:textId="77777777" w:rsidR="00356FF6" w:rsidRPr="005A2EFB" w:rsidRDefault="00356FF6" w:rsidP="005A2EFB">
            <w:pPr>
              <w:jc w:val="both"/>
              <w:rPr>
                <w:sz w:val="16"/>
                <w:szCs w:val="16"/>
              </w:rPr>
            </w:pPr>
          </w:p>
          <w:p w14:paraId="7698E4FA" w14:textId="4581743C" w:rsidR="00356FF6" w:rsidRPr="005A2EFB" w:rsidRDefault="00BE73AF" w:rsidP="005A2EFB">
            <w:pPr>
              <w:jc w:val="both"/>
              <w:rPr>
                <w:sz w:val="16"/>
                <w:szCs w:val="16"/>
              </w:rPr>
            </w:pPr>
            <w:r w:rsidRPr="00191B09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 xml:space="preserve">Mesas de diálogo </w:t>
            </w:r>
            <w:r w:rsidRPr="00BE73AF">
              <w:rPr>
                <w:rFonts w:ascii="Calibri" w:eastAsia="Times New Roman" w:hAnsi="Calibri" w:cs="Calibri"/>
                <w:b/>
                <w:bCs/>
                <w:color w:val="000000"/>
                <w:sz w:val="17"/>
                <w:szCs w:val="17"/>
                <w:lang w:eastAsia="es-MX"/>
              </w:rPr>
              <w:t>con adultas mayores y población LGBT+ en materia de igualdad y no discriminación</w:t>
            </w:r>
            <w: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 xml:space="preserve"> para el ejercicio de sus Derechos político </w:t>
            </w:r>
            <w: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lastRenderedPageBreak/>
              <w:t>electorales, garantizando la perspectiva de género, interculturalidad e interseccionalidad</w:t>
            </w:r>
          </w:p>
        </w:tc>
        <w:tc>
          <w:tcPr>
            <w:tcW w:w="1693" w:type="dxa"/>
          </w:tcPr>
          <w:p w14:paraId="6B8C3115" w14:textId="77777777" w:rsidR="00356FF6" w:rsidRPr="005A2EFB" w:rsidRDefault="00356FF6" w:rsidP="005A2EFB">
            <w:pPr>
              <w:jc w:val="both"/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lastRenderedPageBreak/>
              <w:t>Número de mesas realizadas vs. programadas.</w:t>
            </w:r>
          </w:p>
          <w:p w14:paraId="7C43DFA5" w14:textId="77777777" w:rsidR="00356FF6" w:rsidRPr="005A2EFB" w:rsidRDefault="00356FF6" w:rsidP="005A2EFB">
            <w:pPr>
              <w:jc w:val="both"/>
              <w:rPr>
                <w:sz w:val="16"/>
                <w:szCs w:val="16"/>
              </w:rPr>
            </w:pPr>
          </w:p>
          <w:p w14:paraId="52E7C83B" w14:textId="77777777" w:rsidR="00356FF6" w:rsidRPr="005A2EFB" w:rsidRDefault="00356FF6" w:rsidP="005A2EFB">
            <w:pPr>
              <w:jc w:val="both"/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>% de participación de grupos vulnerables en las mesas</w:t>
            </w:r>
          </w:p>
          <w:p w14:paraId="20F9730D" w14:textId="77777777" w:rsidR="00356FF6" w:rsidRPr="005A2EFB" w:rsidRDefault="00356FF6" w:rsidP="005A2EFB">
            <w:pPr>
              <w:jc w:val="both"/>
              <w:rPr>
                <w:sz w:val="16"/>
                <w:szCs w:val="16"/>
              </w:rPr>
            </w:pPr>
          </w:p>
          <w:p w14:paraId="62954075" w14:textId="1CBF779E" w:rsidR="00356FF6" w:rsidRPr="005A2EFB" w:rsidRDefault="00356FF6" w:rsidP="005A2EFB">
            <w:pPr>
              <w:jc w:val="both"/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lastRenderedPageBreak/>
              <w:t>% de participantes que reconocen sus derechos político-electorales</w:t>
            </w:r>
          </w:p>
        </w:tc>
        <w:tc>
          <w:tcPr>
            <w:tcW w:w="798" w:type="dxa"/>
            <w:vAlign w:val="center"/>
          </w:tcPr>
          <w:p w14:paraId="12D6A93D" w14:textId="77777777" w:rsidR="00356FF6" w:rsidRPr="005A2EFB" w:rsidRDefault="00356FF6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50274FBE" w14:textId="785C9D38" w:rsidR="00356FF6" w:rsidRPr="005A2EFB" w:rsidRDefault="00356FF6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63" w:type="dxa"/>
            <w:vAlign w:val="center"/>
          </w:tcPr>
          <w:p w14:paraId="0F2B09E9" w14:textId="14086FB9" w:rsidR="00356FF6" w:rsidRPr="005A2EFB" w:rsidRDefault="00356FF6" w:rsidP="005A2EFB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37" w:type="dxa"/>
            <w:vAlign w:val="center"/>
          </w:tcPr>
          <w:p w14:paraId="0127F9FA" w14:textId="677E1149" w:rsidR="00BE73AF" w:rsidRPr="005A2EFB" w:rsidRDefault="00BE73AF" w:rsidP="00BE73AF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04" w:type="dxa"/>
          </w:tcPr>
          <w:p w14:paraId="75ADA67C" w14:textId="22B2C1C8" w:rsidR="00356FF6" w:rsidRPr="005A2EFB" w:rsidRDefault="00356FF6" w:rsidP="005A2EFB">
            <w:pPr>
              <w:rPr>
                <w:sz w:val="16"/>
                <w:szCs w:val="16"/>
              </w:rPr>
            </w:pPr>
            <w:r w:rsidRPr="005A2EFB">
              <w:rPr>
                <w:sz w:val="16"/>
                <w:szCs w:val="16"/>
              </w:rPr>
              <w:t>Relatorías y conclusiones por mesa</w:t>
            </w:r>
          </w:p>
        </w:tc>
        <w:tc>
          <w:tcPr>
            <w:tcW w:w="1312" w:type="dxa"/>
          </w:tcPr>
          <w:p w14:paraId="3EC0EAA0" w14:textId="77777777" w:rsidR="00356FF6" w:rsidRPr="005A2EFB" w:rsidRDefault="00356FF6" w:rsidP="005A2EF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Baja participación</w:t>
            </w:r>
          </w:p>
          <w:p w14:paraId="09F5D538" w14:textId="77777777" w:rsidR="00356FF6" w:rsidRPr="005A2EFB" w:rsidRDefault="00356FF6" w:rsidP="005A2EF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  <w:p w14:paraId="21D8EBDF" w14:textId="370177B2" w:rsidR="00356FF6" w:rsidRPr="005A2EFB" w:rsidRDefault="00356FF6" w:rsidP="005A2EF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>Reticencia a expresarse</w:t>
            </w:r>
          </w:p>
        </w:tc>
      </w:tr>
    </w:tbl>
    <w:p w14:paraId="585E9F72" w14:textId="4117BD0B" w:rsidR="00D42F37" w:rsidRDefault="00D42F37" w:rsidP="00F320CB">
      <w:pPr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p w14:paraId="46BC26AA" w14:textId="3B240F2A" w:rsidR="00D42F37" w:rsidRDefault="00D42F37" w:rsidP="00F320CB">
      <w:pPr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p w14:paraId="71669C11" w14:textId="087E21E7" w:rsidR="00D42F37" w:rsidRDefault="00D42F37" w:rsidP="00F320CB">
      <w:pPr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p w14:paraId="35461813" w14:textId="39370A9A" w:rsidR="00676636" w:rsidRDefault="00676636" w:rsidP="00F320CB">
      <w:pPr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p w14:paraId="0F9E79FC" w14:textId="77777777" w:rsidR="005A2EFB" w:rsidRDefault="005A2EFB" w:rsidP="00F320CB">
      <w:pPr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tbl>
      <w:tblPr>
        <w:tblStyle w:val="Tablaconcuadrcula"/>
        <w:tblpPr w:leftFromText="141" w:rightFromText="141" w:vertAnchor="text" w:horzAnchor="page" w:tblpX="436" w:tblpY="824"/>
        <w:tblW w:w="1133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3544"/>
        <w:gridCol w:w="1842"/>
        <w:gridCol w:w="3402"/>
      </w:tblGrid>
      <w:tr w:rsidR="00671171" w:rsidRPr="008B714E" w14:paraId="634B31CD" w14:textId="77777777" w:rsidTr="00D07F36">
        <w:trPr>
          <w:trHeight w:val="240"/>
        </w:trPr>
        <w:tc>
          <w:tcPr>
            <w:tcW w:w="11335" w:type="dxa"/>
            <w:gridSpan w:val="4"/>
            <w:shd w:val="clear" w:color="auto" w:fill="D0CECE" w:themeFill="background2" w:themeFillShade="E6"/>
          </w:tcPr>
          <w:p w14:paraId="77145D46" w14:textId="77777777" w:rsidR="00671171" w:rsidRPr="008B714E" w:rsidRDefault="00671171" w:rsidP="00D07F36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</w:p>
        </w:tc>
      </w:tr>
      <w:tr w:rsidR="00671171" w:rsidRPr="008B714E" w14:paraId="3EC17E49" w14:textId="77777777" w:rsidTr="00D07F3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2547" w:type="dxa"/>
            <w:shd w:val="clear" w:color="auto" w:fill="D0CECE" w:themeFill="background2" w:themeFillShade="E6"/>
          </w:tcPr>
          <w:p w14:paraId="56C26A8D" w14:textId="77777777" w:rsidR="00671171" w:rsidRPr="008B714E" w:rsidRDefault="00671171" w:rsidP="00D07F36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8B714E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PROGRAMA:</w:t>
            </w:r>
          </w:p>
        </w:tc>
        <w:tc>
          <w:tcPr>
            <w:tcW w:w="8788" w:type="dxa"/>
            <w:gridSpan w:val="3"/>
          </w:tcPr>
          <w:p w14:paraId="7B7E7E55" w14:textId="17D53D9D" w:rsidR="00671171" w:rsidRPr="008B714E" w:rsidRDefault="008B714E" w:rsidP="00D07F3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8B714E">
              <w:rPr>
                <w:rFonts w:asciiTheme="majorHAnsi" w:hAnsiTheme="majorHAnsi" w:cstheme="majorHAnsi"/>
                <w:color w:val="000000" w:themeColor="text1"/>
              </w:rPr>
              <w:t>Fortalecimiento de la participación política y la inclusión en procesos democráticos.</w:t>
            </w:r>
          </w:p>
        </w:tc>
      </w:tr>
      <w:tr w:rsidR="00671171" w:rsidRPr="008B714E" w14:paraId="1D9E603C" w14:textId="77777777" w:rsidTr="00D07F3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201696A8" w14:textId="77777777" w:rsidR="00671171" w:rsidRPr="008B714E" w:rsidRDefault="00671171" w:rsidP="00D07F36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671171" w:rsidRPr="008B714E" w14:paraId="6D1BD8CD" w14:textId="77777777" w:rsidTr="00D07F3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37"/>
        </w:trPr>
        <w:tc>
          <w:tcPr>
            <w:tcW w:w="2547" w:type="dxa"/>
            <w:shd w:val="clear" w:color="auto" w:fill="D0CECE" w:themeFill="background2" w:themeFillShade="E6"/>
          </w:tcPr>
          <w:p w14:paraId="5FDE8FEC" w14:textId="77777777" w:rsidR="00671171" w:rsidRPr="008B714E" w:rsidRDefault="00671171" w:rsidP="00D07F36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8B714E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PROYECTO ESTRATÉGICO:</w:t>
            </w:r>
          </w:p>
        </w:tc>
        <w:tc>
          <w:tcPr>
            <w:tcW w:w="8788" w:type="dxa"/>
            <w:gridSpan w:val="3"/>
          </w:tcPr>
          <w:p w14:paraId="78443E6D" w14:textId="0AB3F8D2" w:rsidR="00671171" w:rsidRPr="008B714E" w:rsidRDefault="00671171" w:rsidP="00D07F3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8B714E">
              <w:rPr>
                <w:rFonts w:asciiTheme="majorHAnsi" w:hAnsiTheme="majorHAnsi" w:cstheme="majorHAnsi"/>
                <w:color w:val="000000" w:themeColor="text1"/>
              </w:rPr>
              <w:t xml:space="preserve">Inicio </w:t>
            </w:r>
            <w:r w:rsidR="00882439" w:rsidRPr="008B714E">
              <w:rPr>
                <w:rFonts w:asciiTheme="majorHAnsi" w:hAnsiTheme="majorHAnsi" w:cstheme="majorHAnsi"/>
                <w:color w:val="000000" w:themeColor="text1"/>
              </w:rPr>
              <w:t>del Proceso</w:t>
            </w:r>
            <w:r w:rsidRPr="008B714E">
              <w:rPr>
                <w:rFonts w:asciiTheme="majorHAnsi" w:hAnsiTheme="majorHAnsi" w:cstheme="majorHAnsi"/>
                <w:color w:val="000000" w:themeColor="text1"/>
              </w:rPr>
              <w:t xml:space="preserve"> Electoral Local Ordinario 2026-2027</w:t>
            </w:r>
          </w:p>
        </w:tc>
      </w:tr>
      <w:tr w:rsidR="00671171" w:rsidRPr="008B714E" w14:paraId="55EFCE26" w14:textId="77777777" w:rsidTr="00D07F3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60591E64" w14:textId="77777777" w:rsidR="00671171" w:rsidRPr="008B714E" w:rsidRDefault="00671171" w:rsidP="00D07F36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671171" w:rsidRPr="008B714E" w14:paraId="01D9B12F" w14:textId="77777777" w:rsidTr="00D07F3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547" w:type="dxa"/>
            <w:shd w:val="clear" w:color="auto" w:fill="D0CECE" w:themeFill="background2" w:themeFillShade="E6"/>
          </w:tcPr>
          <w:p w14:paraId="6BC47041" w14:textId="77777777" w:rsidR="00671171" w:rsidRPr="008B714E" w:rsidRDefault="00671171" w:rsidP="00D07F36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8B714E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ÁREA RESPONSABLE:</w:t>
            </w:r>
          </w:p>
        </w:tc>
        <w:tc>
          <w:tcPr>
            <w:tcW w:w="8788" w:type="dxa"/>
            <w:gridSpan w:val="3"/>
          </w:tcPr>
          <w:p w14:paraId="6A134F64" w14:textId="77777777" w:rsidR="00671171" w:rsidRPr="008B714E" w:rsidRDefault="00671171" w:rsidP="00D07F3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8B714E">
              <w:rPr>
                <w:rFonts w:asciiTheme="majorHAnsi" w:hAnsiTheme="majorHAnsi" w:cstheme="majorHAnsi"/>
                <w:color w:val="000000" w:themeColor="text1"/>
              </w:rPr>
              <w:t xml:space="preserve">Unidad Técnica para la Igualdad de Género y No Discriminación </w:t>
            </w:r>
          </w:p>
        </w:tc>
      </w:tr>
      <w:tr w:rsidR="00671171" w:rsidRPr="008B714E" w14:paraId="18DBE041" w14:textId="77777777" w:rsidTr="00D07F3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176F033C" w14:textId="77777777" w:rsidR="00671171" w:rsidRPr="008B714E" w:rsidRDefault="00671171" w:rsidP="00D07F36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671171" w:rsidRPr="008B714E" w14:paraId="2031AE27" w14:textId="77777777" w:rsidTr="00D07F3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91"/>
        </w:trPr>
        <w:tc>
          <w:tcPr>
            <w:tcW w:w="2547" w:type="dxa"/>
            <w:shd w:val="clear" w:color="auto" w:fill="D0CECE" w:themeFill="background2" w:themeFillShade="E6"/>
          </w:tcPr>
          <w:p w14:paraId="4636E4B8" w14:textId="77777777" w:rsidR="00671171" w:rsidRPr="008B714E" w:rsidRDefault="00671171" w:rsidP="00D07F36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8B714E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POBLACIÓN POTENCIAL:</w:t>
            </w:r>
          </w:p>
        </w:tc>
        <w:tc>
          <w:tcPr>
            <w:tcW w:w="3544" w:type="dxa"/>
          </w:tcPr>
          <w:p w14:paraId="42F14F25" w14:textId="110028CB" w:rsidR="00671171" w:rsidRPr="008B714E" w:rsidRDefault="00671171" w:rsidP="00D07F3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8B714E">
              <w:rPr>
                <w:rFonts w:asciiTheme="majorHAnsi" w:hAnsiTheme="majorHAnsi" w:cstheme="majorHAnsi"/>
                <w:color w:val="000000" w:themeColor="text1"/>
              </w:rPr>
              <w:t xml:space="preserve">Todas las personas ciudadanas de Oaxaca con derecho a </w:t>
            </w:r>
            <w:r w:rsidR="0053539E" w:rsidRPr="008B714E">
              <w:rPr>
                <w:rFonts w:asciiTheme="majorHAnsi" w:hAnsiTheme="majorHAnsi" w:cstheme="majorHAnsi"/>
                <w:color w:val="000000" w:themeColor="text1"/>
              </w:rPr>
              <w:t>participar en el Proceso Electoral Local Ordinario 2026-2027</w:t>
            </w:r>
          </w:p>
        </w:tc>
        <w:tc>
          <w:tcPr>
            <w:tcW w:w="1842" w:type="dxa"/>
            <w:shd w:val="clear" w:color="auto" w:fill="D0CECE" w:themeFill="background2" w:themeFillShade="E6"/>
          </w:tcPr>
          <w:p w14:paraId="3E761249" w14:textId="77777777" w:rsidR="00671171" w:rsidRPr="008B714E" w:rsidRDefault="00671171" w:rsidP="00D07F36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8B714E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POBLACIÓN OBJETIVO:</w:t>
            </w:r>
          </w:p>
        </w:tc>
        <w:tc>
          <w:tcPr>
            <w:tcW w:w="3402" w:type="dxa"/>
          </w:tcPr>
          <w:p w14:paraId="52A85E2C" w14:textId="77777777" w:rsidR="00671171" w:rsidRPr="008B714E" w:rsidRDefault="00671171" w:rsidP="0053539E">
            <w:pPr>
              <w:jc w:val="both"/>
              <w:rPr>
                <w:rFonts w:asciiTheme="majorHAnsi" w:hAnsiTheme="majorHAnsi" w:cstheme="majorHAnsi"/>
                <w:color w:val="000000" w:themeColor="text1"/>
                <w:highlight w:val="yellow"/>
              </w:rPr>
            </w:pPr>
            <w:r w:rsidRPr="008B714E">
              <w:rPr>
                <w:rFonts w:asciiTheme="majorHAnsi" w:hAnsiTheme="majorHAnsi" w:cstheme="majorHAnsi"/>
                <w:color w:val="000000" w:themeColor="text1"/>
              </w:rPr>
              <w:t>Personas de grupos en situación de vulnerabilidad (personas con discapacidad, población LGBTQ+, personas adultas mayores).</w:t>
            </w:r>
          </w:p>
        </w:tc>
      </w:tr>
      <w:tr w:rsidR="00671171" w:rsidRPr="008B714E" w14:paraId="7D3FCBF5" w14:textId="77777777" w:rsidTr="00D07F3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2CF2E4C9" w14:textId="77777777" w:rsidR="00671171" w:rsidRPr="008B714E" w:rsidRDefault="00671171" w:rsidP="00D07F36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</w:tbl>
    <w:p w14:paraId="3A282185" w14:textId="34D1E2E3" w:rsidR="00A90C71" w:rsidRDefault="00A90C71" w:rsidP="00F320CB">
      <w:pPr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p w14:paraId="3A4B7B12" w14:textId="77777777" w:rsidR="00A90C71" w:rsidRDefault="00A90C71" w:rsidP="00F320CB">
      <w:pPr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p w14:paraId="2587F640" w14:textId="14F63EDC" w:rsidR="00E76221" w:rsidRDefault="00E76221" w:rsidP="00F320CB">
      <w:pPr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tbl>
      <w:tblPr>
        <w:tblStyle w:val="Tablaconcuadrcula"/>
        <w:tblpPr w:leftFromText="141" w:rightFromText="141" w:vertAnchor="text" w:horzAnchor="margin" w:tblpXSpec="center" w:tblpY="5081"/>
        <w:tblW w:w="11326" w:type="dxa"/>
        <w:tblLook w:val="04A0" w:firstRow="1" w:lastRow="0" w:firstColumn="1" w:lastColumn="0" w:noHBand="0" w:noVBand="1"/>
      </w:tblPr>
      <w:tblGrid>
        <w:gridCol w:w="1553"/>
        <w:gridCol w:w="1904"/>
        <w:gridCol w:w="2054"/>
        <w:gridCol w:w="656"/>
        <w:gridCol w:w="656"/>
        <w:gridCol w:w="656"/>
        <w:gridCol w:w="656"/>
        <w:gridCol w:w="1693"/>
        <w:gridCol w:w="1498"/>
      </w:tblGrid>
      <w:tr w:rsidR="008B714E" w:rsidRPr="0063402B" w14:paraId="2EBC4AE6" w14:textId="77777777" w:rsidTr="008B714E">
        <w:tc>
          <w:tcPr>
            <w:tcW w:w="1553" w:type="dxa"/>
            <w:vMerge w:val="restart"/>
            <w:shd w:val="clear" w:color="auto" w:fill="800000"/>
            <w:vAlign w:val="center"/>
          </w:tcPr>
          <w:p w14:paraId="16310C7B" w14:textId="77777777" w:rsidR="008B714E" w:rsidRPr="0063402B" w:rsidRDefault="008B714E" w:rsidP="008B714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OBJETIVO</w:t>
            </w:r>
          </w:p>
        </w:tc>
        <w:tc>
          <w:tcPr>
            <w:tcW w:w="1904" w:type="dxa"/>
            <w:vMerge w:val="restart"/>
            <w:shd w:val="clear" w:color="auto" w:fill="800000"/>
            <w:vAlign w:val="center"/>
          </w:tcPr>
          <w:p w14:paraId="72B8917D" w14:textId="77777777" w:rsidR="008B714E" w:rsidRPr="0063402B" w:rsidRDefault="008B714E" w:rsidP="008B714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ACTIVIDAD</w:t>
            </w:r>
          </w:p>
        </w:tc>
        <w:tc>
          <w:tcPr>
            <w:tcW w:w="2054" w:type="dxa"/>
            <w:vMerge w:val="restart"/>
            <w:shd w:val="clear" w:color="auto" w:fill="800000"/>
            <w:vAlign w:val="center"/>
          </w:tcPr>
          <w:p w14:paraId="2DB25B34" w14:textId="77777777" w:rsidR="008B714E" w:rsidRPr="0063402B" w:rsidRDefault="008B714E" w:rsidP="008B714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624" w:type="dxa"/>
            <w:gridSpan w:val="4"/>
            <w:shd w:val="clear" w:color="auto" w:fill="800000"/>
            <w:vAlign w:val="center"/>
          </w:tcPr>
          <w:p w14:paraId="2E6197DC" w14:textId="77777777" w:rsidR="008B714E" w:rsidRPr="0063402B" w:rsidRDefault="008B714E" w:rsidP="008B714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METAS</w:t>
            </w:r>
          </w:p>
        </w:tc>
        <w:tc>
          <w:tcPr>
            <w:tcW w:w="1693" w:type="dxa"/>
            <w:vMerge w:val="restart"/>
            <w:shd w:val="clear" w:color="auto" w:fill="800000"/>
            <w:vAlign w:val="center"/>
          </w:tcPr>
          <w:p w14:paraId="710B8EB6" w14:textId="77777777" w:rsidR="008B714E" w:rsidRPr="0063402B" w:rsidRDefault="008B714E" w:rsidP="008B714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MEDIOS DE VERIFICACIÓN</w:t>
            </w:r>
          </w:p>
        </w:tc>
        <w:tc>
          <w:tcPr>
            <w:tcW w:w="1498" w:type="dxa"/>
            <w:vMerge w:val="restart"/>
            <w:shd w:val="clear" w:color="auto" w:fill="800000"/>
            <w:vAlign w:val="center"/>
          </w:tcPr>
          <w:p w14:paraId="636EDA5F" w14:textId="77777777" w:rsidR="008B714E" w:rsidRPr="0063402B" w:rsidRDefault="008B714E" w:rsidP="008B714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RIESGOS</w:t>
            </w:r>
          </w:p>
        </w:tc>
      </w:tr>
      <w:tr w:rsidR="008B714E" w:rsidRPr="0063402B" w14:paraId="36F5B845" w14:textId="77777777" w:rsidTr="008B714E">
        <w:tc>
          <w:tcPr>
            <w:tcW w:w="1553" w:type="dxa"/>
            <w:vMerge/>
            <w:vAlign w:val="center"/>
          </w:tcPr>
          <w:p w14:paraId="089231F9" w14:textId="77777777" w:rsidR="008B714E" w:rsidRPr="0063402B" w:rsidRDefault="008B714E" w:rsidP="008B714E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904" w:type="dxa"/>
            <w:vMerge/>
            <w:vAlign w:val="center"/>
          </w:tcPr>
          <w:p w14:paraId="6B93DDD1" w14:textId="77777777" w:rsidR="008B714E" w:rsidRPr="0063402B" w:rsidRDefault="008B714E" w:rsidP="008B714E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14:paraId="22B19C41" w14:textId="77777777" w:rsidR="008B714E" w:rsidRPr="0063402B" w:rsidRDefault="008B714E" w:rsidP="008B714E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56" w:type="dxa"/>
            <w:shd w:val="clear" w:color="auto" w:fill="800000"/>
            <w:vAlign w:val="center"/>
          </w:tcPr>
          <w:p w14:paraId="12C430E0" w14:textId="77777777" w:rsidR="008B714E" w:rsidRPr="0063402B" w:rsidRDefault="008B714E" w:rsidP="008B714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1° TRIM</w:t>
            </w:r>
          </w:p>
        </w:tc>
        <w:tc>
          <w:tcPr>
            <w:tcW w:w="656" w:type="dxa"/>
            <w:shd w:val="clear" w:color="auto" w:fill="800000"/>
            <w:vAlign w:val="center"/>
          </w:tcPr>
          <w:p w14:paraId="0B93AAE4" w14:textId="77777777" w:rsidR="008B714E" w:rsidRPr="0063402B" w:rsidRDefault="008B714E" w:rsidP="008B714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2° TRIM</w:t>
            </w:r>
          </w:p>
        </w:tc>
        <w:tc>
          <w:tcPr>
            <w:tcW w:w="656" w:type="dxa"/>
            <w:shd w:val="clear" w:color="auto" w:fill="800000"/>
            <w:vAlign w:val="center"/>
          </w:tcPr>
          <w:p w14:paraId="3B0F9211" w14:textId="77777777" w:rsidR="008B714E" w:rsidRPr="0063402B" w:rsidRDefault="008B714E" w:rsidP="008B714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3° TRIM</w:t>
            </w:r>
          </w:p>
        </w:tc>
        <w:tc>
          <w:tcPr>
            <w:tcW w:w="656" w:type="dxa"/>
            <w:shd w:val="clear" w:color="auto" w:fill="800000"/>
            <w:vAlign w:val="center"/>
          </w:tcPr>
          <w:p w14:paraId="5F637A94" w14:textId="77777777" w:rsidR="008B714E" w:rsidRPr="0063402B" w:rsidRDefault="008B714E" w:rsidP="008B714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4° TRIM</w:t>
            </w:r>
          </w:p>
        </w:tc>
        <w:tc>
          <w:tcPr>
            <w:tcW w:w="1693" w:type="dxa"/>
            <w:vMerge/>
            <w:vAlign w:val="center"/>
          </w:tcPr>
          <w:p w14:paraId="066268E5" w14:textId="77777777" w:rsidR="008B714E" w:rsidRPr="0063402B" w:rsidRDefault="008B714E" w:rsidP="008B714E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498" w:type="dxa"/>
            <w:vMerge/>
            <w:vAlign w:val="center"/>
          </w:tcPr>
          <w:p w14:paraId="085EC69A" w14:textId="77777777" w:rsidR="008B714E" w:rsidRPr="0063402B" w:rsidRDefault="008B714E" w:rsidP="008B714E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9D70FD" w:rsidRPr="0063402B" w14:paraId="38BBCFFF" w14:textId="77777777" w:rsidTr="008B714E">
        <w:trPr>
          <w:trHeight w:val="454"/>
        </w:trPr>
        <w:tc>
          <w:tcPr>
            <w:tcW w:w="1553" w:type="dxa"/>
            <w:vMerge w:val="restart"/>
            <w:vAlign w:val="center"/>
          </w:tcPr>
          <w:p w14:paraId="36C4886D" w14:textId="77777777" w:rsidR="00A332B9" w:rsidRDefault="00A332B9" w:rsidP="008B7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432EA22C" w14:textId="727CBF51" w:rsidR="009D70FD" w:rsidRPr="002A1D70" w:rsidRDefault="009D70FD" w:rsidP="008B7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2A1D70">
              <w:rPr>
                <w:rFonts w:cstheme="minorHAnsi"/>
                <w:color w:val="000000" w:themeColor="text1"/>
                <w:sz w:val="17"/>
                <w:szCs w:val="17"/>
              </w:rPr>
              <w:t xml:space="preserve">Garantizar el derecho de acceso a la información y la participación política de personas con discapacidad auditiva y de comunidades indígenas, </w:t>
            </w:r>
            <w:r w:rsidRPr="002A1D70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 xml:space="preserve">mediante la provisión de servicios de interpretación y traducción en los espacios institucionales y de capacitación desarrollados durante el </w:t>
            </w:r>
            <w:r w:rsidRPr="002A1D70">
              <w:rPr>
                <w:sz w:val="17"/>
                <w:szCs w:val="17"/>
              </w:rPr>
              <w:t>Proceso</w:t>
            </w:r>
            <w:r w:rsidRPr="002A1D70">
              <w:rPr>
                <w:rFonts w:cstheme="minorHAnsi"/>
                <w:color w:val="000000" w:themeColor="text1"/>
                <w:sz w:val="17"/>
                <w:szCs w:val="17"/>
              </w:rPr>
              <w:t xml:space="preserve"> Electoral Local Ordinario 2026-2027.</w:t>
            </w:r>
          </w:p>
        </w:tc>
        <w:tc>
          <w:tcPr>
            <w:tcW w:w="1904" w:type="dxa"/>
            <w:vAlign w:val="center"/>
          </w:tcPr>
          <w:p w14:paraId="7AED08EF" w14:textId="77777777" w:rsidR="00A332B9" w:rsidRDefault="00A332B9" w:rsidP="008B7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37BC9181" w14:textId="4CCD4C18" w:rsidR="009D70FD" w:rsidRDefault="009D70FD" w:rsidP="008B7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5508F">
              <w:rPr>
                <w:rFonts w:cstheme="minorHAnsi"/>
                <w:color w:val="000000" w:themeColor="text1"/>
                <w:sz w:val="17"/>
                <w:szCs w:val="17"/>
              </w:rPr>
              <w:t>Contrata</w:t>
            </w:r>
            <w:r>
              <w:rPr>
                <w:rFonts w:cstheme="minorHAnsi"/>
                <w:color w:val="000000" w:themeColor="text1"/>
                <w:sz w:val="17"/>
                <w:szCs w:val="17"/>
              </w:rPr>
              <w:t>r</w:t>
            </w:r>
            <w:r w:rsidRPr="0055508F">
              <w:rPr>
                <w:rFonts w:cstheme="minorHAnsi"/>
                <w:color w:val="000000" w:themeColor="text1"/>
                <w:sz w:val="17"/>
                <w:szCs w:val="17"/>
              </w:rPr>
              <w:t xml:space="preserve"> servicios de interpretación en Lengua de Señas Mexicana (LSM) y traducción a lenguas indígenas para Sesiones del Consejo General, talleres, cursos y eventos de capacitación, en el marco del </w:t>
            </w:r>
            <w:r>
              <w:rPr>
                <w:rFonts w:cstheme="minorHAnsi"/>
                <w:color w:val="000000" w:themeColor="text1"/>
                <w:sz w:val="17"/>
                <w:szCs w:val="17"/>
              </w:rPr>
              <w:t xml:space="preserve">inicio del </w:t>
            </w:r>
            <w:r w:rsidRPr="0055508F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Proceso Electoral Local Ordinario 2026-2027.</w:t>
            </w:r>
          </w:p>
          <w:p w14:paraId="18E830D6" w14:textId="77777777" w:rsidR="00A332B9" w:rsidRDefault="00A332B9" w:rsidP="008B7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6F10405B" w14:textId="27A31DD7" w:rsidR="00A332B9" w:rsidRPr="0007707E" w:rsidRDefault="00A332B9" w:rsidP="008B7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2054" w:type="dxa"/>
            <w:vAlign w:val="center"/>
          </w:tcPr>
          <w:p w14:paraId="5B42EB87" w14:textId="77777777" w:rsidR="00A332B9" w:rsidRDefault="00A332B9" w:rsidP="008B714E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5D81E31C" w14:textId="2CB29D22" w:rsidR="009D70FD" w:rsidRPr="0063402B" w:rsidRDefault="009D70FD" w:rsidP="008B714E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5508F">
              <w:rPr>
                <w:rFonts w:cstheme="minorHAnsi"/>
                <w:color w:val="000000" w:themeColor="text1"/>
                <w:sz w:val="17"/>
                <w:szCs w:val="17"/>
              </w:rPr>
              <w:t>Número de eventos del proceso electoral con servicios de interpretación/traducción.</w:t>
            </w:r>
          </w:p>
        </w:tc>
        <w:tc>
          <w:tcPr>
            <w:tcW w:w="656" w:type="dxa"/>
            <w:vAlign w:val="center"/>
          </w:tcPr>
          <w:p w14:paraId="5AF29358" w14:textId="4B7B6DD1" w:rsidR="009D70FD" w:rsidRPr="0063402B" w:rsidRDefault="009D70FD" w:rsidP="008B714E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656" w:type="dxa"/>
            <w:vAlign w:val="center"/>
          </w:tcPr>
          <w:p w14:paraId="270B7F92" w14:textId="405DD4D7" w:rsidR="009D70FD" w:rsidRPr="0063402B" w:rsidRDefault="009D70FD" w:rsidP="008B714E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656" w:type="dxa"/>
            <w:vAlign w:val="center"/>
          </w:tcPr>
          <w:p w14:paraId="7F29CD64" w14:textId="20B82079" w:rsidR="009D70FD" w:rsidRPr="0063402B" w:rsidRDefault="009D70FD" w:rsidP="008B714E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5</w:t>
            </w:r>
          </w:p>
        </w:tc>
        <w:tc>
          <w:tcPr>
            <w:tcW w:w="656" w:type="dxa"/>
            <w:vAlign w:val="center"/>
          </w:tcPr>
          <w:p w14:paraId="01B96EDE" w14:textId="0956928B" w:rsidR="009D70FD" w:rsidRPr="0063402B" w:rsidRDefault="009D70FD" w:rsidP="008B714E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5</w:t>
            </w:r>
          </w:p>
        </w:tc>
        <w:tc>
          <w:tcPr>
            <w:tcW w:w="1693" w:type="dxa"/>
          </w:tcPr>
          <w:p w14:paraId="47F18033" w14:textId="77777777" w:rsidR="00A332B9" w:rsidRDefault="00A332B9" w:rsidP="008B714E">
            <w:pPr>
              <w:jc w:val="both"/>
              <w:rPr>
                <w:sz w:val="17"/>
                <w:szCs w:val="17"/>
              </w:rPr>
            </w:pPr>
          </w:p>
          <w:p w14:paraId="41DEDFBD" w14:textId="31529381" w:rsidR="009D70FD" w:rsidRPr="00BB27F8" w:rsidRDefault="009D70FD" w:rsidP="008B7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242DD">
              <w:rPr>
                <w:sz w:val="17"/>
                <w:szCs w:val="17"/>
              </w:rPr>
              <w:t>Contratos de prestación de servicios, listas de asistencia</w:t>
            </w:r>
            <w:r>
              <w:rPr>
                <w:sz w:val="17"/>
                <w:szCs w:val="17"/>
              </w:rPr>
              <w:t xml:space="preserve">, </w:t>
            </w:r>
            <w:r w:rsidRPr="006242DD">
              <w:rPr>
                <w:sz w:val="17"/>
                <w:szCs w:val="17"/>
              </w:rPr>
              <w:t>reportes de actividades.</w:t>
            </w:r>
          </w:p>
        </w:tc>
        <w:tc>
          <w:tcPr>
            <w:tcW w:w="1498" w:type="dxa"/>
          </w:tcPr>
          <w:p w14:paraId="42644495" w14:textId="77777777" w:rsidR="00A332B9" w:rsidRDefault="00A332B9" w:rsidP="008B7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  <w:p w14:paraId="1E3A2C22" w14:textId="16CFF12F" w:rsidR="009D70FD" w:rsidRPr="00BB27F8" w:rsidRDefault="009D70FD" w:rsidP="008B714E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242DD">
              <w:rPr>
                <w:rFonts w:cstheme="minorHAnsi"/>
                <w:color w:val="000000" w:themeColor="text1"/>
                <w:sz w:val="17"/>
                <w:szCs w:val="17"/>
              </w:rPr>
              <w:t>Falta de disponibilidad de intérpretes calificados, retrasos en contratación o limitaciones presupuestales.</w:t>
            </w:r>
          </w:p>
        </w:tc>
      </w:tr>
      <w:tr w:rsidR="009D70FD" w:rsidRPr="0063402B" w14:paraId="6FDFBA52" w14:textId="77777777" w:rsidTr="008B714E">
        <w:trPr>
          <w:trHeight w:val="454"/>
        </w:trPr>
        <w:tc>
          <w:tcPr>
            <w:tcW w:w="1553" w:type="dxa"/>
            <w:vMerge/>
            <w:vAlign w:val="center"/>
          </w:tcPr>
          <w:p w14:paraId="1BA743D8" w14:textId="77777777" w:rsidR="009D70FD" w:rsidRPr="002A1D70" w:rsidRDefault="009D70FD" w:rsidP="009D70F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1904" w:type="dxa"/>
            <w:vAlign w:val="center"/>
          </w:tcPr>
          <w:p w14:paraId="698274F2" w14:textId="77777777" w:rsidR="00A332B9" w:rsidRPr="005C0DA7" w:rsidRDefault="00A332B9" w:rsidP="009D70FD">
            <w:pPr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es-MX"/>
              </w:rPr>
            </w:pPr>
          </w:p>
          <w:p w14:paraId="33CFD8C7" w14:textId="1EA6366B" w:rsidR="009D70FD" w:rsidRPr="005C0DA7" w:rsidRDefault="009D70FD" w:rsidP="009D70FD">
            <w:pPr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es-MX"/>
              </w:rPr>
            </w:pPr>
            <w:r w:rsidRPr="005C0DA7">
              <w:rPr>
                <w:rFonts w:ascii="Arial Narrow" w:eastAsia="Times New Roman" w:hAnsi="Arial Narrow" w:cs="Calibri"/>
                <w:sz w:val="20"/>
                <w:szCs w:val="20"/>
                <w:lang w:eastAsia="es-MX"/>
              </w:rPr>
              <w:t>Contratar servicios de interpretación en Lengua de Señas Mexicana (LSM) y traducción a lenguas indígenas para Sesiones del Consejo General, talleres, cursos y eventos de capacitación, en el marco de las Elecciones Ordinarias de SNI 2026</w:t>
            </w:r>
            <w:r w:rsidR="00A332B9" w:rsidRPr="005C0DA7">
              <w:rPr>
                <w:rFonts w:ascii="Arial Narrow" w:eastAsia="Times New Roman" w:hAnsi="Arial Narrow" w:cs="Calibri"/>
                <w:sz w:val="20"/>
                <w:szCs w:val="20"/>
                <w:lang w:eastAsia="es-MX"/>
              </w:rPr>
              <w:t>.</w:t>
            </w:r>
          </w:p>
          <w:p w14:paraId="7AE27A2D" w14:textId="6534C0A8" w:rsidR="00A332B9" w:rsidRPr="005C0DA7" w:rsidRDefault="00A332B9" w:rsidP="009D70F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2054" w:type="dxa"/>
            <w:vAlign w:val="center"/>
          </w:tcPr>
          <w:p w14:paraId="5D75FFD7" w14:textId="21F9010C" w:rsidR="009D70FD" w:rsidRPr="005C0DA7" w:rsidRDefault="009D70FD" w:rsidP="009D70FD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C0DA7">
              <w:rPr>
                <w:rFonts w:cstheme="minorHAnsi"/>
                <w:color w:val="000000" w:themeColor="text1"/>
                <w:sz w:val="17"/>
                <w:szCs w:val="17"/>
              </w:rPr>
              <w:t>Número de eventos del proceso electoral con servicios de interpretación/traducción.</w:t>
            </w:r>
          </w:p>
        </w:tc>
        <w:tc>
          <w:tcPr>
            <w:tcW w:w="656" w:type="dxa"/>
            <w:vAlign w:val="center"/>
          </w:tcPr>
          <w:p w14:paraId="12E4BFBD" w14:textId="528430BC" w:rsidR="009D70FD" w:rsidRPr="00425FF9" w:rsidRDefault="005C0DA7" w:rsidP="009D70FD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425FF9">
              <w:rPr>
                <w:rFonts w:cstheme="minorHAnsi"/>
                <w:color w:val="000000" w:themeColor="text1"/>
                <w:sz w:val="17"/>
                <w:szCs w:val="17"/>
              </w:rPr>
              <w:t>4</w:t>
            </w:r>
          </w:p>
        </w:tc>
        <w:tc>
          <w:tcPr>
            <w:tcW w:w="656" w:type="dxa"/>
            <w:vAlign w:val="center"/>
          </w:tcPr>
          <w:p w14:paraId="6C9C66F6" w14:textId="42CBDABB" w:rsidR="009D70FD" w:rsidRPr="00425FF9" w:rsidRDefault="005C0DA7" w:rsidP="009D70FD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425FF9">
              <w:rPr>
                <w:rFonts w:cstheme="minorHAnsi"/>
                <w:color w:val="000000" w:themeColor="text1"/>
                <w:sz w:val="17"/>
                <w:szCs w:val="17"/>
              </w:rPr>
              <w:t>4</w:t>
            </w:r>
          </w:p>
        </w:tc>
        <w:tc>
          <w:tcPr>
            <w:tcW w:w="656" w:type="dxa"/>
            <w:vAlign w:val="center"/>
          </w:tcPr>
          <w:p w14:paraId="4726D923" w14:textId="18A91755" w:rsidR="009D70FD" w:rsidRPr="00425FF9" w:rsidRDefault="00425FF9" w:rsidP="009D70FD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425FF9">
              <w:rPr>
                <w:rFonts w:cstheme="minorHAnsi"/>
                <w:color w:val="000000" w:themeColor="text1"/>
                <w:sz w:val="17"/>
                <w:szCs w:val="17"/>
              </w:rPr>
              <w:t>4</w:t>
            </w:r>
          </w:p>
        </w:tc>
        <w:tc>
          <w:tcPr>
            <w:tcW w:w="656" w:type="dxa"/>
            <w:vAlign w:val="center"/>
          </w:tcPr>
          <w:p w14:paraId="3864F19A" w14:textId="29F0DD7D" w:rsidR="009D70FD" w:rsidRPr="00425FF9" w:rsidRDefault="00425FF9" w:rsidP="009D70FD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425FF9">
              <w:rPr>
                <w:rFonts w:cstheme="minorHAnsi"/>
                <w:color w:val="000000" w:themeColor="text1"/>
                <w:sz w:val="17"/>
                <w:szCs w:val="17"/>
              </w:rPr>
              <w:t>4</w:t>
            </w:r>
          </w:p>
        </w:tc>
        <w:tc>
          <w:tcPr>
            <w:tcW w:w="1693" w:type="dxa"/>
          </w:tcPr>
          <w:p w14:paraId="13956B47" w14:textId="11F97FC1" w:rsidR="009D70FD" w:rsidRPr="00A332B9" w:rsidRDefault="00A332B9" w:rsidP="009D70FD">
            <w:pPr>
              <w:jc w:val="both"/>
              <w:rPr>
                <w:sz w:val="17"/>
                <w:szCs w:val="17"/>
                <w:highlight w:val="yellow"/>
              </w:rPr>
            </w:pPr>
            <w:r w:rsidRPr="006242DD">
              <w:rPr>
                <w:sz w:val="17"/>
                <w:szCs w:val="17"/>
              </w:rPr>
              <w:t>Contratos de prestación de servicios, listas de asistencia</w:t>
            </w:r>
            <w:r>
              <w:rPr>
                <w:sz w:val="17"/>
                <w:szCs w:val="17"/>
              </w:rPr>
              <w:t xml:space="preserve">, </w:t>
            </w:r>
            <w:r w:rsidRPr="006242DD">
              <w:rPr>
                <w:sz w:val="17"/>
                <w:szCs w:val="17"/>
              </w:rPr>
              <w:t>reportes de actividades.</w:t>
            </w:r>
          </w:p>
        </w:tc>
        <w:tc>
          <w:tcPr>
            <w:tcW w:w="1498" w:type="dxa"/>
          </w:tcPr>
          <w:p w14:paraId="66413D76" w14:textId="5561243D" w:rsidR="009D70FD" w:rsidRPr="00A332B9" w:rsidRDefault="00A332B9" w:rsidP="009D70FD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  <w:highlight w:val="yellow"/>
              </w:rPr>
            </w:pPr>
            <w:r w:rsidRPr="006242DD">
              <w:rPr>
                <w:rFonts w:cstheme="minorHAnsi"/>
                <w:color w:val="000000" w:themeColor="text1"/>
                <w:sz w:val="17"/>
                <w:szCs w:val="17"/>
              </w:rPr>
              <w:t>Falta de disponibilidad de intérpretes calificados, retrasos en contratación o limitaciones presupuestales</w:t>
            </w:r>
          </w:p>
        </w:tc>
      </w:tr>
    </w:tbl>
    <w:p w14:paraId="2C3CE266" w14:textId="77777777" w:rsidR="00A332B9" w:rsidRDefault="00A332B9" w:rsidP="00F320CB">
      <w:pPr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p w14:paraId="2B6B780F" w14:textId="77777777" w:rsidR="00EF6E13" w:rsidRDefault="00EF6E13" w:rsidP="00F320CB">
      <w:pPr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tbl>
      <w:tblPr>
        <w:tblStyle w:val="Tablaconcuadrcula"/>
        <w:tblpPr w:leftFromText="141" w:rightFromText="141" w:vertAnchor="text" w:horzAnchor="page" w:tblpX="436" w:tblpY="824"/>
        <w:tblW w:w="1133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3544"/>
        <w:gridCol w:w="1842"/>
        <w:gridCol w:w="3402"/>
      </w:tblGrid>
      <w:tr w:rsidR="008E7952" w14:paraId="307BFC35" w14:textId="77777777" w:rsidTr="00D07F36">
        <w:trPr>
          <w:trHeight w:val="240"/>
        </w:trPr>
        <w:tc>
          <w:tcPr>
            <w:tcW w:w="11335" w:type="dxa"/>
            <w:gridSpan w:val="4"/>
            <w:shd w:val="clear" w:color="auto" w:fill="D0CECE" w:themeFill="background2" w:themeFillShade="E6"/>
          </w:tcPr>
          <w:p w14:paraId="4BAFC095" w14:textId="77777777" w:rsidR="008E7952" w:rsidRDefault="008E7952" w:rsidP="00D07F36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E7952" w14:paraId="508E27F8" w14:textId="77777777" w:rsidTr="00D07F3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2547" w:type="dxa"/>
            <w:shd w:val="clear" w:color="auto" w:fill="D0CECE" w:themeFill="background2" w:themeFillShade="E6"/>
          </w:tcPr>
          <w:p w14:paraId="1F873C32" w14:textId="77777777" w:rsidR="008E7952" w:rsidRPr="00DA31DC" w:rsidRDefault="008E7952" w:rsidP="00D07F36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DA31DC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PROGRAMA:</w:t>
            </w:r>
          </w:p>
        </w:tc>
        <w:tc>
          <w:tcPr>
            <w:tcW w:w="8788" w:type="dxa"/>
            <w:gridSpan w:val="3"/>
          </w:tcPr>
          <w:p w14:paraId="221D13D2" w14:textId="27C10907" w:rsidR="008E7952" w:rsidRPr="00DA31DC" w:rsidRDefault="008B714E" w:rsidP="008E7952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DA31DC">
              <w:t>Fortalecimiento de la participación política y la inclusión en procesos democráticos.</w:t>
            </w:r>
          </w:p>
        </w:tc>
      </w:tr>
      <w:tr w:rsidR="008E7952" w14:paraId="354F0BD3" w14:textId="77777777" w:rsidTr="00D07F3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78A03646" w14:textId="77777777" w:rsidR="008E7952" w:rsidRPr="00DA31DC" w:rsidRDefault="008E7952" w:rsidP="00D07F36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8E7952" w14:paraId="54EF3AFB" w14:textId="77777777" w:rsidTr="00F42D1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94"/>
        </w:trPr>
        <w:tc>
          <w:tcPr>
            <w:tcW w:w="2547" w:type="dxa"/>
            <w:shd w:val="clear" w:color="auto" w:fill="D0CECE" w:themeFill="background2" w:themeFillShade="E6"/>
          </w:tcPr>
          <w:p w14:paraId="348562D0" w14:textId="77777777" w:rsidR="008E7952" w:rsidRPr="00DA31DC" w:rsidRDefault="008E7952" w:rsidP="00D07F36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DA31DC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PROYECTO ESTRATÉGICO:</w:t>
            </w:r>
          </w:p>
        </w:tc>
        <w:tc>
          <w:tcPr>
            <w:tcW w:w="8788" w:type="dxa"/>
            <w:gridSpan w:val="3"/>
          </w:tcPr>
          <w:p w14:paraId="7C2C9223" w14:textId="0D6EFE4C" w:rsidR="008E7952" w:rsidRPr="00DA31DC" w:rsidRDefault="008E7952" w:rsidP="00D07F3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DA31DC">
              <w:rPr>
                <w:rFonts w:asciiTheme="majorHAnsi" w:hAnsiTheme="majorHAnsi" w:cstheme="majorHAnsi"/>
                <w:color w:val="000000" w:themeColor="text1"/>
              </w:rPr>
              <w:t>Revocación de Mandato</w:t>
            </w:r>
          </w:p>
        </w:tc>
      </w:tr>
      <w:tr w:rsidR="008E7952" w14:paraId="0DB93C99" w14:textId="77777777" w:rsidTr="00D07F3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78B6892B" w14:textId="77777777" w:rsidR="008E7952" w:rsidRPr="00DA31DC" w:rsidRDefault="008E7952" w:rsidP="00D07F36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8E7952" w14:paraId="5F7D4555" w14:textId="77777777" w:rsidTr="00F42D1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4"/>
        </w:trPr>
        <w:tc>
          <w:tcPr>
            <w:tcW w:w="2547" w:type="dxa"/>
            <w:shd w:val="clear" w:color="auto" w:fill="D0CECE" w:themeFill="background2" w:themeFillShade="E6"/>
          </w:tcPr>
          <w:p w14:paraId="1656645E" w14:textId="77777777" w:rsidR="008E7952" w:rsidRPr="00DA31DC" w:rsidRDefault="008E7952" w:rsidP="00D07F36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DA31DC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ÁREA RESPONSABLE:</w:t>
            </w:r>
          </w:p>
        </w:tc>
        <w:tc>
          <w:tcPr>
            <w:tcW w:w="8788" w:type="dxa"/>
            <w:gridSpan w:val="3"/>
          </w:tcPr>
          <w:p w14:paraId="0B553920" w14:textId="77777777" w:rsidR="008E7952" w:rsidRPr="00DA31DC" w:rsidRDefault="008E7952" w:rsidP="00D07F3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DA31DC">
              <w:rPr>
                <w:rFonts w:asciiTheme="majorHAnsi" w:hAnsiTheme="majorHAnsi" w:cstheme="majorHAnsi"/>
                <w:color w:val="000000" w:themeColor="text1"/>
              </w:rPr>
              <w:t xml:space="preserve">Unidad Técnica para la Igualdad de Género y No Discriminación </w:t>
            </w:r>
          </w:p>
        </w:tc>
      </w:tr>
      <w:tr w:rsidR="008E7952" w14:paraId="3342CA24" w14:textId="77777777" w:rsidTr="00D07F3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63D9BD5F" w14:textId="77777777" w:rsidR="008E7952" w:rsidRPr="00DA31DC" w:rsidRDefault="008E7952" w:rsidP="00D07F36">
            <w:pPr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8E7952" w14:paraId="795ED5D9" w14:textId="77777777" w:rsidTr="00D07F3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91"/>
        </w:trPr>
        <w:tc>
          <w:tcPr>
            <w:tcW w:w="2547" w:type="dxa"/>
            <w:shd w:val="clear" w:color="auto" w:fill="D0CECE" w:themeFill="background2" w:themeFillShade="E6"/>
          </w:tcPr>
          <w:p w14:paraId="24519EBF" w14:textId="77777777" w:rsidR="008E7952" w:rsidRPr="00DA31DC" w:rsidRDefault="008E7952" w:rsidP="00D07F36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DA31DC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POBLACIÓN POTENCIAL:</w:t>
            </w:r>
          </w:p>
        </w:tc>
        <w:tc>
          <w:tcPr>
            <w:tcW w:w="3544" w:type="dxa"/>
          </w:tcPr>
          <w:p w14:paraId="6A43CCCB" w14:textId="3FE2B74C" w:rsidR="008E7952" w:rsidRPr="00DA31DC" w:rsidRDefault="0011281B" w:rsidP="00D07F3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DA31DC">
              <w:rPr>
                <w:rFonts w:asciiTheme="majorHAnsi" w:hAnsiTheme="majorHAnsi" w:cstheme="majorHAnsi"/>
                <w:color w:val="000000" w:themeColor="text1"/>
              </w:rPr>
              <w:t>Todas las personas ciudadanas de Oaxaca con derecho a participar en la revocación de mandato</w:t>
            </w:r>
          </w:p>
        </w:tc>
        <w:tc>
          <w:tcPr>
            <w:tcW w:w="1842" w:type="dxa"/>
            <w:shd w:val="clear" w:color="auto" w:fill="D0CECE" w:themeFill="background2" w:themeFillShade="E6"/>
          </w:tcPr>
          <w:p w14:paraId="4614658E" w14:textId="77777777" w:rsidR="008E7952" w:rsidRPr="00DA31DC" w:rsidRDefault="008E7952" w:rsidP="00D07F36">
            <w:pPr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DA31DC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POBLACIÓN OBJETIVO:</w:t>
            </w:r>
          </w:p>
        </w:tc>
        <w:tc>
          <w:tcPr>
            <w:tcW w:w="3402" w:type="dxa"/>
          </w:tcPr>
          <w:p w14:paraId="1788E250" w14:textId="6ECC4C4F" w:rsidR="008E7952" w:rsidRPr="00DA31DC" w:rsidRDefault="0011281B" w:rsidP="0011281B">
            <w:pPr>
              <w:rPr>
                <w:rFonts w:asciiTheme="majorHAnsi" w:hAnsiTheme="majorHAnsi" w:cstheme="majorHAnsi"/>
                <w:color w:val="000000" w:themeColor="text1"/>
                <w:highlight w:val="yellow"/>
              </w:rPr>
            </w:pPr>
            <w:r w:rsidRPr="00DA31DC">
              <w:rPr>
                <w:rFonts w:asciiTheme="majorHAnsi" w:hAnsiTheme="majorHAnsi" w:cstheme="majorHAnsi"/>
                <w:color w:val="000000" w:themeColor="text1"/>
              </w:rPr>
              <w:t>Personas de grupos en situación de vulnerabilidad (personas con discapacidad, población LGBTQ+, personas adultas mayores).</w:t>
            </w:r>
          </w:p>
        </w:tc>
      </w:tr>
      <w:tr w:rsidR="008E7952" w14:paraId="7747EACA" w14:textId="77777777" w:rsidTr="00D07F3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463EEE47" w14:textId="77777777" w:rsidR="008E7952" w:rsidRDefault="008E7952" w:rsidP="00D07F36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XSpec="center" w:tblpY="5157"/>
        <w:tblW w:w="11326" w:type="dxa"/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1603"/>
        <w:gridCol w:w="656"/>
        <w:gridCol w:w="656"/>
        <w:gridCol w:w="656"/>
        <w:gridCol w:w="656"/>
        <w:gridCol w:w="1659"/>
        <w:gridCol w:w="1476"/>
      </w:tblGrid>
      <w:tr w:rsidR="00AF6088" w:rsidRPr="0063402B" w14:paraId="5C208DB3" w14:textId="77777777" w:rsidTr="00AF6088">
        <w:tc>
          <w:tcPr>
            <w:tcW w:w="1980" w:type="dxa"/>
            <w:vMerge w:val="restart"/>
            <w:shd w:val="clear" w:color="auto" w:fill="800000"/>
            <w:vAlign w:val="center"/>
          </w:tcPr>
          <w:p w14:paraId="3C069A4E" w14:textId="77777777" w:rsidR="002F61D4" w:rsidRPr="0063402B" w:rsidRDefault="002F61D4" w:rsidP="00AB67D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OBJETIVO</w:t>
            </w:r>
          </w:p>
        </w:tc>
        <w:tc>
          <w:tcPr>
            <w:tcW w:w="1984" w:type="dxa"/>
            <w:vMerge w:val="restart"/>
            <w:shd w:val="clear" w:color="auto" w:fill="800000"/>
            <w:vAlign w:val="center"/>
          </w:tcPr>
          <w:p w14:paraId="645A725C" w14:textId="77777777" w:rsidR="002F61D4" w:rsidRPr="0063402B" w:rsidRDefault="002F61D4" w:rsidP="00AB67D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ACTIVIDAD</w:t>
            </w:r>
          </w:p>
        </w:tc>
        <w:tc>
          <w:tcPr>
            <w:tcW w:w="1603" w:type="dxa"/>
            <w:vMerge w:val="restart"/>
            <w:shd w:val="clear" w:color="auto" w:fill="800000"/>
            <w:vAlign w:val="center"/>
          </w:tcPr>
          <w:p w14:paraId="7CE20CF5" w14:textId="77777777" w:rsidR="002F61D4" w:rsidRPr="0063402B" w:rsidRDefault="002F61D4" w:rsidP="00AB67D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624" w:type="dxa"/>
            <w:gridSpan w:val="4"/>
            <w:shd w:val="clear" w:color="auto" w:fill="800000"/>
            <w:vAlign w:val="center"/>
          </w:tcPr>
          <w:p w14:paraId="07181588" w14:textId="77777777" w:rsidR="002F61D4" w:rsidRPr="0063402B" w:rsidRDefault="002F61D4" w:rsidP="00AB67D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METAS</w:t>
            </w:r>
          </w:p>
        </w:tc>
        <w:tc>
          <w:tcPr>
            <w:tcW w:w="1659" w:type="dxa"/>
            <w:vMerge w:val="restart"/>
            <w:shd w:val="clear" w:color="auto" w:fill="800000"/>
            <w:vAlign w:val="center"/>
          </w:tcPr>
          <w:p w14:paraId="41FEC611" w14:textId="77777777" w:rsidR="002F61D4" w:rsidRPr="0063402B" w:rsidRDefault="002F61D4" w:rsidP="00AB67D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MEDIOS DE VERIFICACIÓN</w:t>
            </w:r>
          </w:p>
        </w:tc>
        <w:tc>
          <w:tcPr>
            <w:tcW w:w="1476" w:type="dxa"/>
            <w:vMerge w:val="restart"/>
            <w:shd w:val="clear" w:color="auto" w:fill="800000"/>
            <w:vAlign w:val="center"/>
          </w:tcPr>
          <w:p w14:paraId="660154D6" w14:textId="77777777" w:rsidR="002F61D4" w:rsidRPr="0063402B" w:rsidRDefault="002F61D4" w:rsidP="00AB67D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RIESGOS</w:t>
            </w:r>
          </w:p>
        </w:tc>
      </w:tr>
      <w:tr w:rsidR="00AF6088" w:rsidRPr="0063402B" w14:paraId="30BAB1C1" w14:textId="77777777" w:rsidTr="00AF6088">
        <w:tc>
          <w:tcPr>
            <w:tcW w:w="1980" w:type="dxa"/>
            <w:vMerge/>
            <w:vAlign w:val="center"/>
          </w:tcPr>
          <w:p w14:paraId="67E904CF" w14:textId="77777777" w:rsidR="002F61D4" w:rsidRPr="0063402B" w:rsidRDefault="002F61D4" w:rsidP="00AB67D1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716A71E8" w14:textId="77777777" w:rsidR="002F61D4" w:rsidRPr="0063402B" w:rsidRDefault="002F61D4" w:rsidP="00AB67D1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603" w:type="dxa"/>
            <w:vMerge/>
            <w:vAlign w:val="center"/>
          </w:tcPr>
          <w:p w14:paraId="1BA0C306" w14:textId="77777777" w:rsidR="002F61D4" w:rsidRPr="0063402B" w:rsidRDefault="002F61D4" w:rsidP="00AB67D1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56" w:type="dxa"/>
            <w:shd w:val="clear" w:color="auto" w:fill="800000"/>
            <w:vAlign w:val="center"/>
          </w:tcPr>
          <w:p w14:paraId="01668CD5" w14:textId="77777777" w:rsidR="002F61D4" w:rsidRPr="0063402B" w:rsidRDefault="002F61D4" w:rsidP="00AB67D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1° TRIM</w:t>
            </w:r>
          </w:p>
        </w:tc>
        <w:tc>
          <w:tcPr>
            <w:tcW w:w="656" w:type="dxa"/>
            <w:shd w:val="clear" w:color="auto" w:fill="800000"/>
            <w:vAlign w:val="center"/>
          </w:tcPr>
          <w:p w14:paraId="56357E13" w14:textId="77777777" w:rsidR="002F61D4" w:rsidRPr="0063402B" w:rsidRDefault="002F61D4" w:rsidP="00AB67D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2° TRIM</w:t>
            </w:r>
          </w:p>
        </w:tc>
        <w:tc>
          <w:tcPr>
            <w:tcW w:w="656" w:type="dxa"/>
            <w:shd w:val="clear" w:color="auto" w:fill="800000"/>
            <w:vAlign w:val="center"/>
          </w:tcPr>
          <w:p w14:paraId="5D328FAB" w14:textId="77777777" w:rsidR="002F61D4" w:rsidRPr="0063402B" w:rsidRDefault="002F61D4" w:rsidP="00AB67D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3° TRIM</w:t>
            </w:r>
          </w:p>
        </w:tc>
        <w:tc>
          <w:tcPr>
            <w:tcW w:w="656" w:type="dxa"/>
            <w:shd w:val="clear" w:color="auto" w:fill="800000"/>
            <w:vAlign w:val="center"/>
          </w:tcPr>
          <w:p w14:paraId="77BE8695" w14:textId="77777777" w:rsidR="002F61D4" w:rsidRPr="0063402B" w:rsidRDefault="002F61D4" w:rsidP="00AB67D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3402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4° TRIM</w:t>
            </w:r>
          </w:p>
        </w:tc>
        <w:tc>
          <w:tcPr>
            <w:tcW w:w="1659" w:type="dxa"/>
            <w:vMerge/>
            <w:vAlign w:val="center"/>
          </w:tcPr>
          <w:p w14:paraId="633DFECF" w14:textId="77777777" w:rsidR="002F61D4" w:rsidRPr="0063402B" w:rsidRDefault="002F61D4" w:rsidP="00AB67D1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476" w:type="dxa"/>
            <w:vMerge/>
            <w:vAlign w:val="center"/>
          </w:tcPr>
          <w:p w14:paraId="5C652EA1" w14:textId="77777777" w:rsidR="002F61D4" w:rsidRPr="0063402B" w:rsidRDefault="002F61D4" w:rsidP="00AB67D1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AF6088" w:rsidRPr="0063402B" w14:paraId="3544F468" w14:textId="77777777" w:rsidTr="00AF6088">
        <w:trPr>
          <w:trHeight w:val="454"/>
        </w:trPr>
        <w:tc>
          <w:tcPr>
            <w:tcW w:w="1980" w:type="dxa"/>
            <w:vAlign w:val="center"/>
          </w:tcPr>
          <w:p w14:paraId="0541F5BC" w14:textId="77777777" w:rsidR="002F61D4" w:rsidRPr="0063402B" w:rsidRDefault="002F61D4" w:rsidP="00AB67D1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44938">
              <w:rPr>
                <w:rFonts w:cstheme="minorHAnsi"/>
                <w:color w:val="000000" w:themeColor="text1"/>
                <w:sz w:val="17"/>
                <w:szCs w:val="17"/>
              </w:rPr>
              <w:t xml:space="preserve">Garantizar la participación efectiva, inclusiva y sin discriminación de personas con discapacidad auditiva y </w:t>
            </w:r>
            <w:r w:rsidRPr="00644938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de comunidades indígenas en las actividades institucionales relacionadas con el proceso de Revocación de Mandato.</w:t>
            </w:r>
          </w:p>
        </w:tc>
        <w:tc>
          <w:tcPr>
            <w:tcW w:w="1984" w:type="dxa"/>
            <w:vAlign w:val="center"/>
          </w:tcPr>
          <w:p w14:paraId="4E7CDEC0" w14:textId="1374B6D3" w:rsidR="002F61D4" w:rsidRPr="0007707E" w:rsidRDefault="002F61D4" w:rsidP="00AB67D1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D45761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Contrata</w:t>
            </w:r>
            <w:r w:rsidR="001F3275">
              <w:rPr>
                <w:rFonts w:cstheme="minorHAnsi"/>
                <w:color w:val="000000" w:themeColor="text1"/>
                <w:sz w:val="17"/>
                <w:szCs w:val="17"/>
              </w:rPr>
              <w:t>r</w:t>
            </w:r>
            <w:r w:rsidRPr="00D45761">
              <w:rPr>
                <w:rFonts w:cstheme="minorHAnsi"/>
                <w:color w:val="000000" w:themeColor="text1"/>
                <w:sz w:val="17"/>
                <w:szCs w:val="17"/>
              </w:rPr>
              <w:t xml:space="preserve"> servicios de interpretación en Lengua de Señas Mexicana (LSM) y traducción a lenguas indígenas para las Sesiones del Consejo </w:t>
            </w:r>
            <w:r w:rsidRPr="00D45761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General, talleres, cursos y eventos de capacitación relacionados con el proceso de Revocación de Mandato.</w:t>
            </w:r>
          </w:p>
        </w:tc>
        <w:tc>
          <w:tcPr>
            <w:tcW w:w="1603" w:type="dxa"/>
          </w:tcPr>
          <w:p w14:paraId="277A4118" w14:textId="77777777" w:rsidR="002F61D4" w:rsidRPr="0063402B" w:rsidRDefault="002F61D4" w:rsidP="00F221FC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242DD">
              <w:rPr>
                <w:sz w:val="17"/>
                <w:szCs w:val="17"/>
              </w:rPr>
              <w:lastRenderedPageBreak/>
              <w:t>Número de contratos realizados y número de actividades con interpretación/traducción.</w:t>
            </w:r>
          </w:p>
        </w:tc>
        <w:tc>
          <w:tcPr>
            <w:tcW w:w="656" w:type="dxa"/>
            <w:vAlign w:val="center"/>
          </w:tcPr>
          <w:p w14:paraId="18200B4A" w14:textId="416E3CA9" w:rsidR="002F61D4" w:rsidRPr="0063402B" w:rsidRDefault="00676636" w:rsidP="00AB67D1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10</w:t>
            </w:r>
          </w:p>
        </w:tc>
        <w:tc>
          <w:tcPr>
            <w:tcW w:w="656" w:type="dxa"/>
            <w:vAlign w:val="center"/>
          </w:tcPr>
          <w:p w14:paraId="205DD9FF" w14:textId="77777777" w:rsidR="002F61D4" w:rsidRPr="0063402B" w:rsidRDefault="002F61D4" w:rsidP="00AB67D1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10</w:t>
            </w:r>
          </w:p>
        </w:tc>
        <w:tc>
          <w:tcPr>
            <w:tcW w:w="656" w:type="dxa"/>
            <w:vAlign w:val="center"/>
          </w:tcPr>
          <w:p w14:paraId="4B80C362" w14:textId="26929A75" w:rsidR="002F61D4" w:rsidRPr="0063402B" w:rsidRDefault="002F61D4" w:rsidP="00AB67D1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656" w:type="dxa"/>
            <w:vAlign w:val="center"/>
          </w:tcPr>
          <w:p w14:paraId="25D465D6" w14:textId="77777777" w:rsidR="002F61D4" w:rsidRPr="0063402B" w:rsidRDefault="002F61D4" w:rsidP="00AB67D1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1659" w:type="dxa"/>
          </w:tcPr>
          <w:p w14:paraId="60539769" w14:textId="77777777" w:rsidR="002F61D4" w:rsidRPr="00BB27F8" w:rsidRDefault="002F61D4" w:rsidP="00C871B9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242DD">
              <w:rPr>
                <w:sz w:val="17"/>
                <w:szCs w:val="17"/>
              </w:rPr>
              <w:t>Contratos de prestación de servicios, listas de asistencia</w:t>
            </w:r>
            <w:r>
              <w:rPr>
                <w:sz w:val="17"/>
                <w:szCs w:val="17"/>
              </w:rPr>
              <w:t xml:space="preserve">, </w:t>
            </w:r>
            <w:r w:rsidRPr="006242DD">
              <w:rPr>
                <w:sz w:val="17"/>
                <w:szCs w:val="17"/>
              </w:rPr>
              <w:t>reportes de actividades.</w:t>
            </w:r>
          </w:p>
        </w:tc>
        <w:tc>
          <w:tcPr>
            <w:tcW w:w="1476" w:type="dxa"/>
          </w:tcPr>
          <w:p w14:paraId="01E47ABA" w14:textId="77777777" w:rsidR="002F61D4" w:rsidRPr="00BB27F8" w:rsidRDefault="002F61D4" w:rsidP="004F3FDA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6242DD">
              <w:rPr>
                <w:rFonts w:cstheme="minorHAnsi"/>
                <w:color w:val="000000" w:themeColor="text1"/>
                <w:sz w:val="17"/>
                <w:szCs w:val="17"/>
              </w:rPr>
              <w:t xml:space="preserve">Falta de disponibilidad de intérpretes calificados, retrasos en contratación o </w:t>
            </w:r>
            <w:r w:rsidRPr="006242DD"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limitaciones presupuestales.</w:t>
            </w:r>
          </w:p>
        </w:tc>
      </w:tr>
      <w:tr w:rsidR="00031240" w:rsidRPr="0063402B" w14:paraId="3B88350B" w14:textId="77777777" w:rsidTr="00D07F36">
        <w:trPr>
          <w:trHeight w:val="454"/>
        </w:trPr>
        <w:tc>
          <w:tcPr>
            <w:tcW w:w="1980" w:type="dxa"/>
            <w:vAlign w:val="center"/>
          </w:tcPr>
          <w:p w14:paraId="31611486" w14:textId="11C42F39" w:rsidR="00031240" w:rsidRPr="0063402B" w:rsidRDefault="00031240" w:rsidP="00031240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AF45A3">
              <w:rPr>
                <w:rFonts w:cstheme="minorHAnsi"/>
                <w:color w:val="000000" w:themeColor="text1"/>
                <w:sz w:val="17"/>
                <w:szCs w:val="17"/>
              </w:rPr>
              <w:t xml:space="preserve">Garantizar que mujeres, pueblos indígenas, población </w:t>
            </w:r>
            <w:proofErr w:type="spellStart"/>
            <w:r w:rsidRPr="00AF45A3">
              <w:rPr>
                <w:rFonts w:cstheme="minorHAnsi"/>
                <w:color w:val="000000" w:themeColor="text1"/>
                <w:sz w:val="17"/>
                <w:szCs w:val="17"/>
              </w:rPr>
              <w:t>afromexicana</w:t>
            </w:r>
            <w:proofErr w:type="spellEnd"/>
            <w:r w:rsidRPr="00AF45A3">
              <w:rPr>
                <w:rFonts w:cstheme="minorHAnsi"/>
                <w:color w:val="000000" w:themeColor="text1"/>
                <w:sz w:val="17"/>
                <w:szCs w:val="17"/>
              </w:rPr>
              <w:t xml:space="preserve"> y personas con discapacidad comprendan y ejerzan su derecho de participación en el proceso de revocación de mandato.</w:t>
            </w:r>
          </w:p>
        </w:tc>
        <w:tc>
          <w:tcPr>
            <w:tcW w:w="1984" w:type="dxa"/>
            <w:vAlign w:val="center"/>
          </w:tcPr>
          <w:p w14:paraId="745D21E2" w14:textId="6F61826E" w:rsidR="00031240" w:rsidRPr="0007707E" w:rsidRDefault="00031240" w:rsidP="00031240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FA0258">
              <w:rPr>
                <w:rFonts w:cstheme="minorHAnsi"/>
                <w:color w:val="000000" w:themeColor="text1"/>
                <w:sz w:val="17"/>
                <w:szCs w:val="17"/>
              </w:rPr>
              <w:t>Traducción de materiales a lenguas indígenas y formatos accesibles para personas con discapacidad.</w:t>
            </w:r>
          </w:p>
        </w:tc>
        <w:tc>
          <w:tcPr>
            <w:tcW w:w="1603" w:type="dxa"/>
          </w:tcPr>
          <w:p w14:paraId="33E9C6B3" w14:textId="1B3F8F57" w:rsidR="00031240" w:rsidRPr="0063402B" w:rsidRDefault="00031240" w:rsidP="00031240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47DC0">
              <w:rPr>
                <w:rFonts w:cstheme="minorHAnsi"/>
                <w:color w:val="000000" w:themeColor="text1"/>
                <w:sz w:val="17"/>
                <w:szCs w:val="17"/>
              </w:rPr>
              <w:t xml:space="preserve">Número de materiales </w:t>
            </w:r>
            <w:r>
              <w:rPr>
                <w:rFonts w:cstheme="minorHAnsi"/>
                <w:color w:val="000000" w:themeColor="text1"/>
                <w:sz w:val="17"/>
                <w:szCs w:val="17"/>
              </w:rPr>
              <w:t>traducidos</w:t>
            </w:r>
          </w:p>
        </w:tc>
        <w:tc>
          <w:tcPr>
            <w:tcW w:w="656" w:type="dxa"/>
            <w:vAlign w:val="center"/>
          </w:tcPr>
          <w:p w14:paraId="2A789493" w14:textId="613C3792" w:rsidR="00031240" w:rsidRPr="0063402B" w:rsidRDefault="00676636" w:rsidP="00031240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5</w:t>
            </w:r>
          </w:p>
        </w:tc>
        <w:tc>
          <w:tcPr>
            <w:tcW w:w="656" w:type="dxa"/>
            <w:vAlign w:val="center"/>
          </w:tcPr>
          <w:p w14:paraId="6EE8932E" w14:textId="79912CF0" w:rsidR="00031240" w:rsidRPr="0063402B" w:rsidRDefault="00031240" w:rsidP="00031240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5</w:t>
            </w:r>
          </w:p>
        </w:tc>
        <w:tc>
          <w:tcPr>
            <w:tcW w:w="656" w:type="dxa"/>
            <w:vAlign w:val="center"/>
          </w:tcPr>
          <w:p w14:paraId="6B634C5C" w14:textId="5E2CB74D" w:rsidR="00031240" w:rsidRPr="0063402B" w:rsidRDefault="00031240" w:rsidP="00031240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656" w:type="dxa"/>
            <w:vAlign w:val="center"/>
          </w:tcPr>
          <w:p w14:paraId="5B7560FA" w14:textId="77777777" w:rsidR="00031240" w:rsidRPr="0063402B" w:rsidRDefault="00031240" w:rsidP="00031240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1659" w:type="dxa"/>
          </w:tcPr>
          <w:p w14:paraId="411644E4" w14:textId="49228DEA" w:rsidR="00031240" w:rsidRPr="00BB27F8" w:rsidRDefault="00031240" w:rsidP="00031240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M</w:t>
            </w:r>
            <w:r w:rsidRPr="00347DC0">
              <w:rPr>
                <w:rFonts w:cstheme="minorHAnsi"/>
                <w:color w:val="000000" w:themeColor="text1"/>
                <w:sz w:val="17"/>
                <w:szCs w:val="17"/>
              </w:rPr>
              <w:t xml:space="preserve">ateriales </w:t>
            </w:r>
            <w:r>
              <w:rPr>
                <w:rFonts w:cstheme="minorHAnsi"/>
                <w:color w:val="000000" w:themeColor="text1"/>
                <w:sz w:val="17"/>
                <w:szCs w:val="17"/>
              </w:rPr>
              <w:t>traducidos</w:t>
            </w:r>
          </w:p>
        </w:tc>
        <w:tc>
          <w:tcPr>
            <w:tcW w:w="1476" w:type="dxa"/>
          </w:tcPr>
          <w:p w14:paraId="15C4828B" w14:textId="77777777" w:rsidR="00031240" w:rsidRDefault="00350A69" w:rsidP="00031240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50A69">
              <w:rPr>
                <w:rFonts w:cstheme="minorHAnsi"/>
                <w:color w:val="000000" w:themeColor="text1"/>
                <w:sz w:val="17"/>
                <w:szCs w:val="17"/>
              </w:rPr>
              <w:t>Limitaciones en formatos accesibles</w:t>
            </w:r>
          </w:p>
          <w:p w14:paraId="0E5DB227" w14:textId="05EEE330" w:rsidR="00350A69" w:rsidRPr="00BB27F8" w:rsidRDefault="00350A69" w:rsidP="004F3FDA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Alto c</w:t>
            </w:r>
            <w:r w:rsidRPr="00350A69">
              <w:rPr>
                <w:rFonts w:cstheme="minorHAnsi"/>
                <w:color w:val="000000" w:themeColor="text1"/>
                <w:sz w:val="17"/>
                <w:szCs w:val="17"/>
              </w:rPr>
              <w:t>osto y tiempo de producción</w:t>
            </w:r>
          </w:p>
        </w:tc>
      </w:tr>
    </w:tbl>
    <w:p w14:paraId="421672DF" w14:textId="72419D51" w:rsidR="006A27B9" w:rsidRDefault="006A27B9" w:rsidP="00BA3B4D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5A3D1121" w14:textId="0BDF31C8" w:rsidR="006A27B9" w:rsidRDefault="006A27B9" w:rsidP="00BA3B4D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257CA09" w14:textId="77777777" w:rsidR="005A2EFB" w:rsidRDefault="005A2EFB" w:rsidP="00D42F37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48E958B0" w14:textId="6F0995E6" w:rsidR="005A2EFB" w:rsidRDefault="005A2EFB" w:rsidP="00783860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5DC894B6" w14:textId="72FDE334" w:rsidR="00783860" w:rsidRDefault="00783860" w:rsidP="00783860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110240F9" w14:textId="1E834655" w:rsidR="00783860" w:rsidRDefault="00783860" w:rsidP="00783860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2D2DF55C" w14:textId="572A9307" w:rsidR="00783860" w:rsidRDefault="00783860" w:rsidP="00783860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17574DC2" w14:textId="0B4ED9A1" w:rsidR="00783860" w:rsidRDefault="00783860" w:rsidP="00783860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6AFFBA45" w14:textId="6F99DF87" w:rsidR="00783860" w:rsidRDefault="00783860" w:rsidP="00783860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7D211E9F" w14:textId="7AA0BF35" w:rsidR="00783860" w:rsidRDefault="00783860" w:rsidP="00783860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03D4416E" w14:textId="00DEBF1B" w:rsidR="00783860" w:rsidRDefault="00783860" w:rsidP="00783860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7C560D60" w14:textId="0C4C2047" w:rsidR="00783860" w:rsidRDefault="00783860" w:rsidP="00783860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5F7F014F" w14:textId="77777777" w:rsidR="00783860" w:rsidRDefault="00783860" w:rsidP="00783860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776D7834" w14:textId="77777777" w:rsidR="005A2EFB" w:rsidRDefault="005A2EFB" w:rsidP="00D42F37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654B8475" w14:textId="26621269" w:rsidR="006A27B9" w:rsidRDefault="00D42F37" w:rsidP="00783860">
      <w:pPr>
        <w:jc w:val="center"/>
        <w:rPr>
          <w:rFonts w:asciiTheme="majorHAnsi" w:hAnsiTheme="majorHAnsi" w:cstheme="majorHAnsi"/>
          <w:color w:val="000000" w:themeColor="text1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CALENDARIO DE ACTIVIDADES Y REQUERIMIENTOS</w:t>
      </w:r>
    </w:p>
    <w:tbl>
      <w:tblPr>
        <w:tblpPr w:leftFromText="141" w:rightFromText="141" w:vertAnchor="text" w:horzAnchor="margin" w:tblpXSpec="center" w:tblpY="110"/>
        <w:tblW w:w="116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747"/>
        <w:gridCol w:w="1701"/>
      </w:tblGrid>
      <w:tr w:rsidR="00D42F37" w:rsidRPr="006A27B9" w14:paraId="20054D41" w14:textId="77777777" w:rsidTr="00D42F37">
        <w:trPr>
          <w:cantSplit/>
          <w:trHeight w:val="107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vAlign w:val="center"/>
            <w:hideMark/>
          </w:tcPr>
          <w:p w14:paraId="379337E9" w14:textId="77777777" w:rsidR="00D42F37" w:rsidRPr="006A27B9" w:rsidRDefault="00D42F37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ACTIVIDAD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25D4C568" w14:textId="77777777" w:rsidR="00D42F37" w:rsidRPr="00783860" w:rsidRDefault="00D42F37" w:rsidP="0078386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</w:pPr>
            <w:r w:rsidRPr="00783860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ENE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6EA5DF80" w14:textId="77777777" w:rsidR="00D42F37" w:rsidRPr="00783860" w:rsidRDefault="00D42F37" w:rsidP="0078386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</w:pPr>
            <w:r w:rsidRPr="00783860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FEB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6C7C1E98" w14:textId="77777777" w:rsidR="00D42F37" w:rsidRPr="00783860" w:rsidRDefault="00D42F37" w:rsidP="0078386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</w:pPr>
            <w:r w:rsidRPr="00783860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MAR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70AE990A" w14:textId="77777777" w:rsidR="00D42F37" w:rsidRPr="00783860" w:rsidRDefault="00D42F37" w:rsidP="0078386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</w:pPr>
            <w:r w:rsidRPr="00783860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ABR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7531FD28" w14:textId="77777777" w:rsidR="00D42F37" w:rsidRPr="00783860" w:rsidRDefault="00D42F37" w:rsidP="0078386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</w:pPr>
            <w:r w:rsidRPr="00783860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MAY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19C9D05C" w14:textId="77777777" w:rsidR="00D42F37" w:rsidRPr="00783860" w:rsidRDefault="00D42F37" w:rsidP="0078386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</w:pPr>
            <w:r w:rsidRPr="00783860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JUN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6E4B1164" w14:textId="77777777" w:rsidR="00D42F37" w:rsidRPr="00783860" w:rsidRDefault="00D42F37" w:rsidP="0078386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</w:pPr>
            <w:r w:rsidRPr="00783860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JUL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50E71D77" w14:textId="77777777" w:rsidR="00D42F37" w:rsidRPr="00783860" w:rsidRDefault="00D42F37" w:rsidP="0078386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</w:pPr>
            <w:r w:rsidRPr="00783860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AGO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4D624D0D" w14:textId="77777777" w:rsidR="00D42F37" w:rsidRPr="00783860" w:rsidRDefault="00D42F37" w:rsidP="0078386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</w:pPr>
            <w:r w:rsidRPr="00783860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SEP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4F32B800" w14:textId="77777777" w:rsidR="00D42F37" w:rsidRPr="00783860" w:rsidRDefault="00D42F37" w:rsidP="0078386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</w:pPr>
            <w:r w:rsidRPr="00783860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OCT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67C9AE64" w14:textId="77777777" w:rsidR="00D42F37" w:rsidRPr="00783860" w:rsidRDefault="00D42F37" w:rsidP="0078386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</w:pPr>
            <w:r w:rsidRPr="00783860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NOV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3F341CBA" w14:textId="77777777" w:rsidR="00D42F37" w:rsidRPr="00783860" w:rsidRDefault="00D42F37" w:rsidP="0078386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</w:pPr>
            <w:r w:rsidRPr="00783860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DIC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vAlign w:val="center"/>
            <w:hideMark/>
          </w:tcPr>
          <w:p w14:paraId="4D3EE2B6" w14:textId="77777777" w:rsidR="00D42F37" w:rsidRPr="006A27B9" w:rsidRDefault="00D42F37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REQUERIMIENTO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vAlign w:val="center"/>
            <w:hideMark/>
          </w:tcPr>
          <w:p w14:paraId="008C437A" w14:textId="77777777" w:rsidR="00D42F37" w:rsidRPr="006A27B9" w:rsidRDefault="00D42F37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ENTREGABLE</w:t>
            </w:r>
          </w:p>
        </w:tc>
      </w:tr>
      <w:tr w:rsidR="0073218D" w:rsidRPr="006A27B9" w14:paraId="2D87E797" w14:textId="77777777" w:rsidTr="00BC02B8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12954" w14:textId="27C9AC7A" w:rsidR="0073218D" w:rsidRDefault="00783860" w:rsidP="0073218D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Realizar </w:t>
            </w:r>
            <w:r w:rsidRPr="00FB4F8B"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  <w:t>un diagnóstico breve sobre conocimientos, percepciones y prácticas del personal del Instituto en materia de igualdad de género y derechos político-electorales</w:t>
            </w:r>
            <w:r>
              <w:rPr>
                <w:rFonts w:cstheme="minorHAnsi"/>
                <w:color w:val="000000" w:themeColor="text1"/>
                <w:sz w:val="16"/>
                <w:szCs w:val="16"/>
              </w:rPr>
              <w:t xml:space="preserve"> de las personas mujeres indígenas, </w:t>
            </w:r>
            <w:proofErr w:type="spellStart"/>
            <w:r>
              <w:rPr>
                <w:rFonts w:cstheme="minorHAnsi"/>
                <w:color w:val="000000" w:themeColor="text1"/>
                <w:sz w:val="16"/>
                <w:szCs w:val="16"/>
              </w:rPr>
              <w:t>afromexicanas</w:t>
            </w:r>
            <w:proofErr w:type="spellEnd"/>
            <w:r>
              <w:rPr>
                <w:rFonts w:cstheme="minorHAnsi"/>
                <w:color w:val="000000" w:themeColor="text1"/>
                <w:sz w:val="16"/>
                <w:szCs w:val="16"/>
              </w:rPr>
              <w:t xml:space="preserve"> y personas de la diversidad sexual LGBT+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D2B3E80" w14:textId="77777777" w:rsidR="0073218D" w:rsidRPr="00783860" w:rsidRDefault="0073218D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0F099D2E" w14:textId="575D44D6" w:rsidR="0073218D" w:rsidRPr="00BC02B8" w:rsidRDefault="00783860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MX"/>
              </w:rPr>
            </w:pPr>
            <w:r w:rsidRPr="00BC02B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MX"/>
              </w:rPr>
              <w:t>10%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EDF97AB" w14:textId="38921C2A" w:rsidR="0073218D" w:rsidRPr="00BC02B8" w:rsidRDefault="00783860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MX"/>
              </w:rPr>
            </w:pPr>
            <w:r w:rsidRPr="00BC02B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MX"/>
              </w:rPr>
              <w:t>10%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62CA7088" w14:textId="580C7F80" w:rsidR="0073218D" w:rsidRPr="00BC02B8" w:rsidRDefault="00783860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MX"/>
              </w:rPr>
            </w:pPr>
            <w:r w:rsidRPr="00BC02B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MX"/>
              </w:rPr>
              <w:t>20%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0B4C0387" w14:textId="403D4BC1" w:rsidR="0073218D" w:rsidRPr="00BC02B8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MX"/>
              </w:rPr>
              <w:t>3</w:t>
            </w:r>
            <w:r w:rsidR="00783860" w:rsidRPr="00BC02B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MX"/>
              </w:rPr>
              <w:t>0%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E2FF7A7" w14:textId="6BF00109" w:rsidR="0073218D" w:rsidRPr="00BC02B8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MX"/>
              </w:rPr>
            </w:pPr>
            <w:r w:rsidRPr="00BC02B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MX"/>
              </w:rPr>
              <w:t>3</w:t>
            </w:r>
            <w:r w:rsidR="00783860" w:rsidRPr="00BC02B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MX"/>
              </w:rPr>
              <w:t>0%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3CC8EB" w14:textId="77777777" w:rsidR="0073218D" w:rsidRPr="00783860" w:rsidRDefault="0073218D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F48D9A" w14:textId="77777777" w:rsidR="0073218D" w:rsidRPr="00783860" w:rsidRDefault="0073218D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E9298F" w14:textId="77777777" w:rsidR="0073218D" w:rsidRPr="00783860" w:rsidRDefault="0073218D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6EC19E9" w14:textId="77777777" w:rsidR="0073218D" w:rsidRPr="00783860" w:rsidRDefault="0073218D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AAAB3A5" w14:textId="77777777" w:rsidR="0073218D" w:rsidRPr="00783860" w:rsidRDefault="0073218D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BA9D07" w14:textId="77777777" w:rsidR="0073218D" w:rsidRPr="00783860" w:rsidRDefault="0073218D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C1A02" w14:textId="2CF145CA" w:rsidR="0073218D" w:rsidRDefault="0073218D" w:rsidP="0073218D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Computadora</w:t>
            </w:r>
          </w:p>
          <w:p w14:paraId="4C5DC215" w14:textId="77777777" w:rsidR="0073218D" w:rsidRDefault="0073218D" w:rsidP="0073218D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Impresora</w:t>
            </w:r>
          </w:p>
          <w:p w14:paraId="1F26F873" w14:textId="0018EC85" w:rsidR="0073218D" w:rsidRPr="003836DF" w:rsidRDefault="0073218D" w:rsidP="0073218D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Personal de apoyo para coordinar actividades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624A0" w14:textId="3F9B2C01" w:rsidR="0073218D" w:rsidRDefault="0073218D" w:rsidP="0073218D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D</w:t>
            </w:r>
            <w:r w:rsidRPr="001F1B7C">
              <w:rPr>
                <w:rFonts w:cstheme="minorHAnsi"/>
                <w:color w:val="000000" w:themeColor="text1"/>
                <w:sz w:val="17"/>
                <w:szCs w:val="17"/>
              </w:rPr>
              <w:t>iagnóstico breve</w:t>
            </w:r>
          </w:p>
        </w:tc>
      </w:tr>
      <w:tr w:rsidR="00732FE8" w:rsidRPr="006A27B9" w14:paraId="44E4CB3A" w14:textId="77777777" w:rsidTr="00BC02B8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4B627" w14:textId="4F486EC1" w:rsidR="00732FE8" w:rsidRPr="0063402B" w:rsidRDefault="00AE0D5A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Programa de </w:t>
            </w:r>
            <w:r w:rsidRPr="00D07F36">
              <w:rPr>
                <w:rFonts w:cstheme="minorHAnsi"/>
                <w:b/>
                <w:color w:val="000000" w:themeColor="text1"/>
                <w:sz w:val="16"/>
                <w:szCs w:val="16"/>
              </w:rPr>
              <w:t>capacitación virtual para prevenir la discriminación en el ejercicio de los derechos político-electorales dirigidos al personal del Instituto garantizando</w:t>
            </w: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 accesibilidad lingüística y cultural para participantes de diversos contextos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ACB38A" w14:textId="7777777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705F8A" w14:textId="7777777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10E29FF" w14:textId="7777777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6DCEAA" w14:textId="7777777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A9E1DFD" w14:textId="7777777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F1184C" w14:textId="7777777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23E0DF3" w14:textId="3889CB71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11AA0450" w14:textId="194E91DC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742D28" w14:textId="7777777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DF524EE" w14:textId="3F11638D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4096B0A7" w14:textId="1924EC4B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03C99C" w14:textId="7777777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7AD98" w14:textId="77777777" w:rsidR="00732FE8" w:rsidRPr="003836DF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Vehículo</w:t>
            </w:r>
          </w:p>
          <w:p w14:paraId="6C3B855F" w14:textId="77777777" w:rsidR="00732FE8" w:rsidRPr="003836DF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Gasolina</w:t>
            </w:r>
          </w:p>
          <w:p w14:paraId="42786FBE" w14:textId="77777777" w:rsidR="00732FE8" w:rsidRPr="003836DF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Gastos de comisión</w:t>
            </w:r>
          </w:p>
          <w:p w14:paraId="2163AAF6" w14:textId="77777777" w:rsidR="00732FE8" w:rsidRPr="003836DF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Proyector</w:t>
            </w:r>
          </w:p>
          <w:p w14:paraId="07A2582B" w14:textId="77777777" w:rsidR="00732FE8" w:rsidRPr="003836DF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Pantalla</w:t>
            </w:r>
          </w:p>
          <w:p w14:paraId="7A1D10F5" w14:textId="717045D7" w:rsidR="00732FE8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Material de papelería</w:t>
            </w:r>
          </w:p>
          <w:p w14:paraId="7B344841" w14:textId="473505CC" w:rsidR="00732FE8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Material de limpieza</w:t>
            </w:r>
          </w:p>
          <w:p w14:paraId="5C5A68CC" w14:textId="48206EB4" w:rsidR="00732FE8" w:rsidRPr="003836DF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DD33F2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Coffe break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32F28" w14:textId="0A57FCDF" w:rsidR="00732FE8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Lista de asistencia, relatorías, memoria fotográfica</w:t>
            </w:r>
          </w:p>
        </w:tc>
      </w:tr>
      <w:tr w:rsidR="00732FE8" w:rsidRPr="006A27B9" w14:paraId="320BCBEB" w14:textId="77777777" w:rsidTr="00BC02B8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A107D" w14:textId="037B4697" w:rsidR="00732FE8" w:rsidRPr="00B12F2A" w:rsidRDefault="00B12F2A" w:rsidP="00B12F2A">
            <w:pPr>
              <w:jc w:val="both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Programa de </w:t>
            </w:r>
            <w:r w:rsidRPr="00D07F36">
              <w:rPr>
                <w:rFonts w:cstheme="minorHAnsi"/>
                <w:b/>
                <w:color w:val="000000" w:themeColor="text1"/>
                <w:sz w:val="16"/>
                <w:szCs w:val="16"/>
              </w:rPr>
              <w:t xml:space="preserve">sensibilización sobre igualdad sustantiva, Derechos político-electorales y no discriminación dirigidos a las </w:t>
            </w:r>
            <w:r w:rsidRPr="00D07F36">
              <w:rPr>
                <w:rFonts w:cstheme="minorHAnsi"/>
                <w:b/>
                <w:sz w:val="16"/>
                <w:szCs w:val="16"/>
              </w:rPr>
              <w:t>mujeres LGBT+, a través de ¨Círculos de reflexión¨</w:t>
            </w:r>
            <w:r w:rsidRPr="005A2EFB">
              <w:rPr>
                <w:rFonts w:cstheme="minorHAnsi"/>
                <w:sz w:val="16"/>
                <w:szCs w:val="16"/>
              </w:rPr>
              <w:t xml:space="preserve"> incorporando estrategias</w:t>
            </w: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 de acuerdo a las necesidades que sean especificadas.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E75C56" w14:textId="7777777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0BCE0951" w14:textId="6F75E467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A481322" w14:textId="18C82F2B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2EDB9" w14:textId="7777777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03369B1E" w14:textId="52C63FE3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60E97742" w14:textId="1A8DDB4E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10301" w14:textId="7777777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112D4104" w14:textId="4F231222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1023EF7A" w14:textId="0F7B712E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4DA6D790" w14:textId="73996E6B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14A88AA7" w14:textId="0DB1A87D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DBEC41" w14:textId="7777777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D6FB4" w14:textId="77777777" w:rsidR="00732FE8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 xml:space="preserve">Plataforma virtual </w:t>
            </w:r>
            <w:r>
              <w:rPr>
                <w:rFonts w:cstheme="minorHAnsi"/>
                <w:color w:val="000000" w:themeColor="text1"/>
                <w:sz w:val="17"/>
                <w:szCs w:val="17"/>
              </w:rPr>
              <w:t>pago de facilitadoras</w:t>
            </w:r>
          </w:p>
          <w:p w14:paraId="30034D4F" w14:textId="1B69251D" w:rsidR="00732FE8" w:rsidRPr="003836DF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9A56C" w14:textId="42329906" w:rsidR="00732FE8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93723E">
              <w:rPr>
                <w:rFonts w:cstheme="minorHAnsi"/>
                <w:color w:val="000000" w:themeColor="text1"/>
                <w:sz w:val="17"/>
                <w:szCs w:val="17"/>
              </w:rPr>
              <w:t>Listas de asistencia virtual, reportes de plataforma</w:t>
            </w:r>
            <w:r>
              <w:rPr>
                <w:rFonts w:cstheme="minorHAnsi"/>
                <w:color w:val="000000" w:themeColor="text1"/>
                <w:sz w:val="17"/>
                <w:szCs w:val="17"/>
              </w:rPr>
              <w:t>.</w:t>
            </w:r>
          </w:p>
        </w:tc>
      </w:tr>
      <w:tr w:rsidR="002B416E" w:rsidRPr="006A27B9" w14:paraId="16A1EB17" w14:textId="77777777" w:rsidTr="00BC02B8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2A7F0" w14:textId="08232CDE" w:rsidR="002B416E" w:rsidRPr="005A2EFB" w:rsidRDefault="00B12F2A" w:rsidP="00732FE8">
            <w:pPr>
              <w:spacing w:line="240" w:lineRule="auto"/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2B416E">
              <w:rPr>
                <w:rFonts w:cstheme="minorHAnsi"/>
                <w:sz w:val="16"/>
                <w:szCs w:val="16"/>
              </w:rPr>
              <w:t xml:space="preserve">Promover </w:t>
            </w:r>
            <w:r w:rsidRPr="00D07F36">
              <w:rPr>
                <w:rFonts w:cstheme="minorHAnsi"/>
                <w:b/>
                <w:sz w:val="16"/>
                <w:szCs w:val="16"/>
              </w:rPr>
              <w:t xml:space="preserve">Encuentros de mujeres </w:t>
            </w:r>
            <w:proofErr w:type="spellStart"/>
            <w:r w:rsidRPr="00D07F36">
              <w:rPr>
                <w:rFonts w:cstheme="minorHAnsi"/>
                <w:b/>
                <w:sz w:val="16"/>
                <w:szCs w:val="16"/>
              </w:rPr>
              <w:t>afromexicanas</w:t>
            </w:r>
            <w:proofErr w:type="spellEnd"/>
            <w:r w:rsidRPr="00D07F36">
              <w:rPr>
                <w:rFonts w:cstheme="minorHAnsi"/>
                <w:b/>
                <w:sz w:val="16"/>
                <w:szCs w:val="16"/>
              </w:rPr>
              <w:t xml:space="preserve"> y de la diversidad sexual</w:t>
            </w:r>
            <w:r>
              <w:rPr>
                <w:rFonts w:cstheme="minorHAnsi"/>
                <w:b/>
                <w:sz w:val="16"/>
                <w:szCs w:val="16"/>
              </w:rPr>
              <w:t xml:space="preserve"> para el ejercicio de su</w:t>
            </w:r>
            <w:r w:rsidRPr="00D07F36">
              <w:rPr>
                <w:rFonts w:cstheme="minorHAnsi"/>
                <w:b/>
                <w:sz w:val="16"/>
                <w:szCs w:val="16"/>
              </w:rPr>
              <w:t>s derechos político electorales y la No discriminación</w:t>
            </w:r>
            <w:r w:rsidRPr="002B416E">
              <w:rPr>
                <w:rFonts w:cstheme="minorHAnsi"/>
                <w:sz w:val="16"/>
                <w:szCs w:val="16"/>
              </w:rPr>
              <w:t>, en el marco del proceso electoral 2026-2027.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E1883D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2347524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17E858D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630CA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D1A998F" w14:textId="23AD59FB" w:rsidR="002B416E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1FD89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82A8B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06B4CBB3" w14:textId="4C61C8CD" w:rsidR="002B416E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74FA7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7B604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44CE684E" w14:textId="5E613969" w:rsidR="002B416E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8462A9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5B541" w14:textId="77777777" w:rsidR="00BE73AF" w:rsidRPr="003836DF" w:rsidRDefault="00BE73AF" w:rsidP="00BE73AF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Vehículo</w:t>
            </w:r>
          </w:p>
          <w:p w14:paraId="08474FC4" w14:textId="77777777" w:rsidR="00BE73AF" w:rsidRPr="003836DF" w:rsidRDefault="00BE73AF" w:rsidP="00BE73AF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Gasolina</w:t>
            </w:r>
          </w:p>
          <w:p w14:paraId="32CBBAD1" w14:textId="77777777" w:rsidR="00BE73AF" w:rsidRPr="003836DF" w:rsidRDefault="00BE73AF" w:rsidP="00BE73AF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Gastos de comisión</w:t>
            </w:r>
          </w:p>
          <w:p w14:paraId="4CCAA8A2" w14:textId="77777777" w:rsidR="00BE73AF" w:rsidRPr="003836DF" w:rsidRDefault="00BE73AF" w:rsidP="00BE73AF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Proyector</w:t>
            </w:r>
          </w:p>
          <w:p w14:paraId="15B43E59" w14:textId="77777777" w:rsidR="00BE73AF" w:rsidRPr="003836DF" w:rsidRDefault="00BE73AF" w:rsidP="00BE73AF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Pantalla</w:t>
            </w:r>
          </w:p>
          <w:p w14:paraId="3EC89A99" w14:textId="77777777" w:rsidR="00BE73AF" w:rsidRDefault="00BE73AF" w:rsidP="00BE73AF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Material de papelería</w:t>
            </w:r>
          </w:p>
          <w:p w14:paraId="30DFB740" w14:textId="77777777" w:rsidR="00BE73AF" w:rsidRDefault="00BE73AF" w:rsidP="00BE73AF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Material de limpieza</w:t>
            </w:r>
          </w:p>
          <w:p w14:paraId="1AC9BD92" w14:textId="1185D9A9" w:rsidR="00CC0FF3" w:rsidRPr="003836DF" w:rsidRDefault="00BE73AF" w:rsidP="00BE73AF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DD33F2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Coffe break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A4B27" w14:textId="59170756" w:rsidR="002B416E" w:rsidRPr="0093723E" w:rsidRDefault="00BE73AF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Memoria del evento con relatorías consistentes de los temas abordados que sean un parteaguas para la elaboración de un diagnóstico.</w:t>
            </w:r>
          </w:p>
        </w:tc>
      </w:tr>
      <w:tr w:rsidR="00732FE8" w:rsidRPr="006A27B9" w14:paraId="50BB1780" w14:textId="77777777" w:rsidTr="00BC02B8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75212" w14:textId="63587F9C" w:rsidR="00732FE8" w:rsidRPr="00B12F2A" w:rsidRDefault="00B12F2A" w:rsidP="00B12F2A">
            <w:pPr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r w:rsidRPr="005A2EFB">
              <w:rPr>
                <w:rFonts w:cstheme="minorHAnsi"/>
                <w:sz w:val="16"/>
                <w:szCs w:val="16"/>
              </w:rPr>
              <w:t xml:space="preserve">Promover una </w:t>
            </w:r>
            <w:r w:rsidRPr="00D07F36">
              <w:rPr>
                <w:rFonts w:cstheme="minorHAnsi"/>
                <w:b/>
                <w:sz w:val="16"/>
                <w:szCs w:val="16"/>
              </w:rPr>
              <w:t>caravana por la igualdad y no discriminación en</w:t>
            </w:r>
            <w:r w:rsidRPr="005A2EFB">
              <w:rPr>
                <w:rFonts w:cstheme="minorHAnsi"/>
                <w:sz w:val="16"/>
                <w:szCs w:val="16"/>
              </w:rPr>
              <w:t xml:space="preserve"> coordinación con instancias de gobierno y organizaciones de la sociedad civil</w:t>
            </w:r>
            <w:r w:rsidRPr="002F7CC8">
              <w:rPr>
                <w:rFonts w:cstheme="minorHAnsi"/>
                <w:b/>
                <w:bCs/>
                <w:sz w:val="16"/>
                <w:szCs w:val="16"/>
              </w:rPr>
              <w:t xml:space="preserve">, dirigida a población en situación de vulnerabilidad (Mujeres indígenas, </w:t>
            </w:r>
            <w:proofErr w:type="spellStart"/>
            <w:r w:rsidRPr="002F7CC8">
              <w:rPr>
                <w:rFonts w:cstheme="minorHAnsi"/>
                <w:b/>
                <w:bCs/>
                <w:sz w:val="16"/>
                <w:szCs w:val="16"/>
              </w:rPr>
              <w:t>afromexicanas</w:t>
            </w:r>
            <w:proofErr w:type="spellEnd"/>
            <w:r w:rsidRPr="002F7CC8">
              <w:rPr>
                <w:rFonts w:cstheme="minorHAnsi"/>
                <w:b/>
                <w:bCs/>
                <w:sz w:val="16"/>
                <w:szCs w:val="16"/>
              </w:rPr>
              <w:t xml:space="preserve"> y adultas mayores)</w:t>
            </w:r>
            <w:r>
              <w:rPr>
                <w:rFonts w:cstheme="minorHAnsi"/>
                <w:b/>
                <w:bCs/>
                <w:sz w:val="16"/>
                <w:szCs w:val="16"/>
              </w:rPr>
              <w:t>, c</w:t>
            </w:r>
            <w:r w:rsidRPr="005A2EFB">
              <w:rPr>
                <w:rFonts w:cstheme="minorHAnsi"/>
                <w:sz w:val="16"/>
                <w:szCs w:val="16"/>
              </w:rPr>
              <w:t>on la participación de personas que compartan sus testimonios de vida o proyección de documentales testimoniales.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47720" w14:textId="4DB7D82A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AC066" w14:textId="20ECACC2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3BE42" w14:textId="32AC5EBA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2569C1A" w14:textId="7BEAC88D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FAF7F23" w14:textId="791CBABC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D5EEC" w14:textId="25A5733B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F4B4B" w14:textId="57426098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239841A2" w14:textId="5E34C5B1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231A9EF9" w14:textId="2990F9D5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175FF" w14:textId="4FEF44E4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892AE" w14:textId="2932D13F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FC4EC" w14:textId="1D921F60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275EB" w14:textId="26A2C494" w:rsidR="00732FE8" w:rsidRPr="003836DF" w:rsidRDefault="00CC0FF3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 xml:space="preserve">Trabajo interinstitucional con la Defensoría pública, SEGOB y sociedad civil como Mano Vuelta, por ejemplo.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98D4F" w14:textId="77777777" w:rsidR="00732FE8" w:rsidRDefault="00CC0FF3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Listas de asistencia.</w:t>
            </w:r>
          </w:p>
          <w:p w14:paraId="6BF27D3A" w14:textId="2198C664" w:rsidR="00CC0FF3" w:rsidRPr="0093723E" w:rsidRDefault="00CC0FF3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Memoria fotográfica</w:t>
            </w:r>
          </w:p>
        </w:tc>
      </w:tr>
      <w:tr w:rsidR="00CC0FF3" w:rsidRPr="006A27B9" w14:paraId="5A8E1DC3" w14:textId="77777777" w:rsidTr="0061551E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99327" w14:textId="6403DE0A" w:rsidR="00CC0FF3" w:rsidRPr="001E5014" w:rsidRDefault="00CC0FF3" w:rsidP="00CC0FF3">
            <w:pPr>
              <w:jc w:val="both"/>
              <w:rPr>
                <w:rFonts w:cstheme="minorHAnsi"/>
                <w:sz w:val="16"/>
                <w:szCs w:val="16"/>
              </w:rPr>
            </w:pPr>
            <w:r w:rsidRPr="005A2EFB">
              <w:rPr>
                <w:rFonts w:cstheme="minorHAnsi"/>
                <w:sz w:val="16"/>
                <w:szCs w:val="16"/>
              </w:rPr>
              <w:t xml:space="preserve">Difusión de </w:t>
            </w:r>
            <w:r w:rsidRPr="005A4A34">
              <w:rPr>
                <w:rFonts w:cstheme="minorHAnsi"/>
                <w:b/>
                <w:sz w:val="16"/>
                <w:szCs w:val="16"/>
              </w:rPr>
              <w:t xml:space="preserve">infografías sobre prevención de la Violencia Política, la no discriminación con mirada interseccional y promoción de las efemérides internacionales y nacionales relacionadas con </w:t>
            </w:r>
            <w:r w:rsidRPr="005A4A34">
              <w:rPr>
                <w:b/>
                <w:sz w:val="16"/>
                <w:szCs w:val="16"/>
              </w:rPr>
              <w:t xml:space="preserve"> </w:t>
            </w:r>
            <w:r w:rsidRPr="005A4A34">
              <w:rPr>
                <w:rFonts w:cstheme="minorHAnsi"/>
                <w:b/>
                <w:sz w:val="16"/>
                <w:szCs w:val="16"/>
              </w:rPr>
              <w:t xml:space="preserve"> la participación política</w:t>
            </w:r>
            <w:r w:rsidRPr="005A2EFB">
              <w:rPr>
                <w:rFonts w:cstheme="minorHAnsi"/>
                <w:sz w:val="16"/>
                <w:szCs w:val="16"/>
              </w:rPr>
              <w:t xml:space="preserve">, </w:t>
            </w:r>
            <w:r w:rsidRPr="005A2EFB">
              <w:rPr>
                <w:rFonts w:cstheme="minorHAnsi"/>
                <w:sz w:val="16"/>
                <w:szCs w:val="16"/>
              </w:rPr>
              <w:lastRenderedPageBreak/>
              <w:t>derechos políticos electorales de población en situación de vulnerabilidad.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412EE35C" w14:textId="39CD34C0" w:rsidR="00CC0FF3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lastRenderedPageBreak/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ED50FFF" w14:textId="106D7176" w:rsidR="00CC0FF3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0ED37FBC" w14:textId="51A668D3" w:rsidR="00CC0FF3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62D7F775" w14:textId="78103FE4" w:rsidR="00CC0FF3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123D2B22" w14:textId="226FF47B" w:rsidR="00CC0FF3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4FAC72D8" w14:textId="3C02E6D4" w:rsidR="00CC0FF3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25BEAADA" w14:textId="565E2C2E" w:rsidR="00CC0FF3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1EAD33A1" w14:textId="75D1C064" w:rsidR="00CC0FF3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5A2776F" w14:textId="0ACEBAD0" w:rsidR="00CC0FF3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4CCD641" w14:textId="37E1620E" w:rsidR="00CC0FF3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1448268" w14:textId="5C7B782B" w:rsidR="00CC0FF3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6C4BC74A" w14:textId="07BDF599" w:rsidR="00CC0FF3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96287" w14:textId="77777777" w:rsidR="00CC0FF3" w:rsidRPr="00F902A8" w:rsidRDefault="00CC0FF3" w:rsidP="00CC0F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 w:rsidRPr="00F902A8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Equipo de diseño</w:t>
            </w:r>
          </w:p>
          <w:p w14:paraId="5465C416" w14:textId="77777777" w:rsidR="00CC0FF3" w:rsidRPr="00F902A8" w:rsidRDefault="00CC0FF3" w:rsidP="00CC0F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 w:rsidRPr="00F902A8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 xml:space="preserve">Computadora </w:t>
            </w:r>
          </w:p>
          <w:p w14:paraId="5F20612C" w14:textId="77777777" w:rsidR="00CC0FF3" w:rsidRDefault="00CC0FF3" w:rsidP="00CC0F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 w:rsidRPr="00F902A8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Impresora</w:t>
            </w:r>
          </w:p>
          <w:p w14:paraId="3229574C" w14:textId="783CC560" w:rsidR="00CC0FF3" w:rsidRPr="00F902A8" w:rsidRDefault="00CC0FF3" w:rsidP="00CC0F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Redes socio-digitales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6CA5C" w14:textId="4E6CDF66" w:rsidR="00CC0FF3" w:rsidRPr="008667E3" w:rsidRDefault="00CC0FF3" w:rsidP="00CC0FF3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8667E3">
              <w:rPr>
                <w:rFonts w:cstheme="minorHAnsi"/>
                <w:color w:val="000000" w:themeColor="text1"/>
                <w:sz w:val="17"/>
                <w:szCs w:val="17"/>
              </w:rPr>
              <w:t xml:space="preserve">Infografías </w:t>
            </w:r>
          </w:p>
        </w:tc>
      </w:tr>
      <w:tr w:rsidR="00732FE8" w:rsidRPr="006A27B9" w14:paraId="3D206016" w14:textId="77777777" w:rsidTr="00BC02B8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F8373" w14:textId="25A969D5" w:rsidR="00732FE8" w:rsidRPr="00315128" w:rsidRDefault="00B12F2A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 w:rsidRPr="005A4A34">
              <w:rPr>
                <w:rFonts w:cstheme="minorHAnsi"/>
                <w:b/>
                <w:sz w:val="16"/>
                <w:szCs w:val="16"/>
              </w:rPr>
              <w:t xml:space="preserve">Elaboración y difusión de materiales en lenguas indígenas, </w:t>
            </w:r>
            <w:r w:rsidRPr="005A4A34">
              <w:rPr>
                <w:b/>
                <w:sz w:val="16"/>
                <w:szCs w:val="16"/>
              </w:rPr>
              <w:t>adaptados</w:t>
            </w:r>
            <w:r w:rsidRPr="005A4A34">
              <w:rPr>
                <w:rFonts w:cstheme="minorHAnsi"/>
                <w:b/>
                <w:sz w:val="16"/>
                <w:szCs w:val="16"/>
              </w:rPr>
              <w:t xml:space="preserve"> a la diversidad cultural y lingüística del Estado</w:t>
            </w:r>
            <w:r w:rsidRPr="005A2EFB">
              <w:rPr>
                <w:rFonts w:cstheme="minorHAnsi"/>
                <w:sz w:val="16"/>
                <w:szCs w:val="16"/>
              </w:rPr>
              <w:t>, promoviendo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5A4A34">
              <w:rPr>
                <w:rFonts w:cstheme="minorHAnsi"/>
                <w:b/>
                <w:sz w:val="16"/>
                <w:szCs w:val="16"/>
              </w:rPr>
              <w:t>la no discriminación, inclusión y equidad social</w:t>
            </w:r>
            <w:r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22A5A7" w14:textId="7777777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39A718" w14:textId="7777777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3CC4319" w14:textId="1D83983F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6E7D4" w14:textId="7777777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5B68905F" w14:textId="5C745C10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55777CFA" w14:textId="76FCADF9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2754F" w14:textId="7C1170AD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4D5B4685" w14:textId="441CA405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41AD2898" w14:textId="19CD215F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2AFB259D" w14:textId="45DE97B6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FDEBC11" w14:textId="6D85ECE9" w:rsidR="00732FE8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1D5AF" w14:textId="7777777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7D04E" w14:textId="77777777" w:rsidR="00732FE8" w:rsidRPr="00BE7D03" w:rsidRDefault="00732FE8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 w:rsidRPr="00BE7D03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Equipo de diseño</w:t>
            </w:r>
          </w:p>
          <w:p w14:paraId="4E8F14DB" w14:textId="123E8234" w:rsidR="00732FE8" w:rsidRPr="00BE7D03" w:rsidRDefault="00732FE8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Recursos económicos para traducciones de los materiales</w:t>
            </w:r>
          </w:p>
          <w:p w14:paraId="58CF57A4" w14:textId="0315CC4D" w:rsidR="00732FE8" w:rsidRPr="00F902A8" w:rsidRDefault="00732FE8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 w:rsidRPr="00BE7D03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Redes socio-digitales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209D8" w14:textId="1AB41250" w:rsidR="00732FE8" w:rsidRPr="008667E3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15128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Materiales</w:t>
            </w:r>
            <w: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 xml:space="preserve"> traducidos</w:t>
            </w:r>
          </w:p>
        </w:tc>
      </w:tr>
      <w:tr w:rsidR="002B416E" w:rsidRPr="006A27B9" w14:paraId="1E0541E9" w14:textId="77777777" w:rsidTr="00BC02B8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526C0" w14:textId="16D460B0" w:rsidR="002B416E" w:rsidRPr="00315128" w:rsidRDefault="00B12F2A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>
              <w:rPr>
                <w:rFonts w:cstheme="minorHAnsi"/>
                <w:sz w:val="16"/>
                <w:szCs w:val="16"/>
              </w:rPr>
              <w:t xml:space="preserve">Promover </w:t>
            </w:r>
            <w:r w:rsidRPr="005A4A34">
              <w:rPr>
                <w:rFonts w:cstheme="minorHAnsi"/>
                <w:b/>
                <w:sz w:val="16"/>
                <w:szCs w:val="16"/>
              </w:rPr>
              <w:t xml:space="preserve">espacios de lectura y de reflexión con mujeres (indígenas, </w:t>
            </w:r>
            <w:proofErr w:type="spellStart"/>
            <w:r w:rsidRPr="005A4A34">
              <w:rPr>
                <w:rFonts w:cstheme="minorHAnsi"/>
                <w:b/>
                <w:sz w:val="16"/>
                <w:szCs w:val="16"/>
              </w:rPr>
              <w:t>afromexicanas</w:t>
            </w:r>
            <w:proofErr w:type="spellEnd"/>
            <w:r w:rsidRPr="005A4A34">
              <w:rPr>
                <w:rFonts w:cstheme="minorHAnsi"/>
                <w:b/>
                <w:sz w:val="16"/>
                <w:szCs w:val="16"/>
              </w:rPr>
              <w:t>, adultas mayores, jóvenes y mujeres de la diversidad sexual) en torno al tema de Autocuidado y cuidado en el ejercicio de</w:t>
            </w:r>
            <w:r>
              <w:rPr>
                <w:rFonts w:cstheme="minorHAnsi"/>
                <w:sz w:val="16"/>
                <w:szCs w:val="16"/>
              </w:rPr>
              <w:t xml:space="preserve"> sus derechos político electorales.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BCC4CD8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7ACE40A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EB55137" w14:textId="076EFEB5" w:rsidR="002B416E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96EF1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1E3BA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672A17AE" w14:textId="482E1436" w:rsidR="002B416E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B687E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49467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61FDD2BC" w14:textId="2ACA26C6" w:rsidR="002B416E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A73A7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1783B17A" w14:textId="283E3487" w:rsidR="002B416E" w:rsidRPr="00783860" w:rsidRDefault="00BC02B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C46B3" w14:textId="77777777" w:rsidR="002B416E" w:rsidRPr="00783860" w:rsidRDefault="002B416E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10F67" w14:textId="27B462A5" w:rsidR="00CC0FF3" w:rsidRPr="00BE7D03" w:rsidRDefault="00B12F2A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Contratar facilitadora</w:t>
            </w:r>
            <w:r w:rsidR="00CC0FF3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 xml:space="preserve">s con el </w:t>
            </w:r>
            <w:proofErr w:type="spellStart"/>
            <w:r w:rsidR="00CC0FF3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expertis</w:t>
            </w:r>
            <w:proofErr w:type="spellEnd"/>
            <w:r w:rsidR="00CC0FF3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 xml:space="preserve"> para realizar los cirulos de lectura y de reflexión para guiar los espacios.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8BC1C" w14:textId="77777777" w:rsidR="002B416E" w:rsidRPr="00315128" w:rsidRDefault="002B416E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</w:p>
        </w:tc>
      </w:tr>
      <w:tr w:rsidR="00732FE8" w:rsidRPr="006A27B9" w14:paraId="6F0FE790" w14:textId="77777777" w:rsidTr="00E6160B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46F80" w14:textId="13EDB793" w:rsidR="001E5014" w:rsidRPr="006A27B9" w:rsidRDefault="00B12F2A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5A2EFB">
              <w:rPr>
                <w:rFonts w:cstheme="minorHAnsi"/>
                <w:sz w:val="16"/>
                <w:szCs w:val="16"/>
              </w:rPr>
              <w:t xml:space="preserve">Dar </w:t>
            </w:r>
            <w:r w:rsidRPr="005A4A34">
              <w:rPr>
                <w:rFonts w:cstheme="minorHAnsi"/>
                <w:b/>
                <w:sz w:val="16"/>
                <w:szCs w:val="16"/>
              </w:rPr>
              <w:t>seguimiento al diseño de campañas de difusión con perspectiva de género e interculturalidad para promover</w:t>
            </w:r>
            <w:r w:rsidRPr="005A2EFB">
              <w:rPr>
                <w:rFonts w:cstheme="minorHAnsi"/>
                <w:sz w:val="16"/>
                <w:szCs w:val="16"/>
              </w:rPr>
              <w:t xml:space="preserve"> la participación política paritaria</w:t>
            </w:r>
            <w:r>
              <w:rPr>
                <w:rFonts w:cstheme="minorHAnsi"/>
                <w:sz w:val="16"/>
                <w:szCs w:val="16"/>
              </w:rPr>
              <w:t>, la no discriminación</w:t>
            </w:r>
            <w:r w:rsidRPr="005A2EFB">
              <w:rPr>
                <w:rFonts w:cstheme="minorHAnsi"/>
                <w:sz w:val="16"/>
                <w:szCs w:val="16"/>
              </w:rPr>
              <w:t xml:space="preserve"> y </w:t>
            </w:r>
            <w:r>
              <w:rPr>
                <w:rFonts w:cstheme="minorHAnsi"/>
                <w:sz w:val="16"/>
                <w:szCs w:val="16"/>
              </w:rPr>
              <w:t xml:space="preserve">una vida </w:t>
            </w:r>
            <w:r w:rsidRPr="005A2EFB">
              <w:rPr>
                <w:rFonts w:cstheme="minorHAnsi"/>
                <w:sz w:val="16"/>
                <w:szCs w:val="16"/>
              </w:rPr>
              <w:t xml:space="preserve">libre de violencia, incorporando </w:t>
            </w:r>
            <w:r w:rsidRPr="005A2EFB">
              <w:rPr>
                <w:rFonts w:ascii="Aptos" w:eastAsia="Times New Roman" w:hAnsi="Aptos" w:cs="Times New Roman"/>
                <w:color w:val="000000"/>
                <w:sz w:val="16"/>
                <w:szCs w:val="16"/>
                <w:lang w:eastAsia="es-MX"/>
              </w:rPr>
              <w:t>materiales libres de estereotipos y prejuicios.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863295" w14:textId="09CA764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14F30A1" w14:textId="37283173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097AAA" w14:textId="1BFDD056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04B38E00" w14:textId="6AE73265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B38FD" w14:textId="4F3F339B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63B73" w14:textId="46ABA749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61434FDD" w14:textId="42854613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5BCE1D" w14:textId="4C056DFF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2FF2B5D" w14:textId="0759B432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222F804E" w14:textId="0DDE2AA3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359EAEF" w14:textId="3AB4D60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9687F2" w14:textId="4683A7FA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3D5D8" w14:textId="77777777" w:rsidR="00732FE8" w:rsidRDefault="00732FE8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 w:rsidRPr="00DD6EBE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Contratar equipo de expertas/os, elaborar contenidos y materiales, difundir por medios digitales y tradicionales</w:t>
            </w:r>
          </w:p>
          <w:p w14:paraId="58EA46CC" w14:textId="4A7662A9" w:rsidR="001E5014" w:rsidRPr="00F902A8" w:rsidRDefault="001E5014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3DC36" w14:textId="77777777" w:rsidR="00732FE8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Materiales digitales</w:t>
            </w:r>
          </w:p>
          <w:p w14:paraId="2EAAF1ED" w14:textId="3442880C" w:rsidR="00732FE8" w:rsidRPr="008667E3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Spots de radio y tv</w:t>
            </w:r>
          </w:p>
        </w:tc>
      </w:tr>
      <w:tr w:rsidR="00732FE8" w:rsidRPr="006A27B9" w14:paraId="14504495" w14:textId="77777777" w:rsidTr="00E6160B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A8A50" w14:textId="67BC207E" w:rsidR="00732FE8" w:rsidRPr="006A27B9" w:rsidRDefault="00BE73AF" w:rsidP="00BE73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Proporcionar atención a denuncias </w:t>
            </w:r>
            <w:r w:rsidRPr="002F7CC8"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  <w:t>con apoyo de intérprete en Lengua de Señas Mexicana o traducción a lenguas indígenas</w:t>
            </w:r>
            <w:r w:rsidRPr="005A2EFB">
              <w:rPr>
                <w:rFonts w:cstheme="minorHAnsi"/>
                <w:color w:val="000000" w:themeColor="text1"/>
                <w:sz w:val="16"/>
                <w:szCs w:val="16"/>
              </w:rPr>
              <w:t xml:space="preserve"> según el caso.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D909FD" w14:textId="43D00F11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160EA2D" w14:textId="4D41F909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2E04B430" w14:textId="76FB9DC4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16863" w14:textId="5459526B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508E545D" w14:textId="2DE05DB1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F4748AD" w14:textId="137721F3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C0D54" w14:textId="386753C2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055852B8" w14:textId="5C5E282A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286A126B" w14:textId="2337B8A3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085167D8" w14:textId="2BB315D7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6097C32" w14:textId="10599DAB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E62E2" w14:textId="6351E31F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42DF9" w14:textId="3267EFA8" w:rsidR="00732FE8" w:rsidRPr="00DD6EBE" w:rsidRDefault="00732FE8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Recursos económicos para c</w:t>
            </w:r>
            <w:r w:rsidRPr="00DD6EBE">
              <w:rPr>
                <w:rFonts w:cstheme="minorHAnsi"/>
                <w:color w:val="000000" w:themeColor="text1"/>
                <w:sz w:val="17"/>
                <w:szCs w:val="17"/>
              </w:rPr>
              <w:t>ontratar intérpretes de LSM y traductores de lenguas indígenas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49A4E" w14:textId="5861CD35" w:rsidR="00732FE8" w:rsidRPr="008667E3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R</w:t>
            </w:r>
            <w:r w:rsidRPr="008667E3">
              <w:rPr>
                <w:rFonts w:cstheme="minorHAnsi"/>
                <w:color w:val="000000" w:themeColor="text1"/>
                <w:sz w:val="17"/>
                <w:szCs w:val="17"/>
              </w:rPr>
              <w:t>eportes de atención</w:t>
            </w:r>
          </w:p>
        </w:tc>
      </w:tr>
      <w:tr w:rsidR="00732FE8" w:rsidRPr="006A27B9" w14:paraId="3E9E823B" w14:textId="77777777" w:rsidTr="005076D9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B0552" w14:textId="31781EBD" w:rsidR="00732FE8" w:rsidRDefault="00732FE8" w:rsidP="00732FE8">
            <w:pPr>
              <w:spacing w:after="0" w:line="240" w:lineRule="auto"/>
              <w:rPr>
                <w:sz w:val="17"/>
                <w:szCs w:val="17"/>
              </w:rPr>
            </w:pPr>
            <w:r w:rsidRPr="00B06503">
              <w:rPr>
                <w:sz w:val="17"/>
                <w:szCs w:val="17"/>
              </w:rPr>
              <w:t>Capacitación interna y campañas de sensibilización para personal del IEEPCO</w:t>
            </w:r>
            <w:r>
              <w:rPr>
                <w:sz w:val="17"/>
                <w:szCs w:val="17"/>
              </w:rPr>
              <w:t xml:space="preserve"> en materia de igualdad y No Discriminación.</w:t>
            </w:r>
          </w:p>
          <w:p w14:paraId="470F2D7E" w14:textId="18724E1A" w:rsidR="00DC364E" w:rsidRDefault="00DC364E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117D6" w14:textId="5782F833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E0C3725" w14:textId="5CF1392F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5AC6E70" w14:textId="2D2B9E69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5C362" w14:textId="47C71FC9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24F57AD1" w14:textId="7D68EFEB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8757346" w14:textId="3DC8F90A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42BFB" w14:textId="2959351C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02A8173A" w14:textId="28F2189D" w:rsidR="00732FE8" w:rsidRPr="00783860" w:rsidRDefault="005076D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058FB3C9" w14:textId="6AA7132D" w:rsidR="00732FE8" w:rsidRPr="00783860" w:rsidRDefault="005076D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4F0E3D6" w14:textId="3BCF76BF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586173F4" w14:textId="6206D969" w:rsidR="00732FE8" w:rsidRPr="00783860" w:rsidRDefault="00E6160B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A45DD" w14:textId="509A97FE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C512A" w14:textId="77777777" w:rsidR="00732FE8" w:rsidRPr="00DD6EBE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Pago de facilitadoras</w:t>
            </w:r>
            <w:r w:rsidRPr="00DD6EBE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DD6EBE">
              <w:rPr>
                <w:rFonts w:cstheme="minorHAnsi"/>
                <w:color w:val="000000" w:themeColor="text1"/>
                <w:sz w:val="17"/>
                <w:szCs w:val="17"/>
              </w:rPr>
              <w:t>Servicio de Coffe break</w:t>
            </w:r>
          </w:p>
          <w:p w14:paraId="6A427D0A" w14:textId="77777777" w:rsidR="00732FE8" w:rsidRPr="00DD6EBE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DD6EBE">
              <w:rPr>
                <w:rFonts w:cstheme="minorHAnsi"/>
                <w:color w:val="000000" w:themeColor="text1"/>
                <w:sz w:val="17"/>
                <w:szCs w:val="17"/>
              </w:rPr>
              <w:t xml:space="preserve">Proyector </w:t>
            </w:r>
          </w:p>
          <w:p w14:paraId="13C3DF19" w14:textId="77777777" w:rsidR="00732FE8" w:rsidRPr="00DD6EBE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DD6EBE">
              <w:rPr>
                <w:rFonts w:cstheme="minorHAnsi"/>
                <w:color w:val="000000" w:themeColor="text1"/>
                <w:sz w:val="17"/>
                <w:szCs w:val="17"/>
              </w:rPr>
              <w:t>Pantalla</w:t>
            </w:r>
          </w:p>
          <w:p w14:paraId="7846EA2D" w14:textId="5C527C3A" w:rsidR="00732FE8" w:rsidRPr="003836DF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DD6EBE">
              <w:rPr>
                <w:rFonts w:cstheme="minorHAnsi"/>
                <w:color w:val="000000" w:themeColor="text1"/>
                <w:sz w:val="17"/>
                <w:szCs w:val="17"/>
              </w:rPr>
              <w:t>Material de papelería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2B7B5" w14:textId="6374951C" w:rsidR="00732FE8" w:rsidRPr="00B06503" w:rsidRDefault="00732FE8" w:rsidP="00732FE8">
            <w:pPr>
              <w:spacing w:after="0" w:line="240" w:lineRule="auto"/>
              <w:rPr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 xml:space="preserve">Listas de asistencia y encuestas. </w:t>
            </w:r>
          </w:p>
        </w:tc>
      </w:tr>
      <w:tr w:rsidR="00732FE8" w:rsidRPr="006A27B9" w14:paraId="6FFEB11A" w14:textId="77777777" w:rsidTr="005076D9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0B5AB" w14:textId="712EC81F" w:rsidR="00DC364E" w:rsidRPr="006A27B9" w:rsidRDefault="00BE73AF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5A2EFB">
              <w:rPr>
                <w:sz w:val="16"/>
                <w:szCs w:val="16"/>
              </w:rPr>
              <w:t xml:space="preserve">Diplomado en liderazgo político de las </w:t>
            </w:r>
            <w:r w:rsidRPr="00BE73AF">
              <w:rPr>
                <w:b/>
                <w:bCs/>
                <w:sz w:val="16"/>
                <w:szCs w:val="16"/>
              </w:rPr>
              <w:t xml:space="preserve">mujeres indígenas y </w:t>
            </w:r>
            <w:proofErr w:type="spellStart"/>
            <w:r w:rsidRPr="00BE73AF">
              <w:rPr>
                <w:b/>
                <w:bCs/>
                <w:sz w:val="16"/>
                <w:szCs w:val="16"/>
              </w:rPr>
              <w:t>afromexicanas</w:t>
            </w:r>
            <w:proofErr w:type="spellEnd"/>
            <w:r w:rsidRPr="00BE73AF">
              <w:rPr>
                <w:b/>
                <w:bCs/>
                <w:sz w:val="16"/>
                <w:szCs w:val="16"/>
              </w:rPr>
              <w:t xml:space="preserve"> (jóvenes, mujeres de la diversidad sexual y adultas mayores)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017654BD" w14:textId="55C5C350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339D948D" w14:textId="1EE2BE50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3F58C069" w14:textId="1AB32235" w:rsidR="00732FE8" w:rsidRPr="00783860" w:rsidRDefault="005076D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ini</w:t>
            </w:r>
            <w:proofErr w:type="spellEnd"/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4ADA63A8" w14:textId="26552D02" w:rsidR="00732FE8" w:rsidRPr="00783860" w:rsidRDefault="005076D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pro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372E0E95" w14:textId="5D4E3F3C" w:rsidR="00732FE8" w:rsidRPr="00783860" w:rsidRDefault="005076D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pro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7CF228D7" w14:textId="47A75B2D" w:rsidR="00732FE8" w:rsidRPr="00783860" w:rsidRDefault="005076D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pro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7115C194" w14:textId="5B063727" w:rsidR="00732FE8" w:rsidRPr="00783860" w:rsidRDefault="005076D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pro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6AB0462C" w14:textId="4ED803CF" w:rsidR="00732FE8" w:rsidRPr="00783860" w:rsidRDefault="005076D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pro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0780E61F" w14:textId="34799493" w:rsidR="00732FE8" w:rsidRPr="00783860" w:rsidRDefault="005076D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pro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7708E875" w14:textId="33AFDE89" w:rsidR="00732FE8" w:rsidRPr="00783860" w:rsidRDefault="005076D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pro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2BCACF5C" w14:textId="172A6363" w:rsidR="00732FE8" w:rsidRPr="00783860" w:rsidRDefault="005076D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fin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1E81C3D5" w14:textId="1DC9C7AC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5FE53" w14:textId="77777777" w:rsidR="00732FE8" w:rsidRPr="00DD6EBE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Pago de facilitadoras</w:t>
            </w:r>
            <w:r w:rsidRPr="00DD6EBE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DD6EBE">
              <w:rPr>
                <w:rFonts w:cstheme="minorHAnsi"/>
                <w:color w:val="000000" w:themeColor="text1"/>
                <w:sz w:val="17"/>
                <w:szCs w:val="17"/>
              </w:rPr>
              <w:t>Servicio de Coffe break</w:t>
            </w:r>
          </w:p>
          <w:p w14:paraId="5DCAA019" w14:textId="77777777" w:rsidR="00732FE8" w:rsidRPr="00DD6EBE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DD6EBE">
              <w:rPr>
                <w:rFonts w:cstheme="minorHAnsi"/>
                <w:color w:val="000000" w:themeColor="text1"/>
                <w:sz w:val="17"/>
                <w:szCs w:val="17"/>
              </w:rPr>
              <w:t xml:space="preserve">Proyector </w:t>
            </w:r>
          </w:p>
          <w:p w14:paraId="416CD924" w14:textId="77777777" w:rsidR="00732FE8" w:rsidRPr="00DD6EBE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DD6EBE">
              <w:rPr>
                <w:rFonts w:cstheme="minorHAnsi"/>
                <w:color w:val="000000" w:themeColor="text1"/>
                <w:sz w:val="17"/>
                <w:szCs w:val="17"/>
              </w:rPr>
              <w:t>Pantalla</w:t>
            </w:r>
          </w:p>
          <w:p w14:paraId="734279D3" w14:textId="07D30FCD" w:rsidR="00732FE8" w:rsidRPr="006A27B9" w:rsidRDefault="00732FE8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DD6EBE">
              <w:rPr>
                <w:rFonts w:cstheme="minorHAnsi"/>
                <w:color w:val="000000" w:themeColor="text1"/>
                <w:sz w:val="17"/>
                <w:szCs w:val="17"/>
              </w:rPr>
              <w:t>Material de papelería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7BD56" w14:textId="77777777" w:rsidR="00732FE8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Listas de asistencia, reportes de módulos</w:t>
            </w:r>
            <w:r>
              <w:rPr>
                <w:rFonts w:cstheme="minorHAnsi"/>
                <w:color w:val="000000" w:themeColor="text1"/>
                <w:sz w:val="17"/>
                <w:szCs w:val="17"/>
              </w:rPr>
              <w:t>.</w:t>
            </w:r>
          </w:p>
          <w:p w14:paraId="58487D60" w14:textId="0CD6A4AB" w:rsidR="00732FE8" w:rsidRPr="006A27B9" w:rsidRDefault="00732FE8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AD035A">
              <w:rPr>
                <w:rFonts w:ascii="Calibri" w:eastAsia="Times New Roman" w:hAnsi="Calibri" w:cstheme="minorHAnsi"/>
                <w:color w:val="000000" w:themeColor="text1"/>
                <w:sz w:val="16"/>
                <w:szCs w:val="16"/>
                <w:lang w:eastAsia="es-MX"/>
              </w:rPr>
              <w:t>Constancias emitidas</w:t>
            </w:r>
          </w:p>
        </w:tc>
      </w:tr>
      <w:tr w:rsidR="00732FE8" w:rsidRPr="006A27B9" w14:paraId="4694E97C" w14:textId="77777777" w:rsidTr="005076D9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D1B7F" w14:textId="28400797" w:rsidR="00DC364E" w:rsidRPr="006A27B9" w:rsidRDefault="00BE73AF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5A2EFB">
              <w:rPr>
                <w:rFonts w:cstheme="minorHAnsi"/>
                <w:sz w:val="16"/>
                <w:szCs w:val="16"/>
              </w:rPr>
              <w:t xml:space="preserve">Organización de paneles sobre participación política de las mujeres, incorporando un </w:t>
            </w:r>
            <w:r w:rsidRPr="005A4A34">
              <w:rPr>
                <w:rFonts w:cstheme="minorHAnsi"/>
                <w:b/>
                <w:sz w:val="16"/>
                <w:szCs w:val="16"/>
              </w:rPr>
              <w:t>enfoque de género, intercultural e interseccional</w:t>
            </w:r>
            <w:r w:rsidRPr="005A2EFB">
              <w:rPr>
                <w:rFonts w:cstheme="minorHAnsi"/>
                <w:sz w:val="16"/>
                <w:szCs w:val="16"/>
              </w:rPr>
              <w:t xml:space="preserve">, que visibilice y atienda las experiencias de </w:t>
            </w:r>
            <w:r w:rsidRPr="005A4A34">
              <w:rPr>
                <w:rFonts w:cstheme="minorHAnsi"/>
                <w:b/>
                <w:sz w:val="16"/>
                <w:szCs w:val="16"/>
              </w:rPr>
              <w:t xml:space="preserve">mujeres indígenas, </w:t>
            </w:r>
            <w:proofErr w:type="spellStart"/>
            <w:r w:rsidRPr="005A4A34">
              <w:rPr>
                <w:rFonts w:cstheme="minorHAnsi"/>
                <w:b/>
                <w:sz w:val="16"/>
                <w:szCs w:val="16"/>
              </w:rPr>
              <w:t>afromexicanas</w:t>
            </w:r>
            <w:proofErr w:type="spellEnd"/>
            <w:r w:rsidRPr="005A4A34">
              <w:rPr>
                <w:rFonts w:cstheme="minorHAnsi"/>
                <w:b/>
                <w:sz w:val="16"/>
                <w:szCs w:val="16"/>
              </w:rPr>
              <w:t xml:space="preserve">, adultas mayores, mujeres con discapacidad y </w:t>
            </w:r>
            <w:proofErr w:type="spellStart"/>
            <w:r w:rsidRPr="005A4A34">
              <w:rPr>
                <w:rFonts w:cstheme="minorHAnsi"/>
                <w:b/>
                <w:sz w:val="16"/>
                <w:szCs w:val="16"/>
              </w:rPr>
              <w:t>pob</w:t>
            </w:r>
            <w:proofErr w:type="spellEnd"/>
            <w:r w:rsidRPr="005A4A34">
              <w:rPr>
                <w:rFonts w:cstheme="minorHAnsi"/>
                <w:b/>
                <w:sz w:val="16"/>
                <w:szCs w:val="16"/>
              </w:rPr>
              <w:t xml:space="preserve"> LGBT</w:t>
            </w:r>
            <w:r w:rsidRPr="005A2EFB">
              <w:rPr>
                <w:rFonts w:cstheme="minorHAnsi"/>
                <w:sz w:val="16"/>
                <w:szCs w:val="16"/>
              </w:rPr>
              <w:t>+.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74A416" w14:textId="60FDCF00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C7CEBD" w14:textId="03FB11B7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52EE1F" w14:textId="51E33D5F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5DD5A" w14:textId="15B63F94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6C89811C" w14:textId="50337FD7" w:rsidR="00732FE8" w:rsidRPr="00783860" w:rsidRDefault="005076D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10F2" w14:textId="3FAAFA36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793604D4" w14:textId="6B338378" w:rsidR="00732FE8" w:rsidRPr="00783860" w:rsidRDefault="005076D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2F08" w14:textId="49BDC348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CFCAE" w14:textId="0FF97C0C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3E267095" w14:textId="62BC41C1" w:rsidR="00732FE8" w:rsidRPr="00783860" w:rsidRDefault="005076D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E802" w14:textId="579F2C8F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6736F" w14:textId="107D3D7F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7683E" w14:textId="76EF3083" w:rsidR="00732FE8" w:rsidRPr="00712289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12289">
              <w:rPr>
                <w:rFonts w:cstheme="minorHAnsi"/>
                <w:color w:val="000000" w:themeColor="text1"/>
                <w:sz w:val="17"/>
                <w:szCs w:val="17"/>
              </w:rPr>
              <w:t xml:space="preserve">Pago de facilitadoras </w:t>
            </w:r>
          </w:p>
          <w:p w14:paraId="5124FD7C" w14:textId="1956D6F8" w:rsidR="00732FE8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12289">
              <w:rPr>
                <w:rFonts w:cstheme="minorHAnsi"/>
                <w:color w:val="000000" w:themeColor="text1"/>
                <w:sz w:val="17"/>
                <w:szCs w:val="17"/>
              </w:rPr>
              <w:t>Vehículo</w:t>
            </w:r>
          </w:p>
          <w:p w14:paraId="338197F9" w14:textId="3CB7689A" w:rsidR="00732FE8" w:rsidRPr="00712289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Gasolina</w:t>
            </w:r>
          </w:p>
          <w:p w14:paraId="24864BCC" w14:textId="4F365678" w:rsidR="00732FE8" w:rsidRPr="00712289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12289">
              <w:rPr>
                <w:rFonts w:cstheme="minorHAnsi"/>
                <w:color w:val="000000" w:themeColor="text1"/>
                <w:sz w:val="17"/>
                <w:szCs w:val="17"/>
              </w:rPr>
              <w:t>Gastos de comisión</w:t>
            </w:r>
          </w:p>
          <w:p w14:paraId="1277EF67" w14:textId="10D70923" w:rsidR="00732FE8" w:rsidRPr="00712289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12289">
              <w:rPr>
                <w:rFonts w:cstheme="minorHAnsi"/>
                <w:color w:val="000000" w:themeColor="text1"/>
                <w:sz w:val="17"/>
                <w:szCs w:val="17"/>
              </w:rPr>
              <w:t>Servicio de Coffe break</w:t>
            </w:r>
          </w:p>
          <w:p w14:paraId="1E27FC0A" w14:textId="77777777" w:rsidR="00732FE8" w:rsidRPr="00712289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12289">
              <w:rPr>
                <w:rFonts w:cstheme="minorHAnsi"/>
                <w:color w:val="000000" w:themeColor="text1"/>
                <w:sz w:val="17"/>
                <w:szCs w:val="17"/>
              </w:rPr>
              <w:t xml:space="preserve">Proyector </w:t>
            </w:r>
          </w:p>
          <w:p w14:paraId="7EFCD941" w14:textId="77777777" w:rsidR="00732FE8" w:rsidRPr="00712289" w:rsidRDefault="00732FE8" w:rsidP="00732FE8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712289">
              <w:rPr>
                <w:rFonts w:cstheme="minorHAnsi"/>
                <w:color w:val="000000" w:themeColor="text1"/>
                <w:sz w:val="17"/>
                <w:szCs w:val="17"/>
              </w:rPr>
              <w:t>Pantalla</w:t>
            </w:r>
          </w:p>
          <w:p w14:paraId="088759F2" w14:textId="452799B6" w:rsidR="00732FE8" w:rsidRPr="00712289" w:rsidRDefault="00732FE8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 w:rsidRPr="00712289">
              <w:rPr>
                <w:rFonts w:cstheme="minorHAnsi"/>
                <w:color w:val="000000" w:themeColor="text1"/>
                <w:sz w:val="17"/>
                <w:szCs w:val="17"/>
              </w:rPr>
              <w:t>Material de papelería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24CB0" w14:textId="7A1FEB35" w:rsidR="00732FE8" w:rsidRPr="006A27B9" w:rsidRDefault="00732FE8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Lista de asistencia, reportes y fotos</w:t>
            </w:r>
          </w:p>
        </w:tc>
      </w:tr>
      <w:tr w:rsidR="00732FE8" w:rsidRPr="006A27B9" w14:paraId="58200837" w14:textId="77777777" w:rsidTr="005B5A6C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E02F3" w14:textId="076DD853" w:rsidR="00732FE8" w:rsidRPr="006A27B9" w:rsidRDefault="00732FE8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4C0122">
              <w:rPr>
                <w:sz w:val="17"/>
                <w:szCs w:val="17"/>
              </w:rPr>
              <w:t xml:space="preserve">Contratar servicios de interpretación en LSM y traducción a lenguas indígenas para </w:t>
            </w:r>
            <w:r>
              <w:rPr>
                <w:sz w:val="17"/>
                <w:szCs w:val="17"/>
              </w:rPr>
              <w:t xml:space="preserve">Sesiones del Consejo General, </w:t>
            </w:r>
            <w:r w:rsidRPr="004C0122">
              <w:rPr>
                <w:sz w:val="17"/>
                <w:szCs w:val="17"/>
              </w:rPr>
              <w:t>talleres, cursos y eventos de capacitación</w:t>
            </w:r>
            <w:r>
              <w:rPr>
                <w:sz w:val="17"/>
                <w:szCs w:val="17"/>
              </w:rPr>
              <w:t xml:space="preserve"> del Instituto.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4F541A5D" w14:textId="2FACF8EB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688445D0" w14:textId="19D629AA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35772936" w14:textId="48090D83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3774BEA1" w14:textId="1E58419E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14C2014E" w14:textId="3ADA1ADF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71B8C681" w14:textId="5C45B9FF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58A43368" w14:textId="79FD556F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2E54F007" w14:textId="06C36F73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0B890ED1" w14:textId="12974674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240A2C56" w14:textId="5076820B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3553B2DD" w14:textId="6D67B8C9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  <w:hideMark/>
          </w:tcPr>
          <w:p w14:paraId="67019708" w14:textId="3F28DA3A" w:rsidR="00732FE8" w:rsidRPr="00783860" w:rsidRDefault="00732FE8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C0A70" w14:textId="65D5E7AC" w:rsidR="00732FE8" w:rsidRPr="006A27B9" w:rsidRDefault="00732FE8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Recursos económicos para pagar los servicios de las personas intérpretes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9402E" w14:textId="66DC88C9" w:rsidR="00732FE8" w:rsidRPr="006A27B9" w:rsidRDefault="00732FE8" w:rsidP="00732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Contratos y reportes de actividades</w:t>
            </w:r>
          </w:p>
        </w:tc>
      </w:tr>
      <w:tr w:rsidR="00CF0AE9" w:rsidRPr="006A27B9" w14:paraId="53208AE5" w14:textId="77777777" w:rsidTr="005B5A6C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E51B6" w14:textId="3CFB1254" w:rsidR="00CF0AE9" w:rsidRPr="00CF0AE9" w:rsidRDefault="00CF0AE9" w:rsidP="00CF0AE9">
            <w:pPr>
              <w:jc w:val="both"/>
              <w:rPr>
                <w:sz w:val="17"/>
                <w:szCs w:val="17"/>
                <w:highlight w:val="yellow"/>
              </w:rPr>
            </w:pPr>
            <w:r w:rsidRPr="00CF0AE9">
              <w:rPr>
                <w:sz w:val="17"/>
                <w:szCs w:val="17"/>
                <w:highlight w:val="yellow"/>
              </w:rPr>
              <w:t>Contratar servicios de interpretación en Lengua de Señas Mexicana (LSM) y traducción a lenguas indígenas para Sesiones del Consejo General, talleres, cursos y eventos de capacitación, en el marco de las Elecciones Ordinarias de SNI 2026.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2E717E32" w14:textId="77777777" w:rsidR="00CF0AE9" w:rsidRPr="00783860" w:rsidRDefault="00CF0AE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53031E27" w14:textId="77777777" w:rsidR="00CF0AE9" w:rsidRPr="00783860" w:rsidRDefault="00CF0AE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9A89DC7" w14:textId="77777777" w:rsidR="00CF0AE9" w:rsidRPr="00783860" w:rsidRDefault="00CF0AE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14B9AC71" w14:textId="77777777" w:rsidR="00CF0AE9" w:rsidRPr="00783860" w:rsidRDefault="00CF0AE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2193A07" w14:textId="77777777" w:rsidR="00CF0AE9" w:rsidRPr="00783860" w:rsidRDefault="00CF0AE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0CD3E341" w14:textId="77777777" w:rsidR="00CF0AE9" w:rsidRPr="00783860" w:rsidRDefault="00CF0AE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7C1FDBE" w14:textId="77777777" w:rsidR="00CF0AE9" w:rsidRPr="00783860" w:rsidRDefault="00CF0AE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283046A7" w14:textId="77777777" w:rsidR="00CF0AE9" w:rsidRPr="00783860" w:rsidRDefault="00CF0AE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5F134C55" w14:textId="77777777" w:rsidR="00CF0AE9" w:rsidRPr="00783860" w:rsidRDefault="00CF0AE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026446A7" w14:textId="77777777" w:rsidR="00CF0AE9" w:rsidRPr="00783860" w:rsidRDefault="00CF0AE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5BF72C1D" w14:textId="77777777" w:rsidR="00CF0AE9" w:rsidRPr="00783860" w:rsidRDefault="00CF0AE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4643E43" w14:textId="77777777" w:rsidR="00CF0AE9" w:rsidRPr="00783860" w:rsidRDefault="00CF0AE9" w:rsidP="00783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56623" w14:textId="2750BB60" w:rsidR="00CF0AE9" w:rsidRPr="003836DF" w:rsidRDefault="00CF0AE9" w:rsidP="00CF0AE9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Recursos económicos para pagar los servicios de las personas intérpretes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BFF5E" w14:textId="00C3125B" w:rsidR="00CF0AE9" w:rsidRPr="003836DF" w:rsidRDefault="00CF0AE9" w:rsidP="00CF0AE9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3836DF">
              <w:rPr>
                <w:rFonts w:cstheme="minorHAnsi"/>
                <w:color w:val="000000" w:themeColor="text1"/>
                <w:sz w:val="17"/>
                <w:szCs w:val="17"/>
              </w:rPr>
              <w:t>Contratos y reportes de actividades</w:t>
            </w:r>
          </w:p>
        </w:tc>
      </w:tr>
      <w:tr w:rsidR="005076D9" w:rsidRPr="006A27B9" w14:paraId="60BCE0D5" w14:textId="77777777" w:rsidTr="005076D9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F2244" w14:textId="060F3DCC" w:rsidR="00CF0AE9" w:rsidRPr="00191B09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 w:rsidRPr="00191B09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 xml:space="preserve">Mesas de diálogo </w:t>
            </w:r>
            <w:r w:rsidRPr="00BE73AF">
              <w:rPr>
                <w:rFonts w:ascii="Calibri" w:eastAsia="Times New Roman" w:hAnsi="Calibri" w:cs="Calibri"/>
                <w:b/>
                <w:bCs/>
                <w:color w:val="000000"/>
                <w:sz w:val="17"/>
                <w:szCs w:val="17"/>
                <w:lang w:eastAsia="es-MX"/>
              </w:rPr>
              <w:t>con adultas mayores y población LGBT+ en materia de igualdad y no discriminación</w:t>
            </w:r>
            <w: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 xml:space="preserve"> para el ejercicio de sus </w:t>
            </w:r>
            <w: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lastRenderedPageBreak/>
              <w:t>Derechos político electorales, garantizando la perspectiva de género, interculturalidad e interseccionalidad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E7276D3" w14:textId="77777777" w:rsidR="00CF0AE9" w:rsidRPr="006A27B9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48455A9D" w14:textId="77777777" w:rsidR="00CF0AE9" w:rsidRPr="006A27B9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27B20A56" w14:textId="77777777" w:rsidR="00CF0AE9" w:rsidRPr="006A27B9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4433BCA" w14:textId="77777777" w:rsidR="00CF0AE9" w:rsidRPr="006A27B9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52599736" w14:textId="77777777" w:rsidR="00CF0AE9" w:rsidRPr="006A27B9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520AE2EF" w14:textId="77777777" w:rsidR="00CF0AE9" w:rsidRPr="006A27B9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06B0CF62" w14:textId="77777777" w:rsidR="00CF0AE9" w:rsidRPr="006A27B9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48108CF0" w14:textId="77777777" w:rsidR="00CF0AE9" w:rsidRPr="006A27B9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DFB9EB7" w14:textId="77777777" w:rsidR="00CF0AE9" w:rsidRPr="006A27B9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904AFEA" w14:textId="77777777" w:rsidR="00CF0AE9" w:rsidRPr="006A27B9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43DD9141" w14:textId="77777777" w:rsidR="00CF0AE9" w:rsidRPr="006A27B9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261A3E29" w14:textId="77777777" w:rsidR="00CF0AE9" w:rsidRPr="006A27B9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E962B" w14:textId="77777777" w:rsidR="00CF0AE9" w:rsidRDefault="00CF0AE9" w:rsidP="00CF0AE9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C63A0D">
              <w:rPr>
                <w:rFonts w:cstheme="minorHAnsi"/>
                <w:color w:val="000000" w:themeColor="text1"/>
                <w:sz w:val="17"/>
                <w:szCs w:val="17"/>
              </w:rPr>
              <w:t>Espacios físicos accesibles</w:t>
            </w:r>
          </w:p>
          <w:p w14:paraId="0CAB2A35" w14:textId="77777777" w:rsidR="00CF0AE9" w:rsidRDefault="00CF0AE9" w:rsidP="00CF0AE9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Material de papelería</w:t>
            </w:r>
          </w:p>
          <w:p w14:paraId="5F400FB3" w14:textId="77777777" w:rsidR="00CF0AE9" w:rsidRDefault="00CF0AE9" w:rsidP="00CF0AE9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Computadoras</w:t>
            </w:r>
          </w:p>
          <w:p w14:paraId="57CF72AD" w14:textId="64D083C4" w:rsidR="00CF0AE9" w:rsidRPr="003836DF" w:rsidRDefault="00CF0AE9" w:rsidP="00CF0AE9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Personal que modere o facilite las actividades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F3123" w14:textId="64C9DAAE" w:rsidR="00CF0AE9" w:rsidRPr="003836DF" w:rsidRDefault="00CF0AE9" w:rsidP="00CF0AE9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lastRenderedPageBreak/>
              <w:t>Relatorías y conclusiones por mesa</w:t>
            </w:r>
          </w:p>
        </w:tc>
      </w:tr>
      <w:tr w:rsidR="005076D9" w:rsidRPr="006A27B9" w14:paraId="5C203799" w14:textId="77777777" w:rsidTr="005076D9">
        <w:trPr>
          <w:trHeight w:val="39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A3D01" w14:textId="39BEAD05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9E3134">
              <w:rPr>
                <w:rFonts w:cstheme="minorHAnsi"/>
                <w:color w:val="000000" w:themeColor="text1"/>
                <w:sz w:val="17"/>
                <w:szCs w:val="17"/>
              </w:rPr>
              <w:t xml:space="preserve">Contratar servicios de interpretación en Lengua de Señas Mexicana (LSM) y traducción a lenguas indígenas para Sesiones del Consejo General, talleres, cursos y eventos de capacitación, </w:t>
            </w:r>
            <w:r w:rsidRPr="009E3134">
              <w:rPr>
                <w:rFonts w:cstheme="minorHAnsi"/>
                <w:b/>
                <w:bCs/>
                <w:color w:val="000000" w:themeColor="text1"/>
                <w:sz w:val="17"/>
                <w:szCs w:val="17"/>
              </w:rPr>
              <w:t>en el marco del inicio del Proceso Electoral Local Ordinario 2026-2027</w:t>
            </w:r>
            <w:r w:rsidRPr="009E3134">
              <w:rPr>
                <w:rFonts w:cstheme="minorHAnsi"/>
                <w:color w:val="000000" w:themeColor="text1"/>
                <w:sz w:val="17"/>
                <w:szCs w:val="17"/>
              </w:rPr>
              <w:t>.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F532276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35DCD33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096108A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4E4BEDC2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  <w:p w14:paraId="48057771" w14:textId="1E661BF9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14C406E4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F490E54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70B77A83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49E3F72A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498DDE99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62A17357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66D2AFB0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BAAE009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17EBB" w14:textId="65929F06" w:rsidR="00CF0AE9" w:rsidRPr="009E3134" w:rsidRDefault="00CF0AE9" w:rsidP="00CF0AE9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9E3134">
              <w:rPr>
                <w:rFonts w:cstheme="minorHAnsi"/>
                <w:color w:val="000000" w:themeColor="text1"/>
                <w:sz w:val="17"/>
                <w:szCs w:val="17"/>
              </w:rPr>
              <w:t>Recursos económicos para pagar los servicios de las personas intérpretes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478E06" w14:textId="7C465C9F" w:rsidR="00CF0AE9" w:rsidRPr="009E3134" w:rsidRDefault="00CF0AE9" w:rsidP="00CF0AE9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9E3134">
              <w:rPr>
                <w:sz w:val="17"/>
                <w:szCs w:val="17"/>
              </w:rPr>
              <w:t>Contratos de prestación de servicios, listas de asistencia, reportes de actividades.</w:t>
            </w:r>
          </w:p>
        </w:tc>
      </w:tr>
      <w:tr w:rsidR="005076D9" w:rsidRPr="006A27B9" w14:paraId="08C827F9" w14:textId="77777777" w:rsidTr="005076D9">
        <w:trPr>
          <w:trHeight w:val="39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B3AC8" w14:textId="6B93CC8E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9E3134">
              <w:rPr>
                <w:rFonts w:cstheme="minorHAnsi"/>
                <w:color w:val="000000" w:themeColor="text1"/>
                <w:sz w:val="17"/>
                <w:szCs w:val="17"/>
              </w:rPr>
              <w:t xml:space="preserve">Contratar servicios de interpretación en Lengua de Señas Mexicana (LSM) y traducción a lenguas indígenas para las Sesiones del Consejo General, talleres, cursos y eventos de capacitación relacionados con el proceso de </w:t>
            </w:r>
            <w:r w:rsidRPr="009E3134">
              <w:rPr>
                <w:rFonts w:cstheme="minorHAnsi"/>
                <w:b/>
                <w:bCs/>
                <w:color w:val="000000" w:themeColor="text1"/>
                <w:sz w:val="17"/>
                <w:szCs w:val="17"/>
              </w:rPr>
              <w:t>Revocación de Mandato</w:t>
            </w:r>
            <w:r w:rsidRPr="009E3134">
              <w:rPr>
                <w:rFonts w:cstheme="minorHAnsi"/>
                <w:color w:val="000000" w:themeColor="text1"/>
                <w:sz w:val="17"/>
                <w:szCs w:val="17"/>
              </w:rPr>
              <w:t>.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4E8AFC9F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450A443E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5E8C841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E573543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2A32867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851C1D3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33857D4A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23245E38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453F581F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2A246592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51595061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14:paraId="6A6D77DF" w14:textId="77777777" w:rsidR="00CF0AE9" w:rsidRPr="009E3134" w:rsidRDefault="00CF0AE9" w:rsidP="00CF0A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C8FAA" w14:textId="7EC6895C" w:rsidR="00CF0AE9" w:rsidRPr="009E3134" w:rsidRDefault="00CF0AE9" w:rsidP="00CF0AE9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9E3134">
              <w:rPr>
                <w:rFonts w:cstheme="minorHAnsi"/>
                <w:color w:val="000000" w:themeColor="text1"/>
                <w:sz w:val="17"/>
                <w:szCs w:val="17"/>
              </w:rPr>
              <w:t>Recursos económicos para pagar los servicios de las personas intérpretes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402495" w14:textId="29379773" w:rsidR="00CF0AE9" w:rsidRPr="009E3134" w:rsidRDefault="00CF0AE9" w:rsidP="00CF0AE9">
            <w:pPr>
              <w:spacing w:after="0" w:line="240" w:lineRule="auto"/>
              <w:rPr>
                <w:rFonts w:cstheme="minorHAnsi"/>
                <w:color w:val="000000" w:themeColor="text1"/>
                <w:sz w:val="17"/>
                <w:szCs w:val="17"/>
              </w:rPr>
            </w:pPr>
            <w:r w:rsidRPr="009E3134">
              <w:rPr>
                <w:sz w:val="17"/>
                <w:szCs w:val="17"/>
              </w:rPr>
              <w:t>Contratos de prestación de servicios, listas de asistencia, reportes de actividades.</w:t>
            </w:r>
          </w:p>
        </w:tc>
      </w:tr>
    </w:tbl>
    <w:p w14:paraId="3F931B6E" w14:textId="0990215B" w:rsidR="006A27B9" w:rsidRDefault="006A27B9" w:rsidP="00BA3B4D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F10F723" w14:textId="78124F28" w:rsidR="006A27B9" w:rsidRDefault="006A27B9" w:rsidP="00BA3B4D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C480436" w14:textId="387EA4B3" w:rsidR="00D324DE" w:rsidRDefault="00D324DE" w:rsidP="00BA3B4D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sectPr w:rsidR="00D324DE" w:rsidSect="00BD3FB3">
      <w:headerReference w:type="default" r:id="rId15"/>
      <w:footerReference w:type="default" r:id="rId16"/>
      <w:pgSz w:w="12240" w:h="15840" w:code="1"/>
      <w:pgMar w:top="1749" w:right="1701" w:bottom="170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92912" w14:textId="77777777" w:rsidR="008652F2" w:rsidRDefault="008652F2" w:rsidP="00F124B7">
      <w:pPr>
        <w:spacing w:after="0" w:line="240" w:lineRule="auto"/>
      </w:pPr>
      <w:r>
        <w:separator/>
      </w:r>
    </w:p>
  </w:endnote>
  <w:endnote w:type="continuationSeparator" w:id="0">
    <w:p w14:paraId="2B49CD87" w14:textId="77777777" w:rsidR="008652F2" w:rsidRDefault="008652F2" w:rsidP="00F12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4083388"/>
      <w:docPartObj>
        <w:docPartGallery w:val="Page Numbers (Bottom of Page)"/>
        <w:docPartUnique/>
      </w:docPartObj>
    </w:sdtPr>
    <w:sdtEndPr/>
    <w:sdtContent>
      <w:p w14:paraId="7768F35D" w14:textId="7CE47DFF" w:rsidR="00D07F36" w:rsidRDefault="00D07F3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A34" w:rsidRPr="005A4A34">
          <w:rPr>
            <w:noProof/>
            <w:lang w:val="es-ES"/>
          </w:rPr>
          <w:t>26</w:t>
        </w:r>
        <w:r>
          <w:fldChar w:fldCharType="end"/>
        </w:r>
      </w:p>
    </w:sdtContent>
  </w:sdt>
  <w:p w14:paraId="59F57378" w14:textId="77777777" w:rsidR="00D07F36" w:rsidRDefault="00D07F36">
    <w:pPr>
      <w:pStyle w:val="Piedepgina"/>
    </w:pPr>
  </w:p>
  <w:p w14:paraId="76C2A66B" w14:textId="77777777" w:rsidR="00706415" w:rsidRDefault="00706415"/>
  <w:p w14:paraId="2FE51EBB" w14:textId="77777777" w:rsidR="00706415" w:rsidRDefault="007064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7E05E" w14:textId="77777777" w:rsidR="008652F2" w:rsidRDefault="008652F2" w:rsidP="00F124B7">
      <w:pPr>
        <w:spacing w:after="0" w:line="240" w:lineRule="auto"/>
      </w:pPr>
      <w:r>
        <w:separator/>
      </w:r>
    </w:p>
  </w:footnote>
  <w:footnote w:type="continuationSeparator" w:id="0">
    <w:p w14:paraId="1A8B4C71" w14:textId="77777777" w:rsidR="008652F2" w:rsidRDefault="008652F2" w:rsidP="00F12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67CE" w14:textId="4EBE8DC0" w:rsidR="00D07F36" w:rsidRPr="006C2454" w:rsidRDefault="00D07F36" w:rsidP="006C2454">
    <w:pPr>
      <w:pStyle w:val="NormalWeb"/>
      <w:rPr>
        <w:rFonts w:ascii="Century Gothic" w:hAnsi="Century Gothic"/>
        <w:b/>
        <w:bCs/>
        <w:color w:val="800000"/>
        <w:sz w:val="28"/>
        <w:szCs w:val="28"/>
      </w:rPr>
    </w:pPr>
    <w:r>
      <w:rPr>
        <w:noProof/>
      </w:rPr>
      <w:drawing>
        <wp:anchor distT="0" distB="0" distL="114300" distR="114300" simplePos="0" relativeHeight="251666432" behindDoc="1" locked="0" layoutInCell="1" allowOverlap="1" wp14:anchorId="6D234352" wp14:editId="28C41EA6">
          <wp:simplePos x="0" y="0"/>
          <wp:positionH relativeFrom="column">
            <wp:posOffset>-578485</wp:posOffset>
          </wp:positionH>
          <wp:positionV relativeFrom="paragraph">
            <wp:posOffset>-281706</wp:posOffset>
          </wp:positionV>
          <wp:extent cx="477520" cy="718820"/>
          <wp:effectExtent l="0" t="0" r="0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520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bCs/>
        <w:color w:val="800000"/>
        <w:sz w:val="28"/>
        <w:szCs w:val="28"/>
      </w:rPr>
      <w:t>P</w:t>
    </w:r>
    <w:r w:rsidRPr="00F23B5E">
      <w:rPr>
        <w:rFonts w:ascii="Century Gothic" w:hAnsi="Century Gothic"/>
        <w:b/>
        <w:bCs/>
        <w:color w:val="800000"/>
        <w:sz w:val="28"/>
        <w:szCs w:val="28"/>
      </w:rPr>
      <w:t>LAN ANUAL DE TRABAJO 2026</w:t>
    </w:r>
    <w:r>
      <w:rPr>
        <w:rFonts w:cstheme="minorHAnsi"/>
        <w:noProof/>
      </w:rPr>
      <w:drawing>
        <wp:anchor distT="0" distB="0" distL="114300" distR="114300" simplePos="0" relativeHeight="251662336" behindDoc="1" locked="0" layoutInCell="1" allowOverlap="1" wp14:anchorId="753D8661" wp14:editId="6E3313E0">
          <wp:simplePos x="0" y="0"/>
          <wp:positionH relativeFrom="column">
            <wp:posOffset>-1048385</wp:posOffset>
          </wp:positionH>
          <wp:positionV relativeFrom="paragraph">
            <wp:posOffset>-434340</wp:posOffset>
          </wp:positionV>
          <wp:extent cx="7756635" cy="10022461"/>
          <wp:effectExtent l="0" t="0" r="0" b="0"/>
          <wp:wrapNone/>
          <wp:docPr id="40" name="Imagen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6635" cy="100224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6A7DD9" w14:textId="77777777" w:rsidR="00706415" w:rsidRDefault="007064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763357"/>
    <w:multiLevelType w:val="hybridMultilevel"/>
    <w:tmpl w:val="A536745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773B7"/>
    <w:multiLevelType w:val="hybridMultilevel"/>
    <w:tmpl w:val="18D28F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15315"/>
    <w:multiLevelType w:val="multilevel"/>
    <w:tmpl w:val="3626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CB18BD"/>
    <w:multiLevelType w:val="hybridMultilevel"/>
    <w:tmpl w:val="96A4925A"/>
    <w:lvl w:ilvl="0" w:tplc="080A000B">
      <w:start w:val="1"/>
      <w:numFmt w:val="bullet"/>
      <w:lvlText w:val=""/>
      <w:lvlJc w:val="left"/>
      <w:pPr>
        <w:ind w:left="3217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53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825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977" w:hanging="360"/>
      </w:pPr>
      <w:rPr>
        <w:rFonts w:ascii="Wingdings" w:hAnsi="Wingdings" w:hint="default"/>
      </w:rPr>
    </w:lvl>
  </w:abstractNum>
  <w:abstractNum w:abstractNumId="4" w15:restartNumberingAfterBreak="0">
    <w:nsid w:val="736B14A1"/>
    <w:multiLevelType w:val="hybridMultilevel"/>
    <w:tmpl w:val="360AA4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7F9"/>
    <w:rsid w:val="00000E0E"/>
    <w:rsid w:val="00017358"/>
    <w:rsid w:val="0002369C"/>
    <w:rsid w:val="00023983"/>
    <w:rsid w:val="00026790"/>
    <w:rsid w:val="00031240"/>
    <w:rsid w:val="000318DA"/>
    <w:rsid w:val="00033B69"/>
    <w:rsid w:val="0003405A"/>
    <w:rsid w:val="000515BA"/>
    <w:rsid w:val="000659B4"/>
    <w:rsid w:val="00070B05"/>
    <w:rsid w:val="00071EA8"/>
    <w:rsid w:val="0007707E"/>
    <w:rsid w:val="00081A4E"/>
    <w:rsid w:val="000926D7"/>
    <w:rsid w:val="000A4748"/>
    <w:rsid w:val="000A71B9"/>
    <w:rsid w:val="000D5E0A"/>
    <w:rsid w:val="000E0E5C"/>
    <w:rsid w:val="000E5D03"/>
    <w:rsid w:val="000E6E51"/>
    <w:rsid w:val="000F3604"/>
    <w:rsid w:val="001065D3"/>
    <w:rsid w:val="0011281B"/>
    <w:rsid w:val="00112C9F"/>
    <w:rsid w:val="0012322C"/>
    <w:rsid w:val="001317CC"/>
    <w:rsid w:val="001326F6"/>
    <w:rsid w:val="001369EE"/>
    <w:rsid w:val="001374CB"/>
    <w:rsid w:val="00141815"/>
    <w:rsid w:val="001452A3"/>
    <w:rsid w:val="0014706C"/>
    <w:rsid w:val="00147875"/>
    <w:rsid w:val="00150B8B"/>
    <w:rsid w:val="00171E18"/>
    <w:rsid w:val="00180E28"/>
    <w:rsid w:val="00183275"/>
    <w:rsid w:val="001849EE"/>
    <w:rsid w:val="001859B5"/>
    <w:rsid w:val="00187CE2"/>
    <w:rsid w:val="00191B09"/>
    <w:rsid w:val="0019274A"/>
    <w:rsid w:val="001A50C3"/>
    <w:rsid w:val="001B1D5F"/>
    <w:rsid w:val="001B2635"/>
    <w:rsid w:val="001D1482"/>
    <w:rsid w:val="001D18E6"/>
    <w:rsid w:val="001D31A2"/>
    <w:rsid w:val="001D41C2"/>
    <w:rsid w:val="001D5447"/>
    <w:rsid w:val="001E5014"/>
    <w:rsid w:val="001F1B7C"/>
    <w:rsid w:val="001F3275"/>
    <w:rsid w:val="0020598E"/>
    <w:rsid w:val="00205DEC"/>
    <w:rsid w:val="00207473"/>
    <w:rsid w:val="00213331"/>
    <w:rsid w:val="00214CE3"/>
    <w:rsid w:val="00231607"/>
    <w:rsid w:val="00234DD4"/>
    <w:rsid w:val="002546BE"/>
    <w:rsid w:val="0025603C"/>
    <w:rsid w:val="002577EC"/>
    <w:rsid w:val="00261B0D"/>
    <w:rsid w:val="00281AEE"/>
    <w:rsid w:val="002936DD"/>
    <w:rsid w:val="00296282"/>
    <w:rsid w:val="002A1D70"/>
    <w:rsid w:val="002A5CA8"/>
    <w:rsid w:val="002A5F49"/>
    <w:rsid w:val="002B0BFB"/>
    <w:rsid w:val="002B416E"/>
    <w:rsid w:val="002C7BA6"/>
    <w:rsid w:val="002D1323"/>
    <w:rsid w:val="002D4B45"/>
    <w:rsid w:val="002F277C"/>
    <w:rsid w:val="002F61D4"/>
    <w:rsid w:val="002F7CC8"/>
    <w:rsid w:val="00304233"/>
    <w:rsid w:val="0031268C"/>
    <w:rsid w:val="00315037"/>
    <w:rsid w:val="00315128"/>
    <w:rsid w:val="00317F04"/>
    <w:rsid w:val="0032023B"/>
    <w:rsid w:val="00326571"/>
    <w:rsid w:val="003319DE"/>
    <w:rsid w:val="00334ECD"/>
    <w:rsid w:val="00347DC0"/>
    <w:rsid w:val="00350A69"/>
    <w:rsid w:val="00351F19"/>
    <w:rsid w:val="00356FF6"/>
    <w:rsid w:val="00360423"/>
    <w:rsid w:val="00366F95"/>
    <w:rsid w:val="00372AED"/>
    <w:rsid w:val="00374F94"/>
    <w:rsid w:val="00375372"/>
    <w:rsid w:val="00376D77"/>
    <w:rsid w:val="00380D62"/>
    <w:rsid w:val="003836DF"/>
    <w:rsid w:val="003B5BDE"/>
    <w:rsid w:val="003E10F2"/>
    <w:rsid w:val="003F6C3B"/>
    <w:rsid w:val="00400EAB"/>
    <w:rsid w:val="004015BC"/>
    <w:rsid w:val="00405488"/>
    <w:rsid w:val="00424B1B"/>
    <w:rsid w:val="00424E57"/>
    <w:rsid w:val="00425FF9"/>
    <w:rsid w:val="00437D96"/>
    <w:rsid w:val="0044379C"/>
    <w:rsid w:val="004512C6"/>
    <w:rsid w:val="00452929"/>
    <w:rsid w:val="00453D6C"/>
    <w:rsid w:val="00454F74"/>
    <w:rsid w:val="00464E37"/>
    <w:rsid w:val="004769D4"/>
    <w:rsid w:val="00480911"/>
    <w:rsid w:val="004839F0"/>
    <w:rsid w:val="00492114"/>
    <w:rsid w:val="00492358"/>
    <w:rsid w:val="00495719"/>
    <w:rsid w:val="004A06BD"/>
    <w:rsid w:val="004B0B52"/>
    <w:rsid w:val="004B6D89"/>
    <w:rsid w:val="004C0122"/>
    <w:rsid w:val="004C343D"/>
    <w:rsid w:val="004D1B71"/>
    <w:rsid w:val="004D3A46"/>
    <w:rsid w:val="004F10D0"/>
    <w:rsid w:val="004F3B5C"/>
    <w:rsid w:val="004F3FDA"/>
    <w:rsid w:val="004F603D"/>
    <w:rsid w:val="004F696B"/>
    <w:rsid w:val="00505BC4"/>
    <w:rsid w:val="005072D4"/>
    <w:rsid w:val="005076D9"/>
    <w:rsid w:val="0052247A"/>
    <w:rsid w:val="005227F9"/>
    <w:rsid w:val="00526DE7"/>
    <w:rsid w:val="00531D6E"/>
    <w:rsid w:val="0053539E"/>
    <w:rsid w:val="00540A8A"/>
    <w:rsid w:val="00545E4D"/>
    <w:rsid w:val="00550643"/>
    <w:rsid w:val="0055508F"/>
    <w:rsid w:val="0055564B"/>
    <w:rsid w:val="00563490"/>
    <w:rsid w:val="00565C97"/>
    <w:rsid w:val="00576CCE"/>
    <w:rsid w:val="0058174D"/>
    <w:rsid w:val="0058359A"/>
    <w:rsid w:val="00586009"/>
    <w:rsid w:val="0059222C"/>
    <w:rsid w:val="00592CEA"/>
    <w:rsid w:val="005A06D5"/>
    <w:rsid w:val="005A2EFB"/>
    <w:rsid w:val="005A4A34"/>
    <w:rsid w:val="005B5A6C"/>
    <w:rsid w:val="005C0DA7"/>
    <w:rsid w:val="005D109B"/>
    <w:rsid w:val="005D4E1E"/>
    <w:rsid w:val="005D527B"/>
    <w:rsid w:val="005E136C"/>
    <w:rsid w:val="005E5612"/>
    <w:rsid w:val="005F1BC1"/>
    <w:rsid w:val="00601214"/>
    <w:rsid w:val="006038AB"/>
    <w:rsid w:val="00603AD1"/>
    <w:rsid w:val="00612248"/>
    <w:rsid w:val="0061551E"/>
    <w:rsid w:val="0061614E"/>
    <w:rsid w:val="00622255"/>
    <w:rsid w:val="006242DD"/>
    <w:rsid w:val="006245F8"/>
    <w:rsid w:val="0062581D"/>
    <w:rsid w:val="0063402B"/>
    <w:rsid w:val="00644938"/>
    <w:rsid w:val="00650E57"/>
    <w:rsid w:val="00671171"/>
    <w:rsid w:val="00676636"/>
    <w:rsid w:val="00680091"/>
    <w:rsid w:val="00686454"/>
    <w:rsid w:val="006967D0"/>
    <w:rsid w:val="006A27B9"/>
    <w:rsid w:val="006B0EC9"/>
    <w:rsid w:val="006B4121"/>
    <w:rsid w:val="006B65A9"/>
    <w:rsid w:val="006C2454"/>
    <w:rsid w:val="006C52AE"/>
    <w:rsid w:val="006C6B3C"/>
    <w:rsid w:val="006D3F94"/>
    <w:rsid w:val="006E2DB4"/>
    <w:rsid w:val="006F0D36"/>
    <w:rsid w:val="007042FF"/>
    <w:rsid w:val="00706415"/>
    <w:rsid w:val="00712289"/>
    <w:rsid w:val="00712F19"/>
    <w:rsid w:val="0073218D"/>
    <w:rsid w:val="00732785"/>
    <w:rsid w:val="00732FE8"/>
    <w:rsid w:val="00744BCD"/>
    <w:rsid w:val="00746F78"/>
    <w:rsid w:val="00755172"/>
    <w:rsid w:val="00755C28"/>
    <w:rsid w:val="00756928"/>
    <w:rsid w:val="0075695F"/>
    <w:rsid w:val="00770386"/>
    <w:rsid w:val="00783860"/>
    <w:rsid w:val="00796AB0"/>
    <w:rsid w:val="007A28CD"/>
    <w:rsid w:val="007A60EE"/>
    <w:rsid w:val="007B0542"/>
    <w:rsid w:val="007B0EA2"/>
    <w:rsid w:val="007B686F"/>
    <w:rsid w:val="007C4248"/>
    <w:rsid w:val="007D7CBE"/>
    <w:rsid w:val="007E05C1"/>
    <w:rsid w:val="007E115C"/>
    <w:rsid w:val="007E2C58"/>
    <w:rsid w:val="007E2E9F"/>
    <w:rsid w:val="007F41C1"/>
    <w:rsid w:val="007F795B"/>
    <w:rsid w:val="008003ED"/>
    <w:rsid w:val="008012D8"/>
    <w:rsid w:val="008068DC"/>
    <w:rsid w:val="00807144"/>
    <w:rsid w:val="008229EC"/>
    <w:rsid w:val="008268EE"/>
    <w:rsid w:val="0083069A"/>
    <w:rsid w:val="00853AA9"/>
    <w:rsid w:val="008632A5"/>
    <w:rsid w:val="0086440B"/>
    <w:rsid w:val="008652F2"/>
    <w:rsid w:val="008667E3"/>
    <w:rsid w:val="00870CF0"/>
    <w:rsid w:val="00873F04"/>
    <w:rsid w:val="0087518B"/>
    <w:rsid w:val="00877422"/>
    <w:rsid w:val="00877DEA"/>
    <w:rsid w:val="0088095E"/>
    <w:rsid w:val="00882439"/>
    <w:rsid w:val="00892DC1"/>
    <w:rsid w:val="008967FE"/>
    <w:rsid w:val="008A31B1"/>
    <w:rsid w:val="008A3CFE"/>
    <w:rsid w:val="008A3D9B"/>
    <w:rsid w:val="008B45FF"/>
    <w:rsid w:val="008B714E"/>
    <w:rsid w:val="008C3928"/>
    <w:rsid w:val="008C392C"/>
    <w:rsid w:val="008C5F0A"/>
    <w:rsid w:val="008C75F8"/>
    <w:rsid w:val="008E0093"/>
    <w:rsid w:val="008E7952"/>
    <w:rsid w:val="00914F88"/>
    <w:rsid w:val="00925032"/>
    <w:rsid w:val="009320F0"/>
    <w:rsid w:val="009352E6"/>
    <w:rsid w:val="0093723E"/>
    <w:rsid w:val="0094555E"/>
    <w:rsid w:val="0095638A"/>
    <w:rsid w:val="00964AC3"/>
    <w:rsid w:val="00974C18"/>
    <w:rsid w:val="00981A14"/>
    <w:rsid w:val="00991733"/>
    <w:rsid w:val="009B09D3"/>
    <w:rsid w:val="009B0EEC"/>
    <w:rsid w:val="009B2CA1"/>
    <w:rsid w:val="009B366C"/>
    <w:rsid w:val="009B7892"/>
    <w:rsid w:val="009C2A1A"/>
    <w:rsid w:val="009D027E"/>
    <w:rsid w:val="009D70FD"/>
    <w:rsid w:val="009E0B85"/>
    <w:rsid w:val="009E16AD"/>
    <w:rsid w:val="009E3134"/>
    <w:rsid w:val="009F6877"/>
    <w:rsid w:val="00A00A91"/>
    <w:rsid w:val="00A01C82"/>
    <w:rsid w:val="00A03608"/>
    <w:rsid w:val="00A046A9"/>
    <w:rsid w:val="00A17C0F"/>
    <w:rsid w:val="00A23DF2"/>
    <w:rsid w:val="00A332B9"/>
    <w:rsid w:val="00A36218"/>
    <w:rsid w:val="00A376C3"/>
    <w:rsid w:val="00A37ECE"/>
    <w:rsid w:val="00A50266"/>
    <w:rsid w:val="00A50A2A"/>
    <w:rsid w:val="00A53EF8"/>
    <w:rsid w:val="00A70321"/>
    <w:rsid w:val="00A73480"/>
    <w:rsid w:val="00A7584D"/>
    <w:rsid w:val="00A82A9F"/>
    <w:rsid w:val="00A85F2C"/>
    <w:rsid w:val="00A90C71"/>
    <w:rsid w:val="00A93B31"/>
    <w:rsid w:val="00AA1F85"/>
    <w:rsid w:val="00AB67D1"/>
    <w:rsid w:val="00AC30E8"/>
    <w:rsid w:val="00AD035A"/>
    <w:rsid w:val="00AD29C1"/>
    <w:rsid w:val="00AE0D5A"/>
    <w:rsid w:val="00AF3D18"/>
    <w:rsid w:val="00AF3ED1"/>
    <w:rsid w:val="00AF45A3"/>
    <w:rsid w:val="00AF6088"/>
    <w:rsid w:val="00B0087B"/>
    <w:rsid w:val="00B04BF3"/>
    <w:rsid w:val="00B06503"/>
    <w:rsid w:val="00B12F2A"/>
    <w:rsid w:val="00B14136"/>
    <w:rsid w:val="00B16E4B"/>
    <w:rsid w:val="00B220F6"/>
    <w:rsid w:val="00B2656B"/>
    <w:rsid w:val="00B41865"/>
    <w:rsid w:val="00B43886"/>
    <w:rsid w:val="00B54078"/>
    <w:rsid w:val="00B617FB"/>
    <w:rsid w:val="00B73975"/>
    <w:rsid w:val="00B73AD6"/>
    <w:rsid w:val="00B74ABF"/>
    <w:rsid w:val="00B76FE6"/>
    <w:rsid w:val="00B83083"/>
    <w:rsid w:val="00BA3B4D"/>
    <w:rsid w:val="00BA5ACF"/>
    <w:rsid w:val="00BB0F93"/>
    <w:rsid w:val="00BB27F8"/>
    <w:rsid w:val="00BC02B8"/>
    <w:rsid w:val="00BD3FB3"/>
    <w:rsid w:val="00BE0ED9"/>
    <w:rsid w:val="00BE1DBF"/>
    <w:rsid w:val="00BE5F47"/>
    <w:rsid w:val="00BE73AF"/>
    <w:rsid w:val="00BE7D03"/>
    <w:rsid w:val="00C14C0B"/>
    <w:rsid w:val="00C1535A"/>
    <w:rsid w:val="00C17A41"/>
    <w:rsid w:val="00C3212D"/>
    <w:rsid w:val="00C526E1"/>
    <w:rsid w:val="00C53BA5"/>
    <w:rsid w:val="00C5596F"/>
    <w:rsid w:val="00C63A0D"/>
    <w:rsid w:val="00C64059"/>
    <w:rsid w:val="00C73588"/>
    <w:rsid w:val="00C871B9"/>
    <w:rsid w:val="00CB2FA7"/>
    <w:rsid w:val="00CB3FDE"/>
    <w:rsid w:val="00CB6FA4"/>
    <w:rsid w:val="00CC0FF3"/>
    <w:rsid w:val="00CD3313"/>
    <w:rsid w:val="00CD4BA7"/>
    <w:rsid w:val="00CD5C36"/>
    <w:rsid w:val="00CD7957"/>
    <w:rsid w:val="00CE69C5"/>
    <w:rsid w:val="00CF0AE9"/>
    <w:rsid w:val="00CF36AD"/>
    <w:rsid w:val="00CF39FA"/>
    <w:rsid w:val="00CF3BB0"/>
    <w:rsid w:val="00CF4D9D"/>
    <w:rsid w:val="00D07F36"/>
    <w:rsid w:val="00D17C50"/>
    <w:rsid w:val="00D324DE"/>
    <w:rsid w:val="00D330C1"/>
    <w:rsid w:val="00D42F37"/>
    <w:rsid w:val="00D45761"/>
    <w:rsid w:val="00D474BA"/>
    <w:rsid w:val="00D47671"/>
    <w:rsid w:val="00D5718A"/>
    <w:rsid w:val="00D61D29"/>
    <w:rsid w:val="00D811D5"/>
    <w:rsid w:val="00D86359"/>
    <w:rsid w:val="00D936A0"/>
    <w:rsid w:val="00D955FC"/>
    <w:rsid w:val="00DA31DC"/>
    <w:rsid w:val="00DB0A4A"/>
    <w:rsid w:val="00DB3C47"/>
    <w:rsid w:val="00DC364E"/>
    <w:rsid w:val="00DD33F2"/>
    <w:rsid w:val="00DD4CB5"/>
    <w:rsid w:val="00DD6171"/>
    <w:rsid w:val="00DD6EBE"/>
    <w:rsid w:val="00DE4A64"/>
    <w:rsid w:val="00E050BD"/>
    <w:rsid w:val="00E16022"/>
    <w:rsid w:val="00E22336"/>
    <w:rsid w:val="00E2239C"/>
    <w:rsid w:val="00E23722"/>
    <w:rsid w:val="00E33D50"/>
    <w:rsid w:val="00E54947"/>
    <w:rsid w:val="00E6160B"/>
    <w:rsid w:val="00E66AC8"/>
    <w:rsid w:val="00E670BF"/>
    <w:rsid w:val="00E734F1"/>
    <w:rsid w:val="00E76221"/>
    <w:rsid w:val="00E82B92"/>
    <w:rsid w:val="00E92161"/>
    <w:rsid w:val="00EA2034"/>
    <w:rsid w:val="00EA2F7B"/>
    <w:rsid w:val="00EA58AA"/>
    <w:rsid w:val="00EC2708"/>
    <w:rsid w:val="00ED162B"/>
    <w:rsid w:val="00ED50DF"/>
    <w:rsid w:val="00EF6E13"/>
    <w:rsid w:val="00F0493D"/>
    <w:rsid w:val="00F064E1"/>
    <w:rsid w:val="00F12424"/>
    <w:rsid w:val="00F124B7"/>
    <w:rsid w:val="00F12DA8"/>
    <w:rsid w:val="00F16EBB"/>
    <w:rsid w:val="00F21151"/>
    <w:rsid w:val="00F221FC"/>
    <w:rsid w:val="00F23B5E"/>
    <w:rsid w:val="00F26ABC"/>
    <w:rsid w:val="00F30661"/>
    <w:rsid w:val="00F320CB"/>
    <w:rsid w:val="00F42D11"/>
    <w:rsid w:val="00F4391C"/>
    <w:rsid w:val="00F444BC"/>
    <w:rsid w:val="00F4766A"/>
    <w:rsid w:val="00F50B0A"/>
    <w:rsid w:val="00F57F5B"/>
    <w:rsid w:val="00F77270"/>
    <w:rsid w:val="00F902A8"/>
    <w:rsid w:val="00F93F87"/>
    <w:rsid w:val="00FA0258"/>
    <w:rsid w:val="00FA5948"/>
    <w:rsid w:val="00FB4F8B"/>
    <w:rsid w:val="00FB6ECF"/>
    <w:rsid w:val="00FC4327"/>
    <w:rsid w:val="00FD4D62"/>
    <w:rsid w:val="00FE4FF9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59FE5E"/>
  <w15:chartTrackingRefBased/>
  <w15:docId w15:val="{FAFB139F-A9F3-4984-9F9E-EAB804FAE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80E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A5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Dot pt,No Spacing1,List Paragraph Char Char Char,Indicator Text,List Paragraph1,Numbered Para 1,Colorful List - Accent 11,Bullet 1,F5 List Paragraph,Bullet Points,4 Párrafo de lista,Figuras,DH1,Párrafo Título 3,Footnote,List Paragraph"/>
    <w:basedOn w:val="Normal"/>
    <w:link w:val="PrrafodelistaCar"/>
    <w:uiPriority w:val="1"/>
    <w:qFormat/>
    <w:rsid w:val="00180E2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180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180E28"/>
    <w:pPr>
      <w:outlineLvl w:val="9"/>
    </w:pPr>
    <w:rPr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F12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24B7"/>
  </w:style>
  <w:style w:type="paragraph" w:styleId="Piedepgina">
    <w:name w:val="footer"/>
    <w:basedOn w:val="Normal"/>
    <w:link w:val="PiedepginaCar"/>
    <w:uiPriority w:val="99"/>
    <w:unhideWhenUsed/>
    <w:rsid w:val="00F12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24B7"/>
  </w:style>
  <w:style w:type="character" w:styleId="Hipervnculo">
    <w:name w:val="Hyperlink"/>
    <w:basedOn w:val="Fuentedeprrafopredeter"/>
    <w:uiPriority w:val="99"/>
    <w:unhideWhenUsed/>
    <w:rsid w:val="00112C9F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12C9F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12C9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23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PrrafodelistaCar">
    <w:name w:val="Párrafo de lista Car"/>
    <w:aliases w:val="Dot pt Car,No Spacing1 Car,List Paragraph Char Char Char Car,Indicator Text Car,List Paragraph1 Car,Numbered Para 1 Car,Colorful List - Accent 11 Car,Bullet 1 Car,F5 List Paragraph Car,Bullet Points Car,4 Párrafo de lista Car"/>
    <w:link w:val="Prrafodelista"/>
    <w:uiPriority w:val="34"/>
    <w:qFormat/>
    <w:locked/>
    <w:rsid w:val="00E82B92"/>
  </w:style>
  <w:style w:type="character" w:styleId="Textoennegrita">
    <w:name w:val="Strong"/>
    <w:basedOn w:val="Fuentedeprrafopredeter"/>
    <w:uiPriority w:val="22"/>
    <w:qFormat/>
    <w:rsid w:val="00FD4D62"/>
    <w:rPr>
      <w:b/>
      <w:bCs/>
    </w:rPr>
  </w:style>
  <w:style w:type="paragraph" w:styleId="Revisin">
    <w:name w:val="Revision"/>
    <w:hidden/>
    <w:uiPriority w:val="99"/>
    <w:semiHidden/>
    <w:rsid w:val="004769D4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4769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769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769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769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769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69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diagramDrawing" Target="diagrams/drawing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5780987-BB64-425D-B74F-5F3D6CCBAEF5}" type="doc">
      <dgm:prSet loTypeId="urn:microsoft.com/office/officeart/2008/layout/HalfCircleOrganizationChart" loCatId="hierarchy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es-MX"/>
        </a:p>
      </dgm:t>
    </dgm:pt>
    <dgm:pt modelId="{88EC02AB-7AD2-42AF-94A8-5ABED874BC49}">
      <dgm:prSet phldrT="[Texto]"/>
      <dgm:spPr/>
      <dgm:t>
        <a:bodyPr/>
        <a:lstStyle/>
        <a:p>
          <a:pPr algn="ctr"/>
          <a:r>
            <a:rPr lang="es-MX" b="1"/>
            <a:t>Altagracia Martínez Mendoza</a:t>
          </a:r>
        </a:p>
        <a:p>
          <a:pPr algn="ctr"/>
          <a:r>
            <a:rPr lang="es-MX" b="1"/>
            <a:t>Unidad Técnica para la Igualdad de Género y No Discriminación</a:t>
          </a:r>
        </a:p>
      </dgm:t>
    </dgm:pt>
    <dgm:pt modelId="{0B354010-9DCD-43C4-B32D-9E5340706314}" type="parTrans" cxnId="{A89D2893-850F-47E6-8B6D-D9C4995A38F5}">
      <dgm:prSet/>
      <dgm:spPr/>
      <dgm:t>
        <a:bodyPr/>
        <a:lstStyle/>
        <a:p>
          <a:pPr algn="ctr"/>
          <a:endParaRPr lang="es-MX"/>
        </a:p>
      </dgm:t>
    </dgm:pt>
    <dgm:pt modelId="{D94EDC2B-7E0A-431A-BF53-72872A6298C9}" type="sibTrans" cxnId="{A89D2893-850F-47E6-8B6D-D9C4995A38F5}">
      <dgm:prSet/>
      <dgm:spPr/>
      <dgm:t>
        <a:bodyPr/>
        <a:lstStyle/>
        <a:p>
          <a:pPr algn="ctr"/>
          <a:endParaRPr lang="es-MX"/>
        </a:p>
      </dgm:t>
    </dgm:pt>
    <dgm:pt modelId="{4B3F5394-DC59-40FC-AE51-B4642591940B}">
      <dgm:prSet phldrT="[Texto]"/>
      <dgm:spPr/>
      <dgm:t>
        <a:bodyPr/>
        <a:lstStyle/>
        <a:p>
          <a:pPr algn="ctr"/>
          <a:r>
            <a:rPr lang="es-MX"/>
            <a:t>Jefatura del departamento de Transversalización e Institucionalización en Sistemas de Partidos Políticos</a:t>
          </a:r>
        </a:p>
        <a:p>
          <a:pPr algn="ctr"/>
          <a:r>
            <a:rPr lang="es-MX"/>
            <a:t>Vacante</a:t>
          </a:r>
        </a:p>
      </dgm:t>
    </dgm:pt>
    <dgm:pt modelId="{06AD9DA1-AFDC-485A-AFA0-843FEFBF743F}" type="parTrans" cxnId="{336B505A-2E54-4293-8750-4E9760ECC38A}">
      <dgm:prSet/>
      <dgm:spPr/>
      <dgm:t>
        <a:bodyPr/>
        <a:lstStyle/>
        <a:p>
          <a:pPr algn="ctr"/>
          <a:endParaRPr lang="es-MX"/>
        </a:p>
      </dgm:t>
    </dgm:pt>
    <dgm:pt modelId="{E805A1F2-C9AC-4E6C-9812-370A5F98EBA6}" type="sibTrans" cxnId="{336B505A-2E54-4293-8750-4E9760ECC38A}">
      <dgm:prSet/>
      <dgm:spPr/>
      <dgm:t>
        <a:bodyPr/>
        <a:lstStyle/>
        <a:p>
          <a:pPr algn="ctr"/>
          <a:endParaRPr lang="es-MX"/>
        </a:p>
      </dgm:t>
    </dgm:pt>
    <dgm:pt modelId="{EB1BB71B-AB74-4FDB-8582-B5917B3DD4E9}">
      <dgm:prSet phldrT="[Texto]"/>
      <dgm:spPr/>
      <dgm:t>
        <a:bodyPr/>
        <a:lstStyle/>
        <a:p>
          <a:pPr algn="ctr"/>
          <a:r>
            <a:rPr lang="es-MX"/>
            <a:t>Gabriela López Sánchez </a:t>
          </a:r>
        </a:p>
        <a:p>
          <a:pPr algn="ctr"/>
          <a:r>
            <a:rPr lang="es-MX"/>
            <a:t>Jefa de departamento de Políticas públicas y Política Institucional</a:t>
          </a:r>
        </a:p>
        <a:p>
          <a:pPr algn="ctr"/>
          <a:r>
            <a:rPr lang="es-MX"/>
            <a:t>(Estructura)</a:t>
          </a:r>
        </a:p>
      </dgm:t>
    </dgm:pt>
    <dgm:pt modelId="{12EA10BA-B6CD-43E1-98E1-DA4FD984139D}" type="parTrans" cxnId="{5A6A5626-80B5-4FEE-A068-80E1A40807F7}">
      <dgm:prSet/>
      <dgm:spPr/>
      <dgm:t>
        <a:bodyPr/>
        <a:lstStyle/>
        <a:p>
          <a:pPr algn="ctr"/>
          <a:endParaRPr lang="es-MX"/>
        </a:p>
      </dgm:t>
    </dgm:pt>
    <dgm:pt modelId="{70F78662-6441-4CAD-AD62-3790DD429B7F}" type="sibTrans" cxnId="{5A6A5626-80B5-4FEE-A068-80E1A40807F7}">
      <dgm:prSet/>
      <dgm:spPr/>
      <dgm:t>
        <a:bodyPr/>
        <a:lstStyle/>
        <a:p>
          <a:pPr algn="ctr"/>
          <a:endParaRPr lang="es-MX"/>
        </a:p>
      </dgm:t>
    </dgm:pt>
    <dgm:pt modelId="{D4339CE5-70AC-4996-B4EF-DC756EFBEF67}">
      <dgm:prSet phldrT="[Texto]"/>
      <dgm:spPr/>
      <dgm:t>
        <a:bodyPr/>
        <a:lstStyle/>
        <a:p>
          <a:pPr algn="ctr"/>
          <a:endParaRPr lang="es-MX"/>
        </a:p>
      </dgm:t>
    </dgm:pt>
    <dgm:pt modelId="{6D126F2C-C855-4BC8-8C94-18D599F9741D}" type="parTrans" cxnId="{9259AF6D-CF62-4F2E-A527-3043EE7DF56F}">
      <dgm:prSet/>
      <dgm:spPr/>
      <dgm:t>
        <a:bodyPr/>
        <a:lstStyle/>
        <a:p>
          <a:pPr algn="ctr"/>
          <a:endParaRPr lang="es-MX"/>
        </a:p>
      </dgm:t>
    </dgm:pt>
    <dgm:pt modelId="{569DD347-3674-426D-A0FD-55DD81FC7145}" type="sibTrans" cxnId="{9259AF6D-CF62-4F2E-A527-3043EE7DF56F}">
      <dgm:prSet/>
      <dgm:spPr/>
      <dgm:t>
        <a:bodyPr/>
        <a:lstStyle/>
        <a:p>
          <a:pPr algn="ctr"/>
          <a:endParaRPr lang="es-MX"/>
        </a:p>
      </dgm:t>
    </dgm:pt>
    <dgm:pt modelId="{66E3E321-177D-4179-82BE-3DDE3D1F58CF}">
      <dgm:prSet/>
      <dgm:spPr/>
      <dgm:t>
        <a:bodyPr/>
        <a:lstStyle/>
        <a:p>
          <a:r>
            <a:rPr lang="es-MX"/>
            <a:t>Dulce Stephany Ayuso Martínez </a:t>
          </a:r>
        </a:p>
        <a:p>
          <a:r>
            <a:rPr lang="es-MX"/>
            <a:t>Personal Administrativo </a:t>
          </a:r>
        </a:p>
        <a:p>
          <a:r>
            <a:rPr lang="es-MX"/>
            <a:t>(Estructura)</a:t>
          </a:r>
        </a:p>
      </dgm:t>
    </dgm:pt>
    <dgm:pt modelId="{54E4AC53-0225-42B5-AD9D-94CF9CC77F04}" type="parTrans" cxnId="{B9535A8F-9EAE-4E84-B1E3-BBF61533E088}">
      <dgm:prSet/>
      <dgm:spPr/>
      <dgm:t>
        <a:bodyPr/>
        <a:lstStyle/>
        <a:p>
          <a:endParaRPr lang="es-MX"/>
        </a:p>
      </dgm:t>
    </dgm:pt>
    <dgm:pt modelId="{8C6BAE3B-537B-4E6F-B95C-D08244D398A0}" type="sibTrans" cxnId="{B9535A8F-9EAE-4E84-B1E3-BBF61533E088}">
      <dgm:prSet/>
      <dgm:spPr/>
      <dgm:t>
        <a:bodyPr/>
        <a:lstStyle/>
        <a:p>
          <a:endParaRPr lang="es-MX"/>
        </a:p>
      </dgm:t>
    </dgm:pt>
    <dgm:pt modelId="{7D2BA87C-7D2B-4F76-B703-ABE7842B800D}">
      <dgm:prSet/>
      <dgm:spPr/>
      <dgm:t>
        <a:bodyPr/>
        <a:lstStyle/>
        <a:p>
          <a:r>
            <a:rPr lang="es-MX"/>
            <a:t>Juárez Martinez Martha Banesa</a:t>
          </a:r>
        </a:p>
        <a:p>
          <a:r>
            <a:rPr lang="es-MX"/>
            <a:t>Facilitadoras</a:t>
          </a:r>
        </a:p>
        <a:p>
          <a:r>
            <a:rPr lang="es-MX"/>
            <a:t> (Eventual)</a:t>
          </a:r>
        </a:p>
      </dgm:t>
    </dgm:pt>
    <dgm:pt modelId="{39682A80-882F-4BE3-911D-2CEF10C2FC7E}" type="parTrans" cxnId="{DF8D23E2-0B5D-443E-BC3B-C9EB037331FB}">
      <dgm:prSet/>
      <dgm:spPr/>
      <dgm:t>
        <a:bodyPr/>
        <a:lstStyle/>
        <a:p>
          <a:endParaRPr lang="es-MX"/>
        </a:p>
      </dgm:t>
    </dgm:pt>
    <dgm:pt modelId="{72A0CE8B-FF13-4AEB-A019-EEEA5E013809}" type="sibTrans" cxnId="{DF8D23E2-0B5D-443E-BC3B-C9EB037331FB}">
      <dgm:prSet/>
      <dgm:spPr/>
      <dgm:t>
        <a:bodyPr/>
        <a:lstStyle/>
        <a:p>
          <a:endParaRPr lang="es-MX"/>
        </a:p>
      </dgm:t>
    </dgm:pt>
    <dgm:pt modelId="{B43C086F-062E-4676-8359-6E467468851E}">
      <dgm:prSet/>
      <dgm:spPr/>
      <dgm:t>
        <a:bodyPr/>
        <a:lstStyle/>
        <a:p>
          <a:r>
            <a:rPr lang="es-MX"/>
            <a:t>Jessica Itzel García García</a:t>
          </a:r>
        </a:p>
        <a:p>
          <a:r>
            <a:rPr lang="es-MX"/>
            <a:t>Facilitadora</a:t>
          </a:r>
        </a:p>
        <a:p>
          <a:r>
            <a:rPr lang="es-MX"/>
            <a:t>(Eventual)</a:t>
          </a:r>
        </a:p>
      </dgm:t>
    </dgm:pt>
    <dgm:pt modelId="{0F85D700-F8D8-4630-B78F-E79B6F206E5B}" type="parTrans" cxnId="{A484F1E0-45FC-4812-A785-6B2BC4863399}">
      <dgm:prSet/>
      <dgm:spPr/>
      <dgm:t>
        <a:bodyPr/>
        <a:lstStyle/>
        <a:p>
          <a:endParaRPr lang="es-MX"/>
        </a:p>
      </dgm:t>
    </dgm:pt>
    <dgm:pt modelId="{E08AD600-575D-46DA-BA72-EECF5885D86C}" type="sibTrans" cxnId="{A484F1E0-45FC-4812-A785-6B2BC4863399}">
      <dgm:prSet/>
      <dgm:spPr/>
      <dgm:t>
        <a:bodyPr/>
        <a:lstStyle/>
        <a:p>
          <a:endParaRPr lang="es-MX"/>
        </a:p>
      </dgm:t>
    </dgm:pt>
    <dgm:pt modelId="{FCDC9A9B-F17A-4D58-96C2-1EB1488EA54A}">
      <dgm:prSet/>
      <dgm:spPr/>
      <dgm:t>
        <a:bodyPr/>
        <a:lstStyle/>
        <a:p>
          <a:r>
            <a:rPr lang="es-MX"/>
            <a:t>Diana Janett Hernández Geminiano</a:t>
          </a:r>
        </a:p>
        <a:p>
          <a:r>
            <a:rPr lang="es-MX"/>
            <a:t>Personal Administrativo</a:t>
          </a:r>
        </a:p>
        <a:p>
          <a:r>
            <a:rPr lang="es-MX"/>
            <a:t>(Estructura)</a:t>
          </a:r>
        </a:p>
      </dgm:t>
    </dgm:pt>
    <dgm:pt modelId="{1DA5BDFD-E324-4E8A-9E27-E5ECEB47BA75}" type="parTrans" cxnId="{9CF6A2D4-F75B-48D7-8BE4-74D12C99EE23}">
      <dgm:prSet/>
      <dgm:spPr/>
      <dgm:t>
        <a:bodyPr/>
        <a:lstStyle/>
        <a:p>
          <a:endParaRPr lang="es-MX"/>
        </a:p>
      </dgm:t>
    </dgm:pt>
    <dgm:pt modelId="{C95C3B00-6B2B-453E-8480-94415B997512}" type="sibTrans" cxnId="{9CF6A2D4-F75B-48D7-8BE4-74D12C99EE23}">
      <dgm:prSet/>
      <dgm:spPr/>
      <dgm:t>
        <a:bodyPr/>
        <a:lstStyle/>
        <a:p>
          <a:endParaRPr lang="es-MX"/>
        </a:p>
      </dgm:t>
    </dgm:pt>
    <dgm:pt modelId="{22A7007B-3769-4E47-852D-B2FB86D8D9E5}">
      <dgm:prSet/>
      <dgm:spPr/>
      <dgm:t>
        <a:bodyPr/>
        <a:lstStyle/>
        <a:p>
          <a:r>
            <a:rPr lang="es-MX"/>
            <a:t>Facilitadora</a:t>
          </a:r>
        </a:p>
        <a:p>
          <a:r>
            <a:rPr lang="es-MX"/>
            <a:t>(Vacante)</a:t>
          </a:r>
        </a:p>
      </dgm:t>
    </dgm:pt>
    <dgm:pt modelId="{A93DA2A0-FDA3-4E53-B6B8-52067C191CC3}" type="parTrans" cxnId="{1903D4A9-D243-4288-A705-2AE466EFB759}">
      <dgm:prSet/>
      <dgm:spPr/>
      <dgm:t>
        <a:bodyPr/>
        <a:lstStyle/>
        <a:p>
          <a:endParaRPr lang="es-MX"/>
        </a:p>
      </dgm:t>
    </dgm:pt>
    <dgm:pt modelId="{C2A10791-62AF-464E-BC2A-41402F28554E}" type="sibTrans" cxnId="{1903D4A9-D243-4288-A705-2AE466EFB759}">
      <dgm:prSet/>
      <dgm:spPr/>
      <dgm:t>
        <a:bodyPr/>
        <a:lstStyle/>
        <a:p>
          <a:endParaRPr lang="es-MX"/>
        </a:p>
      </dgm:t>
    </dgm:pt>
    <dgm:pt modelId="{B92D96F9-9679-4A28-BAEE-4D963D34852C}">
      <dgm:prSet/>
      <dgm:spPr/>
      <dgm:t>
        <a:bodyPr/>
        <a:lstStyle/>
        <a:p>
          <a:r>
            <a:rPr lang="es-MX"/>
            <a:t>Facilitadora</a:t>
          </a:r>
        </a:p>
        <a:p>
          <a:r>
            <a:rPr lang="es-MX"/>
            <a:t>(Vacante)</a:t>
          </a:r>
        </a:p>
      </dgm:t>
    </dgm:pt>
    <dgm:pt modelId="{8A69BD1D-1172-4F36-9CB5-56A6A951224F}" type="parTrans" cxnId="{F5342B8D-83A0-4A1C-9416-DFF25D04BEDD}">
      <dgm:prSet/>
      <dgm:spPr/>
      <dgm:t>
        <a:bodyPr/>
        <a:lstStyle/>
        <a:p>
          <a:endParaRPr lang="es-MX"/>
        </a:p>
      </dgm:t>
    </dgm:pt>
    <dgm:pt modelId="{04195B99-2878-4BAB-B109-3564A487D302}" type="sibTrans" cxnId="{F5342B8D-83A0-4A1C-9416-DFF25D04BEDD}">
      <dgm:prSet/>
      <dgm:spPr/>
      <dgm:t>
        <a:bodyPr/>
        <a:lstStyle/>
        <a:p>
          <a:endParaRPr lang="es-MX"/>
        </a:p>
      </dgm:t>
    </dgm:pt>
    <dgm:pt modelId="{D2C48BA7-0E73-4BEA-B93C-EFC3BC552656}">
      <dgm:prSet phldrT="[Texto]"/>
      <dgm:spPr/>
      <dgm:t>
        <a:bodyPr/>
        <a:lstStyle/>
        <a:p>
          <a:pPr algn="ctr"/>
          <a:r>
            <a:rPr lang="es-MX"/>
            <a:t>Jefatura del departamento de Transversalización e Institucionalización de los Sistemas Normativos </a:t>
          </a:r>
        </a:p>
        <a:p>
          <a:pPr algn="ctr"/>
          <a:r>
            <a:rPr lang="es-MX"/>
            <a:t>Vacante</a:t>
          </a:r>
        </a:p>
      </dgm:t>
    </dgm:pt>
    <dgm:pt modelId="{248718C0-0C72-46C3-8FD9-52F902CF9A0E}" type="sibTrans" cxnId="{F6972150-0489-432F-8C1E-DCA16F822477}">
      <dgm:prSet/>
      <dgm:spPr/>
      <dgm:t>
        <a:bodyPr/>
        <a:lstStyle/>
        <a:p>
          <a:pPr algn="ctr"/>
          <a:endParaRPr lang="es-MX"/>
        </a:p>
      </dgm:t>
    </dgm:pt>
    <dgm:pt modelId="{1D8C437E-4BEA-464B-B1EF-BDCD82B5001D}" type="parTrans" cxnId="{F6972150-0489-432F-8C1E-DCA16F822477}">
      <dgm:prSet/>
      <dgm:spPr/>
      <dgm:t>
        <a:bodyPr/>
        <a:lstStyle/>
        <a:p>
          <a:pPr algn="ctr"/>
          <a:endParaRPr lang="es-MX"/>
        </a:p>
      </dgm:t>
    </dgm:pt>
    <dgm:pt modelId="{F7817779-DF5F-4CC2-AD43-61ADF79319EB}" type="pres">
      <dgm:prSet presAssocID="{D5780987-BB64-425D-B74F-5F3D6CCBAEF5}" presName="Name0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2FABD7BD-F9D6-4D7A-B7A9-8FCF2CB48C13}" type="pres">
      <dgm:prSet presAssocID="{88EC02AB-7AD2-42AF-94A8-5ABED874BC49}" presName="hierRoot1" presStyleCnt="0">
        <dgm:presLayoutVars>
          <dgm:hierBranch val="init"/>
        </dgm:presLayoutVars>
      </dgm:prSet>
      <dgm:spPr/>
    </dgm:pt>
    <dgm:pt modelId="{3948FA2E-B505-4B64-826D-F9252C2653B1}" type="pres">
      <dgm:prSet presAssocID="{88EC02AB-7AD2-42AF-94A8-5ABED874BC49}" presName="rootComposite1" presStyleCnt="0"/>
      <dgm:spPr/>
    </dgm:pt>
    <dgm:pt modelId="{EF8CA2C7-E1C4-4887-A20B-75CA100FFDD8}" type="pres">
      <dgm:prSet presAssocID="{88EC02AB-7AD2-42AF-94A8-5ABED874BC49}" presName="rootText1" presStyleLbl="alignAcc1" presStyleIdx="0" presStyleCnt="0">
        <dgm:presLayoutVars>
          <dgm:chPref val="3"/>
        </dgm:presLayoutVars>
      </dgm:prSet>
      <dgm:spPr/>
    </dgm:pt>
    <dgm:pt modelId="{85593611-A4A6-4C7C-8BA2-31760EA80F01}" type="pres">
      <dgm:prSet presAssocID="{88EC02AB-7AD2-42AF-94A8-5ABED874BC49}" presName="topArc1" presStyleLbl="parChTrans1D1" presStyleIdx="0" presStyleCnt="22"/>
      <dgm:spPr/>
    </dgm:pt>
    <dgm:pt modelId="{284DB8CA-8F62-4C74-A787-73EB0AE4812F}" type="pres">
      <dgm:prSet presAssocID="{88EC02AB-7AD2-42AF-94A8-5ABED874BC49}" presName="bottomArc1" presStyleLbl="parChTrans1D1" presStyleIdx="1" presStyleCnt="22"/>
      <dgm:spPr/>
    </dgm:pt>
    <dgm:pt modelId="{0CCF2E0A-1DB1-4E1F-82E3-ED4A29F55B48}" type="pres">
      <dgm:prSet presAssocID="{88EC02AB-7AD2-42AF-94A8-5ABED874BC49}" presName="topConnNode1" presStyleLbl="node1" presStyleIdx="0" presStyleCnt="0"/>
      <dgm:spPr/>
    </dgm:pt>
    <dgm:pt modelId="{86C54705-6297-4EBB-B799-235938D4A938}" type="pres">
      <dgm:prSet presAssocID="{88EC02AB-7AD2-42AF-94A8-5ABED874BC49}" presName="hierChild2" presStyleCnt="0"/>
      <dgm:spPr/>
    </dgm:pt>
    <dgm:pt modelId="{9F4E0489-8886-426F-97A2-BB9FC60A93DD}" type="pres">
      <dgm:prSet presAssocID="{1D8C437E-4BEA-464B-B1EF-BDCD82B5001D}" presName="Name28" presStyleLbl="parChTrans1D2" presStyleIdx="0" presStyleCnt="3"/>
      <dgm:spPr/>
    </dgm:pt>
    <dgm:pt modelId="{9D82BC64-301D-450F-A9D8-B2B0B1E8274C}" type="pres">
      <dgm:prSet presAssocID="{D2C48BA7-0E73-4BEA-B93C-EFC3BC552656}" presName="hierRoot2" presStyleCnt="0">
        <dgm:presLayoutVars>
          <dgm:hierBranch val="init"/>
        </dgm:presLayoutVars>
      </dgm:prSet>
      <dgm:spPr/>
    </dgm:pt>
    <dgm:pt modelId="{2090E4D0-E45E-4632-988E-9351A94831F5}" type="pres">
      <dgm:prSet presAssocID="{D2C48BA7-0E73-4BEA-B93C-EFC3BC552656}" presName="rootComposite2" presStyleCnt="0"/>
      <dgm:spPr/>
    </dgm:pt>
    <dgm:pt modelId="{120F334C-6259-4A9E-83CB-F275AF10D33C}" type="pres">
      <dgm:prSet presAssocID="{D2C48BA7-0E73-4BEA-B93C-EFC3BC552656}" presName="rootText2" presStyleLbl="alignAcc1" presStyleIdx="0" presStyleCnt="0">
        <dgm:presLayoutVars>
          <dgm:chPref val="3"/>
        </dgm:presLayoutVars>
      </dgm:prSet>
      <dgm:spPr/>
    </dgm:pt>
    <dgm:pt modelId="{4A98CE03-4953-4801-BEE2-58ECE8D64501}" type="pres">
      <dgm:prSet presAssocID="{D2C48BA7-0E73-4BEA-B93C-EFC3BC552656}" presName="topArc2" presStyleLbl="parChTrans1D1" presStyleIdx="2" presStyleCnt="22"/>
      <dgm:spPr/>
    </dgm:pt>
    <dgm:pt modelId="{7D64D06A-631A-4AFE-959A-6CD4BCB4C0F5}" type="pres">
      <dgm:prSet presAssocID="{D2C48BA7-0E73-4BEA-B93C-EFC3BC552656}" presName="bottomArc2" presStyleLbl="parChTrans1D1" presStyleIdx="3" presStyleCnt="22"/>
      <dgm:spPr/>
    </dgm:pt>
    <dgm:pt modelId="{8C547248-8C23-4D83-9463-EB6EAB0893C8}" type="pres">
      <dgm:prSet presAssocID="{D2C48BA7-0E73-4BEA-B93C-EFC3BC552656}" presName="topConnNode2" presStyleLbl="node2" presStyleIdx="0" presStyleCnt="0"/>
      <dgm:spPr/>
    </dgm:pt>
    <dgm:pt modelId="{60F9C376-0864-430E-9906-D41254442A3E}" type="pres">
      <dgm:prSet presAssocID="{D2C48BA7-0E73-4BEA-B93C-EFC3BC552656}" presName="hierChild4" presStyleCnt="0"/>
      <dgm:spPr/>
    </dgm:pt>
    <dgm:pt modelId="{F7D0B59A-279B-4655-918C-E44E41030CA7}" type="pres">
      <dgm:prSet presAssocID="{54E4AC53-0225-42B5-AD9D-94CF9CC77F04}" presName="Name28" presStyleLbl="parChTrans1D3" presStyleIdx="0" presStyleCnt="4"/>
      <dgm:spPr/>
    </dgm:pt>
    <dgm:pt modelId="{D190A558-D37E-4D79-871B-474A31E8AD96}" type="pres">
      <dgm:prSet presAssocID="{66E3E321-177D-4179-82BE-3DDE3D1F58CF}" presName="hierRoot2" presStyleCnt="0">
        <dgm:presLayoutVars>
          <dgm:hierBranch val="init"/>
        </dgm:presLayoutVars>
      </dgm:prSet>
      <dgm:spPr/>
    </dgm:pt>
    <dgm:pt modelId="{E94892C3-CA23-444C-B966-19D8E13AE89C}" type="pres">
      <dgm:prSet presAssocID="{66E3E321-177D-4179-82BE-3DDE3D1F58CF}" presName="rootComposite2" presStyleCnt="0"/>
      <dgm:spPr/>
    </dgm:pt>
    <dgm:pt modelId="{CC92039B-23E1-4A73-8E7F-962187649B78}" type="pres">
      <dgm:prSet presAssocID="{66E3E321-177D-4179-82BE-3DDE3D1F58CF}" presName="rootText2" presStyleLbl="alignAcc1" presStyleIdx="0" presStyleCnt="0">
        <dgm:presLayoutVars>
          <dgm:chPref val="3"/>
        </dgm:presLayoutVars>
      </dgm:prSet>
      <dgm:spPr/>
    </dgm:pt>
    <dgm:pt modelId="{960DE2BB-710C-45F3-971A-C35CEA5572B3}" type="pres">
      <dgm:prSet presAssocID="{66E3E321-177D-4179-82BE-3DDE3D1F58CF}" presName="topArc2" presStyleLbl="parChTrans1D1" presStyleIdx="4" presStyleCnt="22"/>
      <dgm:spPr/>
    </dgm:pt>
    <dgm:pt modelId="{C6087005-2C63-4D6F-9591-98AA2CA7856D}" type="pres">
      <dgm:prSet presAssocID="{66E3E321-177D-4179-82BE-3DDE3D1F58CF}" presName="bottomArc2" presStyleLbl="parChTrans1D1" presStyleIdx="5" presStyleCnt="22"/>
      <dgm:spPr/>
    </dgm:pt>
    <dgm:pt modelId="{6B809122-D9C3-4C4E-B962-D67020B28E6D}" type="pres">
      <dgm:prSet presAssocID="{66E3E321-177D-4179-82BE-3DDE3D1F58CF}" presName="topConnNode2" presStyleLbl="node3" presStyleIdx="0" presStyleCnt="0"/>
      <dgm:spPr/>
    </dgm:pt>
    <dgm:pt modelId="{4F42501A-033C-4D1C-9337-894ECB827168}" type="pres">
      <dgm:prSet presAssocID="{66E3E321-177D-4179-82BE-3DDE3D1F58CF}" presName="hierChild4" presStyleCnt="0"/>
      <dgm:spPr/>
    </dgm:pt>
    <dgm:pt modelId="{C82006FF-E6F1-4B7D-90CF-7C3B046D10E6}" type="pres">
      <dgm:prSet presAssocID="{66E3E321-177D-4179-82BE-3DDE3D1F58CF}" presName="hierChild5" presStyleCnt="0"/>
      <dgm:spPr/>
    </dgm:pt>
    <dgm:pt modelId="{86ED4128-4743-4830-BCFE-2ABB94D51597}" type="pres">
      <dgm:prSet presAssocID="{39682A80-882F-4BE3-911D-2CEF10C2FC7E}" presName="Name28" presStyleLbl="parChTrans1D3" presStyleIdx="1" presStyleCnt="4"/>
      <dgm:spPr/>
    </dgm:pt>
    <dgm:pt modelId="{E10F88FA-E122-45AB-BF6B-7CFD7B22CD29}" type="pres">
      <dgm:prSet presAssocID="{7D2BA87C-7D2B-4F76-B703-ABE7842B800D}" presName="hierRoot2" presStyleCnt="0">
        <dgm:presLayoutVars>
          <dgm:hierBranch val="init"/>
        </dgm:presLayoutVars>
      </dgm:prSet>
      <dgm:spPr/>
    </dgm:pt>
    <dgm:pt modelId="{5AAEC59D-5DB6-4D83-8191-45BCBFE85159}" type="pres">
      <dgm:prSet presAssocID="{7D2BA87C-7D2B-4F76-B703-ABE7842B800D}" presName="rootComposite2" presStyleCnt="0"/>
      <dgm:spPr/>
    </dgm:pt>
    <dgm:pt modelId="{7C482D45-135A-433A-8D3B-D0A7834E395B}" type="pres">
      <dgm:prSet presAssocID="{7D2BA87C-7D2B-4F76-B703-ABE7842B800D}" presName="rootText2" presStyleLbl="alignAcc1" presStyleIdx="0" presStyleCnt="0">
        <dgm:presLayoutVars>
          <dgm:chPref val="3"/>
        </dgm:presLayoutVars>
      </dgm:prSet>
      <dgm:spPr/>
    </dgm:pt>
    <dgm:pt modelId="{6BF73FF1-0284-4BB6-845B-9CA9F3A54AE9}" type="pres">
      <dgm:prSet presAssocID="{7D2BA87C-7D2B-4F76-B703-ABE7842B800D}" presName="topArc2" presStyleLbl="parChTrans1D1" presStyleIdx="6" presStyleCnt="22"/>
      <dgm:spPr/>
    </dgm:pt>
    <dgm:pt modelId="{FE316922-0A8F-4B32-B866-3754AB49C8D2}" type="pres">
      <dgm:prSet presAssocID="{7D2BA87C-7D2B-4F76-B703-ABE7842B800D}" presName="bottomArc2" presStyleLbl="parChTrans1D1" presStyleIdx="7" presStyleCnt="22"/>
      <dgm:spPr/>
    </dgm:pt>
    <dgm:pt modelId="{EF042FA5-50CC-446C-B359-885BFCC4259A}" type="pres">
      <dgm:prSet presAssocID="{7D2BA87C-7D2B-4F76-B703-ABE7842B800D}" presName="topConnNode2" presStyleLbl="node3" presStyleIdx="0" presStyleCnt="0"/>
      <dgm:spPr/>
    </dgm:pt>
    <dgm:pt modelId="{590EC9A0-7194-4060-944D-12A7D8779E10}" type="pres">
      <dgm:prSet presAssocID="{7D2BA87C-7D2B-4F76-B703-ABE7842B800D}" presName="hierChild4" presStyleCnt="0"/>
      <dgm:spPr/>
    </dgm:pt>
    <dgm:pt modelId="{4768E726-1158-4EB5-B0D9-093B3EF79A58}" type="pres">
      <dgm:prSet presAssocID="{7D2BA87C-7D2B-4F76-B703-ABE7842B800D}" presName="hierChild5" presStyleCnt="0"/>
      <dgm:spPr/>
    </dgm:pt>
    <dgm:pt modelId="{66574DCE-629F-4752-82A6-094E020EE0CC}" type="pres">
      <dgm:prSet presAssocID="{D2C48BA7-0E73-4BEA-B93C-EFC3BC552656}" presName="hierChild5" presStyleCnt="0"/>
      <dgm:spPr/>
    </dgm:pt>
    <dgm:pt modelId="{336E099B-4C56-45E7-A221-14423784ADD4}" type="pres">
      <dgm:prSet presAssocID="{06AD9DA1-AFDC-485A-AFA0-843FEFBF743F}" presName="Name28" presStyleLbl="parChTrans1D2" presStyleIdx="1" presStyleCnt="3"/>
      <dgm:spPr/>
    </dgm:pt>
    <dgm:pt modelId="{5204A595-9F2A-4BD9-A3EF-4A9E97197D3E}" type="pres">
      <dgm:prSet presAssocID="{4B3F5394-DC59-40FC-AE51-B4642591940B}" presName="hierRoot2" presStyleCnt="0">
        <dgm:presLayoutVars>
          <dgm:hierBranch val="init"/>
        </dgm:presLayoutVars>
      </dgm:prSet>
      <dgm:spPr/>
    </dgm:pt>
    <dgm:pt modelId="{154B93F7-0BBD-471B-8F60-8EC5C0105C0D}" type="pres">
      <dgm:prSet presAssocID="{4B3F5394-DC59-40FC-AE51-B4642591940B}" presName="rootComposite2" presStyleCnt="0"/>
      <dgm:spPr/>
    </dgm:pt>
    <dgm:pt modelId="{0D5035D2-E568-4FEC-9FAE-5C5AEFA990A3}" type="pres">
      <dgm:prSet presAssocID="{4B3F5394-DC59-40FC-AE51-B4642591940B}" presName="rootText2" presStyleLbl="alignAcc1" presStyleIdx="0" presStyleCnt="0" custLinFactNeighborX="-594" custLinFactNeighborY="-1856">
        <dgm:presLayoutVars>
          <dgm:chPref val="3"/>
        </dgm:presLayoutVars>
      </dgm:prSet>
      <dgm:spPr/>
    </dgm:pt>
    <dgm:pt modelId="{404804F8-14BA-45F9-900A-BBFB563CFA06}" type="pres">
      <dgm:prSet presAssocID="{4B3F5394-DC59-40FC-AE51-B4642591940B}" presName="topArc2" presStyleLbl="parChTrans1D1" presStyleIdx="8" presStyleCnt="22"/>
      <dgm:spPr/>
    </dgm:pt>
    <dgm:pt modelId="{5FD42F2C-FE48-460D-ABCA-8CA4892AB46A}" type="pres">
      <dgm:prSet presAssocID="{4B3F5394-DC59-40FC-AE51-B4642591940B}" presName="bottomArc2" presStyleLbl="parChTrans1D1" presStyleIdx="9" presStyleCnt="22"/>
      <dgm:spPr/>
    </dgm:pt>
    <dgm:pt modelId="{B684BD49-DAB7-4E5D-89B6-057EB700FC25}" type="pres">
      <dgm:prSet presAssocID="{4B3F5394-DC59-40FC-AE51-B4642591940B}" presName="topConnNode2" presStyleLbl="node2" presStyleIdx="0" presStyleCnt="0"/>
      <dgm:spPr/>
    </dgm:pt>
    <dgm:pt modelId="{6580262F-0B15-46DE-B828-1D457DF37007}" type="pres">
      <dgm:prSet presAssocID="{4B3F5394-DC59-40FC-AE51-B4642591940B}" presName="hierChild4" presStyleCnt="0"/>
      <dgm:spPr/>
    </dgm:pt>
    <dgm:pt modelId="{05C717CB-6604-4AE8-837E-46D4A79F923A}" type="pres">
      <dgm:prSet presAssocID="{0F85D700-F8D8-4630-B78F-E79B6F206E5B}" presName="Name28" presStyleLbl="parChTrans1D3" presStyleIdx="2" presStyleCnt="4"/>
      <dgm:spPr/>
    </dgm:pt>
    <dgm:pt modelId="{C4E5B119-2233-473C-A6EF-CAFD45120893}" type="pres">
      <dgm:prSet presAssocID="{B43C086F-062E-4676-8359-6E467468851E}" presName="hierRoot2" presStyleCnt="0">
        <dgm:presLayoutVars>
          <dgm:hierBranch val="init"/>
        </dgm:presLayoutVars>
      </dgm:prSet>
      <dgm:spPr/>
    </dgm:pt>
    <dgm:pt modelId="{4F1D21BE-CE86-4FCD-BB25-B77F431CCBE9}" type="pres">
      <dgm:prSet presAssocID="{B43C086F-062E-4676-8359-6E467468851E}" presName="rootComposite2" presStyleCnt="0"/>
      <dgm:spPr/>
    </dgm:pt>
    <dgm:pt modelId="{595E0D81-337B-41DB-921F-1713A0018B0B}" type="pres">
      <dgm:prSet presAssocID="{B43C086F-062E-4676-8359-6E467468851E}" presName="rootText2" presStyleLbl="alignAcc1" presStyleIdx="0" presStyleCnt="0">
        <dgm:presLayoutVars>
          <dgm:chPref val="3"/>
        </dgm:presLayoutVars>
      </dgm:prSet>
      <dgm:spPr/>
    </dgm:pt>
    <dgm:pt modelId="{5E1CED02-B3C6-4049-9834-B75A7AC24175}" type="pres">
      <dgm:prSet presAssocID="{B43C086F-062E-4676-8359-6E467468851E}" presName="topArc2" presStyleLbl="parChTrans1D1" presStyleIdx="10" presStyleCnt="22"/>
      <dgm:spPr/>
    </dgm:pt>
    <dgm:pt modelId="{1EF3561C-24D7-4D03-A837-A68143543E3B}" type="pres">
      <dgm:prSet presAssocID="{B43C086F-062E-4676-8359-6E467468851E}" presName="bottomArc2" presStyleLbl="parChTrans1D1" presStyleIdx="11" presStyleCnt="22"/>
      <dgm:spPr/>
    </dgm:pt>
    <dgm:pt modelId="{6E0FB4A4-EA11-4CF5-8E92-E6F84C45DF96}" type="pres">
      <dgm:prSet presAssocID="{B43C086F-062E-4676-8359-6E467468851E}" presName="topConnNode2" presStyleLbl="node3" presStyleIdx="0" presStyleCnt="0"/>
      <dgm:spPr/>
    </dgm:pt>
    <dgm:pt modelId="{BDE384BC-66D5-46F3-8EF1-018306E6194F}" type="pres">
      <dgm:prSet presAssocID="{B43C086F-062E-4676-8359-6E467468851E}" presName="hierChild4" presStyleCnt="0"/>
      <dgm:spPr/>
    </dgm:pt>
    <dgm:pt modelId="{0361BC6C-1C5B-4D1A-AF2B-9DBFAD8CEF52}" type="pres">
      <dgm:prSet presAssocID="{A93DA2A0-FDA3-4E53-B6B8-52067C191CC3}" presName="Name28" presStyleLbl="parChTrans1D4" presStyleIdx="0" presStyleCnt="2"/>
      <dgm:spPr/>
    </dgm:pt>
    <dgm:pt modelId="{5E3ABA15-BCB1-4F3F-A660-BCE5A2D015F6}" type="pres">
      <dgm:prSet presAssocID="{22A7007B-3769-4E47-852D-B2FB86D8D9E5}" presName="hierRoot2" presStyleCnt="0">
        <dgm:presLayoutVars>
          <dgm:hierBranch val="init"/>
        </dgm:presLayoutVars>
      </dgm:prSet>
      <dgm:spPr/>
    </dgm:pt>
    <dgm:pt modelId="{78432F98-5044-4251-BD58-3FEA62759C3A}" type="pres">
      <dgm:prSet presAssocID="{22A7007B-3769-4E47-852D-B2FB86D8D9E5}" presName="rootComposite2" presStyleCnt="0"/>
      <dgm:spPr/>
    </dgm:pt>
    <dgm:pt modelId="{BD0817C0-E1B5-40C4-B43D-1E21DF78458F}" type="pres">
      <dgm:prSet presAssocID="{22A7007B-3769-4E47-852D-B2FB86D8D9E5}" presName="rootText2" presStyleLbl="alignAcc1" presStyleIdx="0" presStyleCnt="0">
        <dgm:presLayoutVars>
          <dgm:chPref val="3"/>
        </dgm:presLayoutVars>
      </dgm:prSet>
      <dgm:spPr/>
    </dgm:pt>
    <dgm:pt modelId="{33BD198D-379B-45B5-87BD-56D14191F68E}" type="pres">
      <dgm:prSet presAssocID="{22A7007B-3769-4E47-852D-B2FB86D8D9E5}" presName="topArc2" presStyleLbl="parChTrans1D1" presStyleIdx="12" presStyleCnt="22"/>
      <dgm:spPr/>
    </dgm:pt>
    <dgm:pt modelId="{7899AAFC-A19E-4A73-B231-3E91FF25C323}" type="pres">
      <dgm:prSet presAssocID="{22A7007B-3769-4E47-852D-B2FB86D8D9E5}" presName="bottomArc2" presStyleLbl="parChTrans1D1" presStyleIdx="13" presStyleCnt="22"/>
      <dgm:spPr/>
    </dgm:pt>
    <dgm:pt modelId="{488C9373-D891-4B0B-ADF2-3DBE795B5CA2}" type="pres">
      <dgm:prSet presAssocID="{22A7007B-3769-4E47-852D-B2FB86D8D9E5}" presName="topConnNode2" presStyleLbl="node4" presStyleIdx="0" presStyleCnt="0"/>
      <dgm:spPr/>
    </dgm:pt>
    <dgm:pt modelId="{3A6955D9-912E-4B5F-B2F8-20CB879D0DCB}" type="pres">
      <dgm:prSet presAssocID="{22A7007B-3769-4E47-852D-B2FB86D8D9E5}" presName="hierChild4" presStyleCnt="0"/>
      <dgm:spPr/>
    </dgm:pt>
    <dgm:pt modelId="{B80F89F4-0DF0-43AC-A20D-16F098B862DF}" type="pres">
      <dgm:prSet presAssocID="{22A7007B-3769-4E47-852D-B2FB86D8D9E5}" presName="hierChild5" presStyleCnt="0"/>
      <dgm:spPr/>
    </dgm:pt>
    <dgm:pt modelId="{E0A9A1B6-D4AB-4E41-9158-8BB171FE446A}" type="pres">
      <dgm:prSet presAssocID="{B43C086F-062E-4676-8359-6E467468851E}" presName="hierChild5" presStyleCnt="0"/>
      <dgm:spPr/>
    </dgm:pt>
    <dgm:pt modelId="{253CF806-BD3A-4457-B887-FAD60F3CD755}" type="pres">
      <dgm:prSet presAssocID="{4B3F5394-DC59-40FC-AE51-B4642591940B}" presName="hierChild5" presStyleCnt="0"/>
      <dgm:spPr/>
    </dgm:pt>
    <dgm:pt modelId="{94449DA1-5237-446B-ADDE-8720BA6CB82F}" type="pres">
      <dgm:prSet presAssocID="{12EA10BA-B6CD-43E1-98E1-DA4FD984139D}" presName="Name28" presStyleLbl="parChTrans1D2" presStyleIdx="2" presStyleCnt="3"/>
      <dgm:spPr/>
    </dgm:pt>
    <dgm:pt modelId="{C8BB3DB0-193C-4D66-8FB6-F06C99A5AB6C}" type="pres">
      <dgm:prSet presAssocID="{EB1BB71B-AB74-4FDB-8582-B5917B3DD4E9}" presName="hierRoot2" presStyleCnt="0">
        <dgm:presLayoutVars>
          <dgm:hierBranch val="init"/>
        </dgm:presLayoutVars>
      </dgm:prSet>
      <dgm:spPr/>
    </dgm:pt>
    <dgm:pt modelId="{CB3CC264-448A-4D0A-9363-3313D2A2232C}" type="pres">
      <dgm:prSet presAssocID="{EB1BB71B-AB74-4FDB-8582-B5917B3DD4E9}" presName="rootComposite2" presStyleCnt="0"/>
      <dgm:spPr/>
    </dgm:pt>
    <dgm:pt modelId="{960BE9FD-3F09-4B2F-A25A-EDD4BB76B3F2}" type="pres">
      <dgm:prSet presAssocID="{EB1BB71B-AB74-4FDB-8582-B5917B3DD4E9}" presName="rootText2" presStyleLbl="alignAcc1" presStyleIdx="0" presStyleCnt="0">
        <dgm:presLayoutVars>
          <dgm:chPref val="3"/>
        </dgm:presLayoutVars>
      </dgm:prSet>
      <dgm:spPr/>
    </dgm:pt>
    <dgm:pt modelId="{3C86D75B-9584-4410-8B2D-426F7CFC52CB}" type="pres">
      <dgm:prSet presAssocID="{EB1BB71B-AB74-4FDB-8582-B5917B3DD4E9}" presName="topArc2" presStyleLbl="parChTrans1D1" presStyleIdx="14" presStyleCnt="22"/>
      <dgm:spPr/>
    </dgm:pt>
    <dgm:pt modelId="{ABF550C7-D802-46DE-9B22-AFBCE34F112C}" type="pres">
      <dgm:prSet presAssocID="{EB1BB71B-AB74-4FDB-8582-B5917B3DD4E9}" presName="bottomArc2" presStyleLbl="parChTrans1D1" presStyleIdx="15" presStyleCnt="22"/>
      <dgm:spPr/>
    </dgm:pt>
    <dgm:pt modelId="{53BA4831-6AB9-454D-93B3-D8523EAAA028}" type="pres">
      <dgm:prSet presAssocID="{EB1BB71B-AB74-4FDB-8582-B5917B3DD4E9}" presName="topConnNode2" presStyleLbl="node2" presStyleIdx="0" presStyleCnt="0"/>
      <dgm:spPr/>
    </dgm:pt>
    <dgm:pt modelId="{DB5921CD-C04C-4217-84CC-A244746F2B7E}" type="pres">
      <dgm:prSet presAssocID="{EB1BB71B-AB74-4FDB-8582-B5917B3DD4E9}" presName="hierChild4" presStyleCnt="0"/>
      <dgm:spPr/>
    </dgm:pt>
    <dgm:pt modelId="{BB5FD6AC-7C07-470D-8D29-BF140FC86ADC}" type="pres">
      <dgm:prSet presAssocID="{1DA5BDFD-E324-4E8A-9E27-E5ECEB47BA75}" presName="Name28" presStyleLbl="parChTrans1D3" presStyleIdx="3" presStyleCnt="4"/>
      <dgm:spPr/>
    </dgm:pt>
    <dgm:pt modelId="{84344ACD-BBE1-4083-8F20-2C07CBEBB0F9}" type="pres">
      <dgm:prSet presAssocID="{FCDC9A9B-F17A-4D58-96C2-1EB1488EA54A}" presName="hierRoot2" presStyleCnt="0">
        <dgm:presLayoutVars>
          <dgm:hierBranch val="init"/>
        </dgm:presLayoutVars>
      </dgm:prSet>
      <dgm:spPr/>
    </dgm:pt>
    <dgm:pt modelId="{D36CF942-C96A-49BC-AFAD-6DD37B872AAF}" type="pres">
      <dgm:prSet presAssocID="{FCDC9A9B-F17A-4D58-96C2-1EB1488EA54A}" presName="rootComposite2" presStyleCnt="0"/>
      <dgm:spPr/>
    </dgm:pt>
    <dgm:pt modelId="{56EA0129-FABF-4354-A92F-E58FC84E1FC2}" type="pres">
      <dgm:prSet presAssocID="{FCDC9A9B-F17A-4D58-96C2-1EB1488EA54A}" presName="rootText2" presStyleLbl="alignAcc1" presStyleIdx="0" presStyleCnt="0">
        <dgm:presLayoutVars>
          <dgm:chPref val="3"/>
        </dgm:presLayoutVars>
      </dgm:prSet>
      <dgm:spPr/>
    </dgm:pt>
    <dgm:pt modelId="{05BD1332-5C86-41EB-AC5C-68F6554EC3A1}" type="pres">
      <dgm:prSet presAssocID="{FCDC9A9B-F17A-4D58-96C2-1EB1488EA54A}" presName="topArc2" presStyleLbl="parChTrans1D1" presStyleIdx="16" presStyleCnt="22"/>
      <dgm:spPr/>
    </dgm:pt>
    <dgm:pt modelId="{03A2E2B6-2626-4E22-8B1D-7210D5C35DAF}" type="pres">
      <dgm:prSet presAssocID="{FCDC9A9B-F17A-4D58-96C2-1EB1488EA54A}" presName="bottomArc2" presStyleLbl="parChTrans1D1" presStyleIdx="17" presStyleCnt="22"/>
      <dgm:spPr/>
    </dgm:pt>
    <dgm:pt modelId="{DA33F6EA-73D2-4E2A-8B2D-36DA07DD5528}" type="pres">
      <dgm:prSet presAssocID="{FCDC9A9B-F17A-4D58-96C2-1EB1488EA54A}" presName="topConnNode2" presStyleLbl="node3" presStyleIdx="0" presStyleCnt="0"/>
      <dgm:spPr/>
    </dgm:pt>
    <dgm:pt modelId="{B11E9E37-828A-4E89-8516-1890559796D2}" type="pres">
      <dgm:prSet presAssocID="{FCDC9A9B-F17A-4D58-96C2-1EB1488EA54A}" presName="hierChild4" presStyleCnt="0"/>
      <dgm:spPr/>
    </dgm:pt>
    <dgm:pt modelId="{448AE55E-5C83-4AAD-90D4-F4F49BABD03D}" type="pres">
      <dgm:prSet presAssocID="{8A69BD1D-1172-4F36-9CB5-56A6A951224F}" presName="Name28" presStyleLbl="parChTrans1D4" presStyleIdx="1" presStyleCnt="2"/>
      <dgm:spPr/>
    </dgm:pt>
    <dgm:pt modelId="{0461E0F1-9045-4BA5-8682-9F21932AA306}" type="pres">
      <dgm:prSet presAssocID="{B92D96F9-9679-4A28-BAEE-4D963D34852C}" presName="hierRoot2" presStyleCnt="0">
        <dgm:presLayoutVars>
          <dgm:hierBranch val="init"/>
        </dgm:presLayoutVars>
      </dgm:prSet>
      <dgm:spPr/>
    </dgm:pt>
    <dgm:pt modelId="{29E4C9BE-FD27-467B-A4BD-ACA3A32FCE13}" type="pres">
      <dgm:prSet presAssocID="{B92D96F9-9679-4A28-BAEE-4D963D34852C}" presName="rootComposite2" presStyleCnt="0"/>
      <dgm:spPr/>
    </dgm:pt>
    <dgm:pt modelId="{BA784B24-274C-4756-9525-6EBDB5F80AAE}" type="pres">
      <dgm:prSet presAssocID="{B92D96F9-9679-4A28-BAEE-4D963D34852C}" presName="rootText2" presStyleLbl="alignAcc1" presStyleIdx="0" presStyleCnt="0">
        <dgm:presLayoutVars>
          <dgm:chPref val="3"/>
        </dgm:presLayoutVars>
      </dgm:prSet>
      <dgm:spPr/>
    </dgm:pt>
    <dgm:pt modelId="{22195AAE-BAD5-4CFF-B90D-6D1EF7DB67D9}" type="pres">
      <dgm:prSet presAssocID="{B92D96F9-9679-4A28-BAEE-4D963D34852C}" presName="topArc2" presStyleLbl="parChTrans1D1" presStyleIdx="18" presStyleCnt="22"/>
      <dgm:spPr/>
    </dgm:pt>
    <dgm:pt modelId="{6EED7421-0E3F-47B6-8CB1-5CC8DD7F1C99}" type="pres">
      <dgm:prSet presAssocID="{B92D96F9-9679-4A28-BAEE-4D963D34852C}" presName="bottomArc2" presStyleLbl="parChTrans1D1" presStyleIdx="19" presStyleCnt="22"/>
      <dgm:spPr/>
    </dgm:pt>
    <dgm:pt modelId="{05DBD0D1-C935-43FE-80F2-6ED91A537551}" type="pres">
      <dgm:prSet presAssocID="{B92D96F9-9679-4A28-BAEE-4D963D34852C}" presName="topConnNode2" presStyleLbl="node4" presStyleIdx="0" presStyleCnt="0"/>
      <dgm:spPr/>
    </dgm:pt>
    <dgm:pt modelId="{6C1EE1D3-AB98-477C-9C95-5517A8A18630}" type="pres">
      <dgm:prSet presAssocID="{B92D96F9-9679-4A28-BAEE-4D963D34852C}" presName="hierChild4" presStyleCnt="0"/>
      <dgm:spPr/>
    </dgm:pt>
    <dgm:pt modelId="{9729B89C-D8EC-4D5E-BA2B-3F4F4D285BDD}" type="pres">
      <dgm:prSet presAssocID="{B92D96F9-9679-4A28-BAEE-4D963D34852C}" presName="hierChild5" presStyleCnt="0"/>
      <dgm:spPr/>
    </dgm:pt>
    <dgm:pt modelId="{6D4CD3AC-DBC0-41AC-BF38-FECA311503CA}" type="pres">
      <dgm:prSet presAssocID="{FCDC9A9B-F17A-4D58-96C2-1EB1488EA54A}" presName="hierChild5" presStyleCnt="0"/>
      <dgm:spPr/>
    </dgm:pt>
    <dgm:pt modelId="{E544568D-3F1D-4B13-90E0-74A19AC5E554}" type="pres">
      <dgm:prSet presAssocID="{EB1BB71B-AB74-4FDB-8582-B5917B3DD4E9}" presName="hierChild5" presStyleCnt="0"/>
      <dgm:spPr/>
    </dgm:pt>
    <dgm:pt modelId="{799AC958-42B3-4D29-8178-446433D1D7A4}" type="pres">
      <dgm:prSet presAssocID="{88EC02AB-7AD2-42AF-94A8-5ABED874BC49}" presName="hierChild3" presStyleCnt="0"/>
      <dgm:spPr/>
    </dgm:pt>
    <dgm:pt modelId="{555F4E88-3E8B-46FD-891A-33820E2337FE}" type="pres">
      <dgm:prSet presAssocID="{D4339CE5-70AC-4996-B4EF-DC756EFBEF67}" presName="hierRoot1" presStyleCnt="0">
        <dgm:presLayoutVars>
          <dgm:hierBranch val="init"/>
        </dgm:presLayoutVars>
      </dgm:prSet>
      <dgm:spPr/>
    </dgm:pt>
    <dgm:pt modelId="{19672D99-81AB-4B0F-A373-531E35EF571A}" type="pres">
      <dgm:prSet presAssocID="{D4339CE5-70AC-4996-B4EF-DC756EFBEF67}" presName="rootComposite1" presStyleCnt="0"/>
      <dgm:spPr/>
    </dgm:pt>
    <dgm:pt modelId="{FB722880-3E5C-4154-A769-46B33181F1D6}" type="pres">
      <dgm:prSet presAssocID="{D4339CE5-70AC-4996-B4EF-DC756EFBEF67}" presName="rootText1" presStyleLbl="alignAcc1" presStyleIdx="0" presStyleCnt="0">
        <dgm:presLayoutVars>
          <dgm:chPref val="3"/>
        </dgm:presLayoutVars>
      </dgm:prSet>
      <dgm:spPr/>
    </dgm:pt>
    <dgm:pt modelId="{682B94BE-FCC7-42F1-8D19-0A4977432DCF}" type="pres">
      <dgm:prSet presAssocID="{D4339CE5-70AC-4996-B4EF-DC756EFBEF67}" presName="topArc1" presStyleLbl="parChTrans1D1" presStyleIdx="20" presStyleCnt="22"/>
      <dgm:spPr>
        <a:ln>
          <a:solidFill>
            <a:schemeClr val="bg1"/>
          </a:solidFill>
        </a:ln>
      </dgm:spPr>
    </dgm:pt>
    <dgm:pt modelId="{79A36E3A-7EEC-47CB-8315-B667BB7975AF}" type="pres">
      <dgm:prSet presAssocID="{D4339CE5-70AC-4996-B4EF-DC756EFBEF67}" presName="bottomArc1" presStyleLbl="parChTrans1D1" presStyleIdx="21" presStyleCnt="22"/>
      <dgm:spPr>
        <a:ln>
          <a:solidFill>
            <a:schemeClr val="bg1"/>
          </a:solidFill>
        </a:ln>
      </dgm:spPr>
    </dgm:pt>
    <dgm:pt modelId="{AC6FD208-1001-4B43-BE3A-7A906D99A709}" type="pres">
      <dgm:prSet presAssocID="{D4339CE5-70AC-4996-B4EF-DC756EFBEF67}" presName="topConnNode1" presStyleLbl="node1" presStyleIdx="0" presStyleCnt="0"/>
      <dgm:spPr/>
    </dgm:pt>
    <dgm:pt modelId="{36152F3D-7D8C-49EF-9800-B163C74D067F}" type="pres">
      <dgm:prSet presAssocID="{D4339CE5-70AC-4996-B4EF-DC756EFBEF67}" presName="hierChild2" presStyleCnt="0"/>
      <dgm:spPr/>
    </dgm:pt>
    <dgm:pt modelId="{E2392C87-8C2E-4079-855C-0DCF98CC7C44}" type="pres">
      <dgm:prSet presAssocID="{D4339CE5-70AC-4996-B4EF-DC756EFBEF67}" presName="hierChild3" presStyleCnt="0"/>
      <dgm:spPr/>
    </dgm:pt>
  </dgm:ptLst>
  <dgm:cxnLst>
    <dgm:cxn modelId="{300A4D0B-2664-4190-B252-717528772E86}" type="presOf" srcId="{B92D96F9-9679-4A28-BAEE-4D963D34852C}" destId="{05DBD0D1-C935-43FE-80F2-6ED91A537551}" srcOrd="1" destOrd="0" presId="urn:microsoft.com/office/officeart/2008/layout/HalfCircleOrganizationChart"/>
    <dgm:cxn modelId="{3632A216-5F87-4144-B0E1-7C25F2CD094B}" type="presOf" srcId="{D5780987-BB64-425D-B74F-5F3D6CCBAEF5}" destId="{F7817779-DF5F-4CC2-AD43-61ADF79319EB}" srcOrd="0" destOrd="0" presId="urn:microsoft.com/office/officeart/2008/layout/HalfCircleOrganizationChart"/>
    <dgm:cxn modelId="{47FB8B18-31DF-422F-8771-5564129F79BA}" type="presOf" srcId="{FCDC9A9B-F17A-4D58-96C2-1EB1488EA54A}" destId="{56EA0129-FABF-4354-A92F-E58FC84E1FC2}" srcOrd="0" destOrd="0" presId="urn:microsoft.com/office/officeart/2008/layout/HalfCircleOrganizationChart"/>
    <dgm:cxn modelId="{D2194E1B-84F0-414E-A938-A36D49093A07}" type="presOf" srcId="{D2C48BA7-0E73-4BEA-B93C-EFC3BC552656}" destId="{120F334C-6259-4A9E-83CB-F275AF10D33C}" srcOrd="0" destOrd="0" presId="urn:microsoft.com/office/officeart/2008/layout/HalfCircleOrganizationChart"/>
    <dgm:cxn modelId="{5A6A5626-80B5-4FEE-A068-80E1A40807F7}" srcId="{88EC02AB-7AD2-42AF-94A8-5ABED874BC49}" destId="{EB1BB71B-AB74-4FDB-8582-B5917B3DD4E9}" srcOrd="2" destOrd="0" parTransId="{12EA10BA-B6CD-43E1-98E1-DA4FD984139D}" sibTransId="{70F78662-6441-4CAD-AD62-3790DD429B7F}"/>
    <dgm:cxn modelId="{015C5F29-2FF0-4D2E-A3EB-4EB268F3AAA1}" type="presOf" srcId="{7D2BA87C-7D2B-4F76-B703-ABE7842B800D}" destId="{7C482D45-135A-433A-8D3B-D0A7834E395B}" srcOrd="0" destOrd="0" presId="urn:microsoft.com/office/officeart/2008/layout/HalfCircleOrganizationChart"/>
    <dgm:cxn modelId="{35F7A629-DB50-4353-BC69-F22F2A470DC5}" type="presOf" srcId="{88EC02AB-7AD2-42AF-94A8-5ABED874BC49}" destId="{EF8CA2C7-E1C4-4887-A20B-75CA100FFDD8}" srcOrd="0" destOrd="0" presId="urn:microsoft.com/office/officeart/2008/layout/HalfCircleOrganizationChart"/>
    <dgm:cxn modelId="{CAA05532-6EEB-4ED0-BC89-30CD8B2A61E2}" type="presOf" srcId="{D4339CE5-70AC-4996-B4EF-DC756EFBEF67}" destId="{AC6FD208-1001-4B43-BE3A-7A906D99A709}" srcOrd="1" destOrd="0" presId="urn:microsoft.com/office/officeart/2008/layout/HalfCircleOrganizationChart"/>
    <dgm:cxn modelId="{D899B332-944B-49EE-B180-C2FD4E08F9DB}" type="presOf" srcId="{1D8C437E-4BEA-464B-B1EF-BDCD82B5001D}" destId="{9F4E0489-8886-426F-97A2-BB9FC60A93DD}" srcOrd="0" destOrd="0" presId="urn:microsoft.com/office/officeart/2008/layout/HalfCircleOrganizationChart"/>
    <dgm:cxn modelId="{FEC21866-6F14-4246-A28E-4FA1153F3EDA}" type="presOf" srcId="{39682A80-882F-4BE3-911D-2CEF10C2FC7E}" destId="{86ED4128-4743-4830-BCFE-2ABB94D51597}" srcOrd="0" destOrd="0" presId="urn:microsoft.com/office/officeart/2008/layout/HalfCircleOrganizationChart"/>
    <dgm:cxn modelId="{2AEAD24C-9C51-44A5-8B41-E98183F60FEE}" type="presOf" srcId="{EB1BB71B-AB74-4FDB-8582-B5917B3DD4E9}" destId="{53BA4831-6AB9-454D-93B3-D8523EAAA028}" srcOrd="1" destOrd="0" presId="urn:microsoft.com/office/officeart/2008/layout/HalfCircleOrganizationChart"/>
    <dgm:cxn modelId="{9259AF6D-CF62-4F2E-A527-3043EE7DF56F}" srcId="{D5780987-BB64-425D-B74F-5F3D6CCBAEF5}" destId="{D4339CE5-70AC-4996-B4EF-DC756EFBEF67}" srcOrd="1" destOrd="0" parTransId="{6D126F2C-C855-4BC8-8C94-18D599F9741D}" sibTransId="{569DD347-3674-426D-A0FD-55DD81FC7145}"/>
    <dgm:cxn modelId="{945D884F-4F3B-4C4F-9354-8885E0585B35}" type="presOf" srcId="{B43C086F-062E-4676-8359-6E467468851E}" destId="{6E0FB4A4-EA11-4CF5-8E92-E6F84C45DF96}" srcOrd="1" destOrd="0" presId="urn:microsoft.com/office/officeart/2008/layout/HalfCircleOrganizationChart"/>
    <dgm:cxn modelId="{F6972150-0489-432F-8C1E-DCA16F822477}" srcId="{88EC02AB-7AD2-42AF-94A8-5ABED874BC49}" destId="{D2C48BA7-0E73-4BEA-B93C-EFC3BC552656}" srcOrd="0" destOrd="0" parTransId="{1D8C437E-4BEA-464B-B1EF-BDCD82B5001D}" sibTransId="{248718C0-0C72-46C3-8FD9-52F902CF9A0E}"/>
    <dgm:cxn modelId="{08D65056-1971-4508-BBF3-2F3CE4CE68C4}" type="presOf" srcId="{B92D96F9-9679-4A28-BAEE-4D963D34852C}" destId="{BA784B24-274C-4756-9525-6EBDB5F80AAE}" srcOrd="0" destOrd="0" presId="urn:microsoft.com/office/officeart/2008/layout/HalfCircleOrganizationChart"/>
    <dgm:cxn modelId="{FD8FF477-6F3E-4773-B303-EDCBEB134440}" type="presOf" srcId="{7D2BA87C-7D2B-4F76-B703-ABE7842B800D}" destId="{EF042FA5-50CC-446C-B359-885BFCC4259A}" srcOrd="1" destOrd="0" presId="urn:microsoft.com/office/officeart/2008/layout/HalfCircleOrganizationChart"/>
    <dgm:cxn modelId="{336B505A-2E54-4293-8750-4E9760ECC38A}" srcId="{88EC02AB-7AD2-42AF-94A8-5ABED874BC49}" destId="{4B3F5394-DC59-40FC-AE51-B4642591940B}" srcOrd="1" destOrd="0" parTransId="{06AD9DA1-AFDC-485A-AFA0-843FEFBF743F}" sibTransId="{E805A1F2-C9AC-4E6C-9812-370A5F98EBA6}"/>
    <dgm:cxn modelId="{5DDA708B-6A13-43EB-B800-E859C6BAD5B7}" type="presOf" srcId="{88EC02AB-7AD2-42AF-94A8-5ABED874BC49}" destId="{0CCF2E0A-1DB1-4E1F-82E3-ED4A29F55B48}" srcOrd="1" destOrd="0" presId="urn:microsoft.com/office/officeart/2008/layout/HalfCircleOrganizationChart"/>
    <dgm:cxn modelId="{F5342B8D-83A0-4A1C-9416-DFF25D04BEDD}" srcId="{FCDC9A9B-F17A-4D58-96C2-1EB1488EA54A}" destId="{B92D96F9-9679-4A28-BAEE-4D963D34852C}" srcOrd="0" destOrd="0" parTransId="{8A69BD1D-1172-4F36-9CB5-56A6A951224F}" sibTransId="{04195B99-2878-4BAB-B109-3564A487D302}"/>
    <dgm:cxn modelId="{B9535A8F-9EAE-4E84-B1E3-BBF61533E088}" srcId="{D2C48BA7-0E73-4BEA-B93C-EFC3BC552656}" destId="{66E3E321-177D-4179-82BE-3DDE3D1F58CF}" srcOrd="0" destOrd="0" parTransId="{54E4AC53-0225-42B5-AD9D-94CF9CC77F04}" sibTransId="{8C6BAE3B-537B-4E6F-B95C-D08244D398A0}"/>
    <dgm:cxn modelId="{12A42192-87A4-4C8B-8BAA-176564BD6C88}" type="presOf" srcId="{66E3E321-177D-4179-82BE-3DDE3D1F58CF}" destId="{CC92039B-23E1-4A73-8E7F-962187649B78}" srcOrd="0" destOrd="0" presId="urn:microsoft.com/office/officeart/2008/layout/HalfCircleOrganizationChart"/>
    <dgm:cxn modelId="{A89D2893-850F-47E6-8B6D-D9C4995A38F5}" srcId="{D5780987-BB64-425D-B74F-5F3D6CCBAEF5}" destId="{88EC02AB-7AD2-42AF-94A8-5ABED874BC49}" srcOrd="0" destOrd="0" parTransId="{0B354010-9DCD-43C4-B32D-9E5340706314}" sibTransId="{D94EDC2B-7E0A-431A-BF53-72872A6298C9}"/>
    <dgm:cxn modelId="{A45FDC97-60DA-47C4-9B30-47780EE07CBC}" type="presOf" srcId="{06AD9DA1-AFDC-485A-AFA0-843FEFBF743F}" destId="{336E099B-4C56-45E7-A221-14423784ADD4}" srcOrd="0" destOrd="0" presId="urn:microsoft.com/office/officeart/2008/layout/HalfCircleOrganizationChart"/>
    <dgm:cxn modelId="{9F2DC19A-5E6A-4CD1-B717-A0A27E0E0B5F}" type="presOf" srcId="{12EA10BA-B6CD-43E1-98E1-DA4FD984139D}" destId="{94449DA1-5237-446B-ADDE-8720BA6CB82F}" srcOrd="0" destOrd="0" presId="urn:microsoft.com/office/officeart/2008/layout/HalfCircleOrganizationChart"/>
    <dgm:cxn modelId="{2FF9689B-6F78-4347-9B9B-43CEE4194D06}" type="presOf" srcId="{EB1BB71B-AB74-4FDB-8582-B5917B3DD4E9}" destId="{960BE9FD-3F09-4B2F-A25A-EDD4BB76B3F2}" srcOrd="0" destOrd="0" presId="urn:microsoft.com/office/officeart/2008/layout/HalfCircleOrganizationChart"/>
    <dgm:cxn modelId="{4A8A979D-470B-4B96-B822-03AA29B47031}" type="presOf" srcId="{0F85D700-F8D8-4630-B78F-E79B6F206E5B}" destId="{05C717CB-6604-4AE8-837E-46D4A79F923A}" srcOrd="0" destOrd="0" presId="urn:microsoft.com/office/officeart/2008/layout/HalfCircleOrganizationChart"/>
    <dgm:cxn modelId="{938CDBA5-F599-491E-B8DD-350871E8A93F}" type="presOf" srcId="{66E3E321-177D-4179-82BE-3DDE3D1F58CF}" destId="{6B809122-D9C3-4C4E-B962-D67020B28E6D}" srcOrd="1" destOrd="0" presId="urn:microsoft.com/office/officeart/2008/layout/HalfCircleOrganizationChart"/>
    <dgm:cxn modelId="{1903D4A9-D243-4288-A705-2AE466EFB759}" srcId="{B43C086F-062E-4676-8359-6E467468851E}" destId="{22A7007B-3769-4E47-852D-B2FB86D8D9E5}" srcOrd="0" destOrd="0" parTransId="{A93DA2A0-FDA3-4E53-B6B8-52067C191CC3}" sibTransId="{C2A10791-62AF-464E-BC2A-41402F28554E}"/>
    <dgm:cxn modelId="{30BB9AB9-C2D6-4EE2-84F0-16A7C82050C2}" type="presOf" srcId="{D4339CE5-70AC-4996-B4EF-DC756EFBEF67}" destId="{FB722880-3E5C-4154-A769-46B33181F1D6}" srcOrd="0" destOrd="0" presId="urn:microsoft.com/office/officeart/2008/layout/HalfCircleOrganizationChart"/>
    <dgm:cxn modelId="{CC81CAC1-6BE9-4FE8-9298-7D5DE67790CE}" type="presOf" srcId="{D2C48BA7-0E73-4BEA-B93C-EFC3BC552656}" destId="{8C547248-8C23-4D83-9463-EB6EAB0893C8}" srcOrd="1" destOrd="0" presId="urn:microsoft.com/office/officeart/2008/layout/HalfCircleOrganizationChart"/>
    <dgm:cxn modelId="{1687F7C4-866C-4A44-8A36-5DEE946B160C}" type="presOf" srcId="{4B3F5394-DC59-40FC-AE51-B4642591940B}" destId="{0D5035D2-E568-4FEC-9FAE-5C5AEFA990A3}" srcOrd="0" destOrd="0" presId="urn:microsoft.com/office/officeart/2008/layout/HalfCircleOrganizationChart"/>
    <dgm:cxn modelId="{044D67CA-654D-411F-9440-C69BF4E58BF9}" type="presOf" srcId="{1DA5BDFD-E324-4E8A-9E27-E5ECEB47BA75}" destId="{BB5FD6AC-7C07-470D-8D29-BF140FC86ADC}" srcOrd="0" destOrd="0" presId="urn:microsoft.com/office/officeart/2008/layout/HalfCircleOrganizationChart"/>
    <dgm:cxn modelId="{F15BFCCB-B682-4404-AC06-7E2A37956A9E}" type="presOf" srcId="{B43C086F-062E-4676-8359-6E467468851E}" destId="{595E0D81-337B-41DB-921F-1713A0018B0B}" srcOrd="0" destOrd="0" presId="urn:microsoft.com/office/officeart/2008/layout/HalfCircleOrganizationChart"/>
    <dgm:cxn modelId="{1441FED0-78E5-41DF-8D0D-DD422F5D0C75}" type="presOf" srcId="{54E4AC53-0225-42B5-AD9D-94CF9CC77F04}" destId="{F7D0B59A-279B-4655-918C-E44E41030CA7}" srcOrd="0" destOrd="0" presId="urn:microsoft.com/office/officeart/2008/layout/HalfCircleOrganizationChart"/>
    <dgm:cxn modelId="{AECC2AD2-C8C1-4187-8DCF-898A6B864380}" type="presOf" srcId="{A93DA2A0-FDA3-4E53-B6B8-52067C191CC3}" destId="{0361BC6C-1C5B-4D1A-AF2B-9DBFAD8CEF52}" srcOrd="0" destOrd="0" presId="urn:microsoft.com/office/officeart/2008/layout/HalfCircleOrganizationChart"/>
    <dgm:cxn modelId="{9CF6A2D4-F75B-48D7-8BE4-74D12C99EE23}" srcId="{EB1BB71B-AB74-4FDB-8582-B5917B3DD4E9}" destId="{FCDC9A9B-F17A-4D58-96C2-1EB1488EA54A}" srcOrd="0" destOrd="0" parTransId="{1DA5BDFD-E324-4E8A-9E27-E5ECEB47BA75}" sibTransId="{C95C3B00-6B2B-453E-8480-94415B997512}"/>
    <dgm:cxn modelId="{A484F1E0-45FC-4812-A785-6B2BC4863399}" srcId="{4B3F5394-DC59-40FC-AE51-B4642591940B}" destId="{B43C086F-062E-4676-8359-6E467468851E}" srcOrd="0" destOrd="0" parTransId="{0F85D700-F8D8-4630-B78F-E79B6F206E5B}" sibTransId="{E08AD600-575D-46DA-BA72-EECF5885D86C}"/>
    <dgm:cxn modelId="{DF8D23E2-0B5D-443E-BC3B-C9EB037331FB}" srcId="{D2C48BA7-0E73-4BEA-B93C-EFC3BC552656}" destId="{7D2BA87C-7D2B-4F76-B703-ABE7842B800D}" srcOrd="1" destOrd="0" parTransId="{39682A80-882F-4BE3-911D-2CEF10C2FC7E}" sibTransId="{72A0CE8B-FF13-4AEB-A019-EEEA5E013809}"/>
    <dgm:cxn modelId="{CDD18AEA-3DDB-4454-96EA-D2549BA4F9B7}" type="presOf" srcId="{22A7007B-3769-4E47-852D-B2FB86D8D9E5}" destId="{488C9373-D891-4B0B-ADF2-3DBE795B5CA2}" srcOrd="1" destOrd="0" presId="urn:microsoft.com/office/officeart/2008/layout/HalfCircleOrganizationChart"/>
    <dgm:cxn modelId="{75510FEB-26C2-4189-AF83-599AC462CDCA}" type="presOf" srcId="{22A7007B-3769-4E47-852D-B2FB86D8D9E5}" destId="{BD0817C0-E1B5-40C4-B43D-1E21DF78458F}" srcOrd="0" destOrd="0" presId="urn:microsoft.com/office/officeart/2008/layout/HalfCircleOrganizationChart"/>
    <dgm:cxn modelId="{F1785EEE-31DB-4EAC-8CF6-C8418E13610A}" type="presOf" srcId="{FCDC9A9B-F17A-4D58-96C2-1EB1488EA54A}" destId="{DA33F6EA-73D2-4E2A-8B2D-36DA07DD5528}" srcOrd="1" destOrd="0" presId="urn:microsoft.com/office/officeart/2008/layout/HalfCircleOrganizationChart"/>
    <dgm:cxn modelId="{9AD338EF-998E-4FF8-BEDA-3F338757821C}" type="presOf" srcId="{8A69BD1D-1172-4F36-9CB5-56A6A951224F}" destId="{448AE55E-5C83-4AAD-90D4-F4F49BABD03D}" srcOrd="0" destOrd="0" presId="urn:microsoft.com/office/officeart/2008/layout/HalfCircleOrganizationChart"/>
    <dgm:cxn modelId="{DA9D2EF5-49D3-4632-A116-D69E3F0FCC9D}" type="presOf" srcId="{4B3F5394-DC59-40FC-AE51-B4642591940B}" destId="{B684BD49-DAB7-4E5D-89B6-057EB700FC25}" srcOrd="1" destOrd="0" presId="urn:microsoft.com/office/officeart/2008/layout/HalfCircleOrganizationChart"/>
    <dgm:cxn modelId="{12DBE6EC-A29A-4CCE-92DC-2428FDA1E24D}" type="presParOf" srcId="{F7817779-DF5F-4CC2-AD43-61ADF79319EB}" destId="{2FABD7BD-F9D6-4D7A-B7A9-8FCF2CB48C13}" srcOrd="0" destOrd="0" presId="urn:microsoft.com/office/officeart/2008/layout/HalfCircleOrganizationChart"/>
    <dgm:cxn modelId="{8D3A0844-A8B3-427F-A826-72C67BB555B6}" type="presParOf" srcId="{2FABD7BD-F9D6-4D7A-B7A9-8FCF2CB48C13}" destId="{3948FA2E-B505-4B64-826D-F9252C2653B1}" srcOrd="0" destOrd="0" presId="urn:microsoft.com/office/officeart/2008/layout/HalfCircleOrganizationChart"/>
    <dgm:cxn modelId="{F76AB490-8A71-4340-8EBF-8F3DE941F94D}" type="presParOf" srcId="{3948FA2E-B505-4B64-826D-F9252C2653B1}" destId="{EF8CA2C7-E1C4-4887-A20B-75CA100FFDD8}" srcOrd="0" destOrd="0" presId="urn:microsoft.com/office/officeart/2008/layout/HalfCircleOrganizationChart"/>
    <dgm:cxn modelId="{F3CF4C64-AD51-4929-8CA1-5EB7750ACB92}" type="presParOf" srcId="{3948FA2E-B505-4B64-826D-F9252C2653B1}" destId="{85593611-A4A6-4C7C-8BA2-31760EA80F01}" srcOrd="1" destOrd="0" presId="urn:microsoft.com/office/officeart/2008/layout/HalfCircleOrganizationChart"/>
    <dgm:cxn modelId="{40DCECA6-E0F5-4586-8F51-7982A496A6DD}" type="presParOf" srcId="{3948FA2E-B505-4B64-826D-F9252C2653B1}" destId="{284DB8CA-8F62-4C74-A787-73EB0AE4812F}" srcOrd="2" destOrd="0" presId="urn:microsoft.com/office/officeart/2008/layout/HalfCircleOrganizationChart"/>
    <dgm:cxn modelId="{D8D5B02A-C566-4C3E-A80C-C4C43DFFF4E0}" type="presParOf" srcId="{3948FA2E-B505-4B64-826D-F9252C2653B1}" destId="{0CCF2E0A-1DB1-4E1F-82E3-ED4A29F55B48}" srcOrd="3" destOrd="0" presId="urn:microsoft.com/office/officeart/2008/layout/HalfCircleOrganizationChart"/>
    <dgm:cxn modelId="{C9EE30B3-B995-414E-A878-CAD514322D23}" type="presParOf" srcId="{2FABD7BD-F9D6-4D7A-B7A9-8FCF2CB48C13}" destId="{86C54705-6297-4EBB-B799-235938D4A938}" srcOrd="1" destOrd="0" presId="urn:microsoft.com/office/officeart/2008/layout/HalfCircleOrganizationChart"/>
    <dgm:cxn modelId="{9F5F0AB4-E0F2-44AC-AB48-D55B98D6EB59}" type="presParOf" srcId="{86C54705-6297-4EBB-B799-235938D4A938}" destId="{9F4E0489-8886-426F-97A2-BB9FC60A93DD}" srcOrd="0" destOrd="0" presId="urn:microsoft.com/office/officeart/2008/layout/HalfCircleOrganizationChart"/>
    <dgm:cxn modelId="{AE6D108F-5D52-4D9F-9734-3163818E4C0D}" type="presParOf" srcId="{86C54705-6297-4EBB-B799-235938D4A938}" destId="{9D82BC64-301D-450F-A9D8-B2B0B1E8274C}" srcOrd="1" destOrd="0" presId="urn:microsoft.com/office/officeart/2008/layout/HalfCircleOrganizationChart"/>
    <dgm:cxn modelId="{EE665E86-47F2-44FE-BBB9-D121C4A7F73A}" type="presParOf" srcId="{9D82BC64-301D-450F-A9D8-B2B0B1E8274C}" destId="{2090E4D0-E45E-4632-988E-9351A94831F5}" srcOrd="0" destOrd="0" presId="urn:microsoft.com/office/officeart/2008/layout/HalfCircleOrganizationChart"/>
    <dgm:cxn modelId="{425B3A4B-5039-4953-969F-DD7D68C8A9FF}" type="presParOf" srcId="{2090E4D0-E45E-4632-988E-9351A94831F5}" destId="{120F334C-6259-4A9E-83CB-F275AF10D33C}" srcOrd="0" destOrd="0" presId="urn:microsoft.com/office/officeart/2008/layout/HalfCircleOrganizationChart"/>
    <dgm:cxn modelId="{7271E15A-457E-45A0-8DDB-867BC4FFF54F}" type="presParOf" srcId="{2090E4D0-E45E-4632-988E-9351A94831F5}" destId="{4A98CE03-4953-4801-BEE2-58ECE8D64501}" srcOrd="1" destOrd="0" presId="urn:microsoft.com/office/officeart/2008/layout/HalfCircleOrganizationChart"/>
    <dgm:cxn modelId="{4CCF8EAE-434D-4308-9B68-0A8FA36D67FC}" type="presParOf" srcId="{2090E4D0-E45E-4632-988E-9351A94831F5}" destId="{7D64D06A-631A-4AFE-959A-6CD4BCB4C0F5}" srcOrd="2" destOrd="0" presId="urn:microsoft.com/office/officeart/2008/layout/HalfCircleOrganizationChart"/>
    <dgm:cxn modelId="{79477B2B-0BE8-42AA-A10E-B4B3EBECD370}" type="presParOf" srcId="{2090E4D0-E45E-4632-988E-9351A94831F5}" destId="{8C547248-8C23-4D83-9463-EB6EAB0893C8}" srcOrd="3" destOrd="0" presId="urn:microsoft.com/office/officeart/2008/layout/HalfCircleOrganizationChart"/>
    <dgm:cxn modelId="{C38868C7-EDEC-42B4-A3D7-28E6A240F307}" type="presParOf" srcId="{9D82BC64-301D-450F-A9D8-B2B0B1E8274C}" destId="{60F9C376-0864-430E-9906-D41254442A3E}" srcOrd="1" destOrd="0" presId="urn:microsoft.com/office/officeart/2008/layout/HalfCircleOrganizationChart"/>
    <dgm:cxn modelId="{36580FBB-A9B7-4A79-B5CC-D9521A1AF002}" type="presParOf" srcId="{60F9C376-0864-430E-9906-D41254442A3E}" destId="{F7D0B59A-279B-4655-918C-E44E41030CA7}" srcOrd="0" destOrd="0" presId="urn:microsoft.com/office/officeart/2008/layout/HalfCircleOrganizationChart"/>
    <dgm:cxn modelId="{028D6262-2BD5-4AA3-9F4E-E10C41E0E96F}" type="presParOf" srcId="{60F9C376-0864-430E-9906-D41254442A3E}" destId="{D190A558-D37E-4D79-871B-474A31E8AD96}" srcOrd="1" destOrd="0" presId="urn:microsoft.com/office/officeart/2008/layout/HalfCircleOrganizationChart"/>
    <dgm:cxn modelId="{B0A1A994-B4A3-450B-B4D6-BD0B68F3BCCB}" type="presParOf" srcId="{D190A558-D37E-4D79-871B-474A31E8AD96}" destId="{E94892C3-CA23-444C-B966-19D8E13AE89C}" srcOrd="0" destOrd="0" presId="urn:microsoft.com/office/officeart/2008/layout/HalfCircleOrganizationChart"/>
    <dgm:cxn modelId="{764A47DB-D01F-4F20-9CB1-C0187A6DF590}" type="presParOf" srcId="{E94892C3-CA23-444C-B966-19D8E13AE89C}" destId="{CC92039B-23E1-4A73-8E7F-962187649B78}" srcOrd="0" destOrd="0" presId="urn:microsoft.com/office/officeart/2008/layout/HalfCircleOrganizationChart"/>
    <dgm:cxn modelId="{693A3803-7712-411D-8437-C57731507779}" type="presParOf" srcId="{E94892C3-CA23-444C-B966-19D8E13AE89C}" destId="{960DE2BB-710C-45F3-971A-C35CEA5572B3}" srcOrd="1" destOrd="0" presId="urn:microsoft.com/office/officeart/2008/layout/HalfCircleOrganizationChart"/>
    <dgm:cxn modelId="{4C99CA6E-1E20-4338-812A-883A646F2C41}" type="presParOf" srcId="{E94892C3-CA23-444C-B966-19D8E13AE89C}" destId="{C6087005-2C63-4D6F-9591-98AA2CA7856D}" srcOrd="2" destOrd="0" presId="urn:microsoft.com/office/officeart/2008/layout/HalfCircleOrganizationChart"/>
    <dgm:cxn modelId="{00440460-F42F-440E-84A6-93494C641738}" type="presParOf" srcId="{E94892C3-CA23-444C-B966-19D8E13AE89C}" destId="{6B809122-D9C3-4C4E-B962-D67020B28E6D}" srcOrd="3" destOrd="0" presId="urn:microsoft.com/office/officeart/2008/layout/HalfCircleOrganizationChart"/>
    <dgm:cxn modelId="{8B23DC79-9AAF-4E9E-A93E-10E5157F247C}" type="presParOf" srcId="{D190A558-D37E-4D79-871B-474A31E8AD96}" destId="{4F42501A-033C-4D1C-9337-894ECB827168}" srcOrd="1" destOrd="0" presId="urn:microsoft.com/office/officeart/2008/layout/HalfCircleOrganizationChart"/>
    <dgm:cxn modelId="{089282EA-6CD5-4BF7-AC80-0BA5A203AC7A}" type="presParOf" srcId="{D190A558-D37E-4D79-871B-474A31E8AD96}" destId="{C82006FF-E6F1-4B7D-90CF-7C3B046D10E6}" srcOrd="2" destOrd="0" presId="urn:microsoft.com/office/officeart/2008/layout/HalfCircleOrganizationChart"/>
    <dgm:cxn modelId="{624A7A72-D6A3-4C68-AC9A-3CA673CB2B00}" type="presParOf" srcId="{60F9C376-0864-430E-9906-D41254442A3E}" destId="{86ED4128-4743-4830-BCFE-2ABB94D51597}" srcOrd="2" destOrd="0" presId="urn:microsoft.com/office/officeart/2008/layout/HalfCircleOrganizationChart"/>
    <dgm:cxn modelId="{C0CB65FA-13FB-479F-9E21-5F90B781DBCD}" type="presParOf" srcId="{60F9C376-0864-430E-9906-D41254442A3E}" destId="{E10F88FA-E122-45AB-BF6B-7CFD7B22CD29}" srcOrd="3" destOrd="0" presId="urn:microsoft.com/office/officeart/2008/layout/HalfCircleOrganizationChart"/>
    <dgm:cxn modelId="{4D9E5252-1067-44F6-B5A7-5762B0F960C8}" type="presParOf" srcId="{E10F88FA-E122-45AB-BF6B-7CFD7B22CD29}" destId="{5AAEC59D-5DB6-4D83-8191-45BCBFE85159}" srcOrd="0" destOrd="0" presId="urn:microsoft.com/office/officeart/2008/layout/HalfCircleOrganizationChart"/>
    <dgm:cxn modelId="{78635965-7FB2-44E2-A24B-2A1471F7DE03}" type="presParOf" srcId="{5AAEC59D-5DB6-4D83-8191-45BCBFE85159}" destId="{7C482D45-135A-433A-8D3B-D0A7834E395B}" srcOrd="0" destOrd="0" presId="urn:microsoft.com/office/officeart/2008/layout/HalfCircleOrganizationChart"/>
    <dgm:cxn modelId="{98CCDBAF-52FC-4AFF-AAD3-188231DABF46}" type="presParOf" srcId="{5AAEC59D-5DB6-4D83-8191-45BCBFE85159}" destId="{6BF73FF1-0284-4BB6-845B-9CA9F3A54AE9}" srcOrd="1" destOrd="0" presId="urn:microsoft.com/office/officeart/2008/layout/HalfCircleOrganizationChart"/>
    <dgm:cxn modelId="{CCE294FE-1476-4D5F-A299-FD1EF6B4662B}" type="presParOf" srcId="{5AAEC59D-5DB6-4D83-8191-45BCBFE85159}" destId="{FE316922-0A8F-4B32-B866-3754AB49C8D2}" srcOrd="2" destOrd="0" presId="urn:microsoft.com/office/officeart/2008/layout/HalfCircleOrganizationChart"/>
    <dgm:cxn modelId="{55349349-9209-4D68-A66B-49F3AC8F7C37}" type="presParOf" srcId="{5AAEC59D-5DB6-4D83-8191-45BCBFE85159}" destId="{EF042FA5-50CC-446C-B359-885BFCC4259A}" srcOrd="3" destOrd="0" presId="urn:microsoft.com/office/officeart/2008/layout/HalfCircleOrganizationChart"/>
    <dgm:cxn modelId="{49A2C038-C95F-4BA1-917D-658CE13C20B7}" type="presParOf" srcId="{E10F88FA-E122-45AB-BF6B-7CFD7B22CD29}" destId="{590EC9A0-7194-4060-944D-12A7D8779E10}" srcOrd="1" destOrd="0" presId="urn:microsoft.com/office/officeart/2008/layout/HalfCircleOrganizationChart"/>
    <dgm:cxn modelId="{89AF1D5D-9505-4945-A752-EB2CC3024B23}" type="presParOf" srcId="{E10F88FA-E122-45AB-BF6B-7CFD7B22CD29}" destId="{4768E726-1158-4EB5-B0D9-093B3EF79A58}" srcOrd="2" destOrd="0" presId="urn:microsoft.com/office/officeart/2008/layout/HalfCircleOrganizationChart"/>
    <dgm:cxn modelId="{03BC85B0-69DD-488E-9F82-00BAC6648E3E}" type="presParOf" srcId="{9D82BC64-301D-450F-A9D8-B2B0B1E8274C}" destId="{66574DCE-629F-4752-82A6-094E020EE0CC}" srcOrd="2" destOrd="0" presId="urn:microsoft.com/office/officeart/2008/layout/HalfCircleOrganizationChart"/>
    <dgm:cxn modelId="{5BD639AE-0D14-4E57-ABB2-F18D9C3A366D}" type="presParOf" srcId="{86C54705-6297-4EBB-B799-235938D4A938}" destId="{336E099B-4C56-45E7-A221-14423784ADD4}" srcOrd="2" destOrd="0" presId="urn:microsoft.com/office/officeart/2008/layout/HalfCircleOrganizationChart"/>
    <dgm:cxn modelId="{32A70DED-5EC7-4246-A0B6-65B375F11949}" type="presParOf" srcId="{86C54705-6297-4EBB-B799-235938D4A938}" destId="{5204A595-9F2A-4BD9-A3EF-4A9E97197D3E}" srcOrd="3" destOrd="0" presId="urn:microsoft.com/office/officeart/2008/layout/HalfCircleOrganizationChart"/>
    <dgm:cxn modelId="{FAAD0ECB-76A4-47A5-BE00-7A985C6C4348}" type="presParOf" srcId="{5204A595-9F2A-4BD9-A3EF-4A9E97197D3E}" destId="{154B93F7-0BBD-471B-8F60-8EC5C0105C0D}" srcOrd="0" destOrd="0" presId="urn:microsoft.com/office/officeart/2008/layout/HalfCircleOrganizationChart"/>
    <dgm:cxn modelId="{04007421-E802-436D-89AC-FBB889D01502}" type="presParOf" srcId="{154B93F7-0BBD-471B-8F60-8EC5C0105C0D}" destId="{0D5035D2-E568-4FEC-9FAE-5C5AEFA990A3}" srcOrd="0" destOrd="0" presId="urn:microsoft.com/office/officeart/2008/layout/HalfCircleOrganizationChart"/>
    <dgm:cxn modelId="{27CA3685-18D0-4ED7-8C6F-DC752CCC8A5B}" type="presParOf" srcId="{154B93F7-0BBD-471B-8F60-8EC5C0105C0D}" destId="{404804F8-14BA-45F9-900A-BBFB563CFA06}" srcOrd="1" destOrd="0" presId="urn:microsoft.com/office/officeart/2008/layout/HalfCircleOrganizationChart"/>
    <dgm:cxn modelId="{FB8503F7-804B-4952-9FF6-CC8330F42876}" type="presParOf" srcId="{154B93F7-0BBD-471B-8F60-8EC5C0105C0D}" destId="{5FD42F2C-FE48-460D-ABCA-8CA4892AB46A}" srcOrd="2" destOrd="0" presId="urn:microsoft.com/office/officeart/2008/layout/HalfCircleOrganizationChart"/>
    <dgm:cxn modelId="{59F5A129-4C0F-4393-95CD-8999DDAA9F41}" type="presParOf" srcId="{154B93F7-0BBD-471B-8F60-8EC5C0105C0D}" destId="{B684BD49-DAB7-4E5D-89B6-057EB700FC25}" srcOrd="3" destOrd="0" presId="urn:microsoft.com/office/officeart/2008/layout/HalfCircleOrganizationChart"/>
    <dgm:cxn modelId="{4EB56B5F-329C-4315-A1D9-C4F348D0C206}" type="presParOf" srcId="{5204A595-9F2A-4BD9-A3EF-4A9E97197D3E}" destId="{6580262F-0B15-46DE-B828-1D457DF37007}" srcOrd="1" destOrd="0" presId="urn:microsoft.com/office/officeart/2008/layout/HalfCircleOrganizationChart"/>
    <dgm:cxn modelId="{693E8302-3B1A-4B66-9510-325AD55DEAFB}" type="presParOf" srcId="{6580262F-0B15-46DE-B828-1D457DF37007}" destId="{05C717CB-6604-4AE8-837E-46D4A79F923A}" srcOrd="0" destOrd="0" presId="urn:microsoft.com/office/officeart/2008/layout/HalfCircleOrganizationChart"/>
    <dgm:cxn modelId="{D2101722-69F5-4265-81B3-1C4887529F3C}" type="presParOf" srcId="{6580262F-0B15-46DE-B828-1D457DF37007}" destId="{C4E5B119-2233-473C-A6EF-CAFD45120893}" srcOrd="1" destOrd="0" presId="urn:microsoft.com/office/officeart/2008/layout/HalfCircleOrganizationChart"/>
    <dgm:cxn modelId="{2E561708-0F1F-4DDB-9B69-09BCB011C2F1}" type="presParOf" srcId="{C4E5B119-2233-473C-A6EF-CAFD45120893}" destId="{4F1D21BE-CE86-4FCD-BB25-B77F431CCBE9}" srcOrd="0" destOrd="0" presId="urn:microsoft.com/office/officeart/2008/layout/HalfCircleOrganizationChart"/>
    <dgm:cxn modelId="{EC8CF643-7388-4394-B49A-D3508BBDB773}" type="presParOf" srcId="{4F1D21BE-CE86-4FCD-BB25-B77F431CCBE9}" destId="{595E0D81-337B-41DB-921F-1713A0018B0B}" srcOrd="0" destOrd="0" presId="urn:microsoft.com/office/officeart/2008/layout/HalfCircleOrganizationChart"/>
    <dgm:cxn modelId="{735A56E3-5209-4E48-AF13-E77A1B2789FA}" type="presParOf" srcId="{4F1D21BE-CE86-4FCD-BB25-B77F431CCBE9}" destId="{5E1CED02-B3C6-4049-9834-B75A7AC24175}" srcOrd="1" destOrd="0" presId="urn:microsoft.com/office/officeart/2008/layout/HalfCircleOrganizationChart"/>
    <dgm:cxn modelId="{496A1A74-E607-4E3C-9C44-B2E1E3E7163F}" type="presParOf" srcId="{4F1D21BE-CE86-4FCD-BB25-B77F431CCBE9}" destId="{1EF3561C-24D7-4D03-A837-A68143543E3B}" srcOrd="2" destOrd="0" presId="urn:microsoft.com/office/officeart/2008/layout/HalfCircleOrganizationChart"/>
    <dgm:cxn modelId="{253AD33D-8586-4C22-A1AF-D275EC8706CF}" type="presParOf" srcId="{4F1D21BE-CE86-4FCD-BB25-B77F431CCBE9}" destId="{6E0FB4A4-EA11-4CF5-8E92-E6F84C45DF96}" srcOrd="3" destOrd="0" presId="urn:microsoft.com/office/officeart/2008/layout/HalfCircleOrganizationChart"/>
    <dgm:cxn modelId="{42014A8C-B013-4E38-BCC3-94F83AF353C6}" type="presParOf" srcId="{C4E5B119-2233-473C-A6EF-CAFD45120893}" destId="{BDE384BC-66D5-46F3-8EF1-018306E6194F}" srcOrd="1" destOrd="0" presId="urn:microsoft.com/office/officeart/2008/layout/HalfCircleOrganizationChart"/>
    <dgm:cxn modelId="{7330F59A-AB1F-4817-BCAC-40ED18AAB781}" type="presParOf" srcId="{BDE384BC-66D5-46F3-8EF1-018306E6194F}" destId="{0361BC6C-1C5B-4D1A-AF2B-9DBFAD8CEF52}" srcOrd="0" destOrd="0" presId="urn:microsoft.com/office/officeart/2008/layout/HalfCircleOrganizationChart"/>
    <dgm:cxn modelId="{69C3474D-5D5C-40F4-8BA6-869999F3C414}" type="presParOf" srcId="{BDE384BC-66D5-46F3-8EF1-018306E6194F}" destId="{5E3ABA15-BCB1-4F3F-A660-BCE5A2D015F6}" srcOrd="1" destOrd="0" presId="urn:microsoft.com/office/officeart/2008/layout/HalfCircleOrganizationChart"/>
    <dgm:cxn modelId="{5C7A08FD-B27A-4A5A-93C6-5413D8EC185F}" type="presParOf" srcId="{5E3ABA15-BCB1-4F3F-A660-BCE5A2D015F6}" destId="{78432F98-5044-4251-BD58-3FEA62759C3A}" srcOrd="0" destOrd="0" presId="urn:microsoft.com/office/officeart/2008/layout/HalfCircleOrganizationChart"/>
    <dgm:cxn modelId="{92DB56AE-5337-4E4C-B3FD-BA823E7BAA31}" type="presParOf" srcId="{78432F98-5044-4251-BD58-3FEA62759C3A}" destId="{BD0817C0-E1B5-40C4-B43D-1E21DF78458F}" srcOrd="0" destOrd="0" presId="urn:microsoft.com/office/officeart/2008/layout/HalfCircleOrganizationChart"/>
    <dgm:cxn modelId="{6789C221-B488-41A4-A5F5-E43BFD9EB38C}" type="presParOf" srcId="{78432F98-5044-4251-BD58-3FEA62759C3A}" destId="{33BD198D-379B-45B5-87BD-56D14191F68E}" srcOrd="1" destOrd="0" presId="urn:microsoft.com/office/officeart/2008/layout/HalfCircleOrganizationChart"/>
    <dgm:cxn modelId="{4E375216-4DB2-45A1-82A1-F8C6DFE71304}" type="presParOf" srcId="{78432F98-5044-4251-BD58-3FEA62759C3A}" destId="{7899AAFC-A19E-4A73-B231-3E91FF25C323}" srcOrd="2" destOrd="0" presId="urn:microsoft.com/office/officeart/2008/layout/HalfCircleOrganizationChart"/>
    <dgm:cxn modelId="{F5DB93A4-038F-4EBF-9684-5B021E5F901F}" type="presParOf" srcId="{78432F98-5044-4251-BD58-3FEA62759C3A}" destId="{488C9373-D891-4B0B-ADF2-3DBE795B5CA2}" srcOrd="3" destOrd="0" presId="urn:microsoft.com/office/officeart/2008/layout/HalfCircleOrganizationChart"/>
    <dgm:cxn modelId="{94864981-99D5-4C33-B79B-4BA0328DA450}" type="presParOf" srcId="{5E3ABA15-BCB1-4F3F-A660-BCE5A2D015F6}" destId="{3A6955D9-912E-4B5F-B2F8-20CB879D0DCB}" srcOrd="1" destOrd="0" presId="urn:microsoft.com/office/officeart/2008/layout/HalfCircleOrganizationChart"/>
    <dgm:cxn modelId="{0FAF16F7-25F4-403A-8423-FC058450E84A}" type="presParOf" srcId="{5E3ABA15-BCB1-4F3F-A660-BCE5A2D015F6}" destId="{B80F89F4-0DF0-43AC-A20D-16F098B862DF}" srcOrd="2" destOrd="0" presId="urn:microsoft.com/office/officeart/2008/layout/HalfCircleOrganizationChart"/>
    <dgm:cxn modelId="{5F1CF2F2-6AF4-4B5E-A0BD-6E4251B4520F}" type="presParOf" srcId="{C4E5B119-2233-473C-A6EF-CAFD45120893}" destId="{E0A9A1B6-D4AB-4E41-9158-8BB171FE446A}" srcOrd="2" destOrd="0" presId="urn:microsoft.com/office/officeart/2008/layout/HalfCircleOrganizationChart"/>
    <dgm:cxn modelId="{E2929D65-0694-4C6F-9624-0C03A604B3B7}" type="presParOf" srcId="{5204A595-9F2A-4BD9-A3EF-4A9E97197D3E}" destId="{253CF806-BD3A-4457-B887-FAD60F3CD755}" srcOrd="2" destOrd="0" presId="urn:microsoft.com/office/officeart/2008/layout/HalfCircleOrganizationChart"/>
    <dgm:cxn modelId="{8DFDC770-4ED4-45E1-964F-48FD7D760E9F}" type="presParOf" srcId="{86C54705-6297-4EBB-B799-235938D4A938}" destId="{94449DA1-5237-446B-ADDE-8720BA6CB82F}" srcOrd="4" destOrd="0" presId="urn:microsoft.com/office/officeart/2008/layout/HalfCircleOrganizationChart"/>
    <dgm:cxn modelId="{E81BB900-83EE-424C-BF82-D4586132508F}" type="presParOf" srcId="{86C54705-6297-4EBB-B799-235938D4A938}" destId="{C8BB3DB0-193C-4D66-8FB6-F06C99A5AB6C}" srcOrd="5" destOrd="0" presId="urn:microsoft.com/office/officeart/2008/layout/HalfCircleOrganizationChart"/>
    <dgm:cxn modelId="{D273D882-1B04-44C9-8F9D-80D1B9E48DF1}" type="presParOf" srcId="{C8BB3DB0-193C-4D66-8FB6-F06C99A5AB6C}" destId="{CB3CC264-448A-4D0A-9363-3313D2A2232C}" srcOrd="0" destOrd="0" presId="urn:microsoft.com/office/officeart/2008/layout/HalfCircleOrganizationChart"/>
    <dgm:cxn modelId="{CA13D97A-0BDD-4379-BAFE-CEB7FBCC8FB8}" type="presParOf" srcId="{CB3CC264-448A-4D0A-9363-3313D2A2232C}" destId="{960BE9FD-3F09-4B2F-A25A-EDD4BB76B3F2}" srcOrd="0" destOrd="0" presId="urn:microsoft.com/office/officeart/2008/layout/HalfCircleOrganizationChart"/>
    <dgm:cxn modelId="{41A18891-846F-4E09-BE73-9B0DCF55A092}" type="presParOf" srcId="{CB3CC264-448A-4D0A-9363-3313D2A2232C}" destId="{3C86D75B-9584-4410-8B2D-426F7CFC52CB}" srcOrd="1" destOrd="0" presId="urn:microsoft.com/office/officeart/2008/layout/HalfCircleOrganizationChart"/>
    <dgm:cxn modelId="{727EF836-6D5E-4F6F-802A-FD292179FDE4}" type="presParOf" srcId="{CB3CC264-448A-4D0A-9363-3313D2A2232C}" destId="{ABF550C7-D802-46DE-9B22-AFBCE34F112C}" srcOrd="2" destOrd="0" presId="urn:microsoft.com/office/officeart/2008/layout/HalfCircleOrganizationChart"/>
    <dgm:cxn modelId="{7DAA8A39-2A7E-4280-A9B1-231834E7D574}" type="presParOf" srcId="{CB3CC264-448A-4D0A-9363-3313D2A2232C}" destId="{53BA4831-6AB9-454D-93B3-D8523EAAA028}" srcOrd="3" destOrd="0" presId="urn:microsoft.com/office/officeart/2008/layout/HalfCircleOrganizationChart"/>
    <dgm:cxn modelId="{D59DF379-8884-4409-8794-5817B9866765}" type="presParOf" srcId="{C8BB3DB0-193C-4D66-8FB6-F06C99A5AB6C}" destId="{DB5921CD-C04C-4217-84CC-A244746F2B7E}" srcOrd="1" destOrd="0" presId="urn:microsoft.com/office/officeart/2008/layout/HalfCircleOrganizationChart"/>
    <dgm:cxn modelId="{C07AD2A9-A543-4D45-91ED-942265D72221}" type="presParOf" srcId="{DB5921CD-C04C-4217-84CC-A244746F2B7E}" destId="{BB5FD6AC-7C07-470D-8D29-BF140FC86ADC}" srcOrd="0" destOrd="0" presId="urn:microsoft.com/office/officeart/2008/layout/HalfCircleOrganizationChart"/>
    <dgm:cxn modelId="{53AB6D48-99E3-44E6-947E-0533424E5872}" type="presParOf" srcId="{DB5921CD-C04C-4217-84CC-A244746F2B7E}" destId="{84344ACD-BBE1-4083-8F20-2C07CBEBB0F9}" srcOrd="1" destOrd="0" presId="urn:microsoft.com/office/officeart/2008/layout/HalfCircleOrganizationChart"/>
    <dgm:cxn modelId="{7CC3E7EF-EA6F-4EFE-BEA4-594192A4E9CB}" type="presParOf" srcId="{84344ACD-BBE1-4083-8F20-2C07CBEBB0F9}" destId="{D36CF942-C96A-49BC-AFAD-6DD37B872AAF}" srcOrd="0" destOrd="0" presId="urn:microsoft.com/office/officeart/2008/layout/HalfCircleOrganizationChart"/>
    <dgm:cxn modelId="{911A8452-3361-4092-A466-4FFE516E7227}" type="presParOf" srcId="{D36CF942-C96A-49BC-AFAD-6DD37B872AAF}" destId="{56EA0129-FABF-4354-A92F-E58FC84E1FC2}" srcOrd="0" destOrd="0" presId="urn:microsoft.com/office/officeart/2008/layout/HalfCircleOrganizationChart"/>
    <dgm:cxn modelId="{B0FCB883-15D6-4CAB-BBA9-FF0236C60A82}" type="presParOf" srcId="{D36CF942-C96A-49BC-AFAD-6DD37B872AAF}" destId="{05BD1332-5C86-41EB-AC5C-68F6554EC3A1}" srcOrd="1" destOrd="0" presId="urn:microsoft.com/office/officeart/2008/layout/HalfCircleOrganizationChart"/>
    <dgm:cxn modelId="{514ADFA3-62C9-4B95-96CB-551CE5B310C8}" type="presParOf" srcId="{D36CF942-C96A-49BC-AFAD-6DD37B872AAF}" destId="{03A2E2B6-2626-4E22-8B1D-7210D5C35DAF}" srcOrd="2" destOrd="0" presId="urn:microsoft.com/office/officeart/2008/layout/HalfCircleOrganizationChart"/>
    <dgm:cxn modelId="{0DB3512B-B1F0-4B7D-982F-77BB32EB48A8}" type="presParOf" srcId="{D36CF942-C96A-49BC-AFAD-6DD37B872AAF}" destId="{DA33F6EA-73D2-4E2A-8B2D-36DA07DD5528}" srcOrd="3" destOrd="0" presId="urn:microsoft.com/office/officeart/2008/layout/HalfCircleOrganizationChart"/>
    <dgm:cxn modelId="{8721A7D1-DD99-4CC4-86D1-8E7D24A5B921}" type="presParOf" srcId="{84344ACD-BBE1-4083-8F20-2C07CBEBB0F9}" destId="{B11E9E37-828A-4E89-8516-1890559796D2}" srcOrd="1" destOrd="0" presId="urn:microsoft.com/office/officeart/2008/layout/HalfCircleOrganizationChart"/>
    <dgm:cxn modelId="{4CEBC17D-7947-4DCB-B259-5C8EBA323043}" type="presParOf" srcId="{B11E9E37-828A-4E89-8516-1890559796D2}" destId="{448AE55E-5C83-4AAD-90D4-F4F49BABD03D}" srcOrd="0" destOrd="0" presId="urn:microsoft.com/office/officeart/2008/layout/HalfCircleOrganizationChart"/>
    <dgm:cxn modelId="{A8C2B3BD-4927-4F44-B055-64CD8E0AE287}" type="presParOf" srcId="{B11E9E37-828A-4E89-8516-1890559796D2}" destId="{0461E0F1-9045-4BA5-8682-9F21932AA306}" srcOrd="1" destOrd="0" presId="urn:microsoft.com/office/officeart/2008/layout/HalfCircleOrganizationChart"/>
    <dgm:cxn modelId="{E0BC34C7-E4BB-45D6-B640-10A2578DC349}" type="presParOf" srcId="{0461E0F1-9045-4BA5-8682-9F21932AA306}" destId="{29E4C9BE-FD27-467B-A4BD-ACA3A32FCE13}" srcOrd="0" destOrd="0" presId="urn:microsoft.com/office/officeart/2008/layout/HalfCircleOrganizationChart"/>
    <dgm:cxn modelId="{70F6CA2C-8589-4E0E-8910-B8104641C101}" type="presParOf" srcId="{29E4C9BE-FD27-467B-A4BD-ACA3A32FCE13}" destId="{BA784B24-274C-4756-9525-6EBDB5F80AAE}" srcOrd="0" destOrd="0" presId="urn:microsoft.com/office/officeart/2008/layout/HalfCircleOrganizationChart"/>
    <dgm:cxn modelId="{D4C0E761-5260-403E-A81D-409BEE8EA4A3}" type="presParOf" srcId="{29E4C9BE-FD27-467B-A4BD-ACA3A32FCE13}" destId="{22195AAE-BAD5-4CFF-B90D-6D1EF7DB67D9}" srcOrd="1" destOrd="0" presId="urn:microsoft.com/office/officeart/2008/layout/HalfCircleOrganizationChart"/>
    <dgm:cxn modelId="{B099B87F-4692-4476-9525-10B562C1B37C}" type="presParOf" srcId="{29E4C9BE-FD27-467B-A4BD-ACA3A32FCE13}" destId="{6EED7421-0E3F-47B6-8CB1-5CC8DD7F1C99}" srcOrd="2" destOrd="0" presId="urn:microsoft.com/office/officeart/2008/layout/HalfCircleOrganizationChart"/>
    <dgm:cxn modelId="{49272742-1857-47C7-9846-A3CFAF373655}" type="presParOf" srcId="{29E4C9BE-FD27-467B-A4BD-ACA3A32FCE13}" destId="{05DBD0D1-C935-43FE-80F2-6ED91A537551}" srcOrd="3" destOrd="0" presId="urn:microsoft.com/office/officeart/2008/layout/HalfCircleOrganizationChart"/>
    <dgm:cxn modelId="{9320FE9D-62A6-447E-81F7-D281F26EAB22}" type="presParOf" srcId="{0461E0F1-9045-4BA5-8682-9F21932AA306}" destId="{6C1EE1D3-AB98-477C-9C95-5517A8A18630}" srcOrd="1" destOrd="0" presId="urn:microsoft.com/office/officeart/2008/layout/HalfCircleOrganizationChart"/>
    <dgm:cxn modelId="{81FAC271-471B-4CB9-891A-E787E30973F3}" type="presParOf" srcId="{0461E0F1-9045-4BA5-8682-9F21932AA306}" destId="{9729B89C-D8EC-4D5E-BA2B-3F4F4D285BDD}" srcOrd="2" destOrd="0" presId="urn:microsoft.com/office/officeart/2008/layout/HalfCircleOrganizationChart"/>
    <dgm:cxn modelId="{F8B9AB9E-BCA4-45BC-9033-4FE006CAA5B7}" type="presParOf" srcId="{84344ACD-BBE1-4083-8F20-2C07CBEBB0F9}" destId="{6D4CD3AC-DBC0-41AC-BF38-FECA311503CA}" srcOrd="2" destOrd="0" presId="urn:microsoft.com/office/officeart/2008/layout/HalfCircleOrganizationChart"/>
    <dgm:cxn modelId="{4C1BF498-91B1-47BA-B611-A495A7B25C61}" type="presParOf" srcId="{C8BB3DB0-193C-4D66-8FB6-F06C99A5AB6C}" destId="{E544568D-3F1D-4B13-90E0-74A19AC5E554}" srcOrd="2" destOrd="0" presId="urn:microsoft.com/office/officeart/2008/layout/HalfCircleOrganizationChart"/>
    <dgm:cxn modelId="{7FA145FA-E636-4236-84E4-62BCF100E4C8}" type="presParOf" srcId="{2FABD7BD-F9D6-4D7A-B7A9-8FCF2CB48C13}" destId="{799AC958-42B3-4D29-8178-446433D1D7A4}" srcOrd="2" destOrd="0" presId="urn:microsoft.com/office/officeart/2008/layout/HalfCircleOrganizationChart"/>
    <dgm:cxn modelId="{51924B24-4919-4EFB-8CAD-37822B4E9242}" type="presParOf" srcId="{F7817779-DF5F-4CC2-AD43-61ADF79319EB}" destId="{555F4E88-3E8B-46FD-891A-33820E2337FE}" srcOrd="1" destOrd="0" presId="urn:microsoft.com/office/officeart/2008/layout/HalfCircleOrganizationChart"/>
    <dgm:cxn modelId="{03B1EB34-6511-4F30-AAC0-E315E39228FD}" type="presParOf" srcId="{555F4E88-3E8B-46FD-891A-33820E2337FE}" destId="{19672D99-81AB-4B0F-A373-531E35EF571A}" srcOrd="0" destOrd="0" presId="urn:microsoft.com/office/officeart/2008/layout/HalfCircleOrganizationChart"/>
    <dgm:cxn modelId="{0A22BC42-F0BF-4AB9-98BF-1BB5C613D13F}" type="presParOf" srcId="{19672D99-81AB-4B0F-A373-531E35EF571A}" destId="{FB722880-3E5C-4154-A769-46B33181F1D6}" srcOrd="0" destOrd="0" presId="urn:microsoft.com/office/officeart/2008/layout/HalfCircleOrganizationChart"/>
    <dgm:cxn modelId="{F46BDFA7-CDD3-4BA3-82CB-D52B9A246D09}" type="presParOf" srcId="{19672D99-81AB-4B0F-A373-531E35EF571A}" destId="{682B94BE-FCC7-42F1-8D19-0A4977432DCF}" srcOrd="1" destOrd="0" presId="urn:microsoft.com/office/officeart/2008/layout/HalfCircleOrganizationChart"/>
    <dgm:cxn modelId="{76DC0BA0-8FF1-4BE3-A3A2-D7358C9FCC2F}" type="presParOf" srcId="{19672D99-81AB-4B0F-A373-531E35EF571A}" destId="{79A36E3A-7EEC-47CB-8315-B667BB7975AF}" srcOrd="2" destOrd="0" presId="urn:microsoft.com/office/officeart/2008/layout/HalfCircleOrganizationChart"/>
    <dgm:cxn modelId="{7898266F-3804-4D01-B052-6B5B0C45FF58}" type="presParOf" srcId="{19672D99-81AB-4B0F-A373-531E35EF571A}" destId="{AC6FD208-1001-4B43-BE3A-7A906D99A709}" srcOrd="3" destOrd="0" presId="urn:microsoft.com/office/officeart/2008/layout/HalfCircleOrganizationChart"/>
    <dgm:cxn modelId="{D22E0936-226B-4760-BA8A-CE55A73FDE72}" type="presParOf" srcId="{555F4E88-3E8B-46FD-891A-33820E2337FE}" destId="{36152F3D-7D8C-49EF-9800-B163C74D067F}" srcOrd="1" destOrd="0" presId="urn:microsoft.com/office/officeart/2008/layout/HalfCircleOrganizationChart"/>
    <dgm:cxn modelId="{C2674C9E-A119-40F0-86E3-D27B4EC831C7}" type="presParOf" srcId="{555F4E88-3E8B-46FD-891A-33820E2337FE}" destId="{E2392C87-8C2E-4079-855C-0DCF98CC7C44}" srcOrd="2" destOrd="0" presId="urn:microsoft.com/office/officeart/2008/layout/HalfCircleOrganizationChart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48AE55E-5C83-4AAD-90D4-F4F49BABD03D}">
      <dsp:nvSpPr>
        <dsp:cNvPr id="0" name=""/>
        <dsp:cNvSpPr/>
      </dsp:nvSpPr>
      <dsp:spPr>
        <a:xfrm>
          <a:off x="4070179" y="2120814"/>
          <a:ext cx="508092" cy="3313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1364"/>
              </a:lnTo>
              <a:lnTo>
                <a:pt x="508092" y="33136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5FD6AC-7C07-470D-8D29-BF140FC86ADC}">
      <dsp:nvSpPr>
        <dsp:cNvPr id="0" name=""/>
        <dsp:cNvSpPr/>
      </dsp:nvSpPr>
      <dsp:spPr>
        <a:xfrm>
          <a:off x="4024459" y="1336584"/>
          <a:ext cx="91440" cy="23195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195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449DA1-5237-446B-ADDE-8720BA6CB82F}">
      <dsp:nvSpPr>
        <dsp:cNvPr id="0" name=""/>
        <dsp:cNvSpPr/>
      </dsp:nvSpPr>
      <dsp:spPr>
        <a:xfrm>
          <a:off x="2374696" y="552355"/>
          <a:ext cx="1695482" cy="2319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5977"/>
              </a:lnTo>
              <a:lnTo>
                <a:pt x="1695482" y="115977"/>
              </a:lnTo>
              <a:lnTo>
                <a:pt x="1695482" y="23195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61BC6C-1C5B-4D1A-AF2B-9DBFAD8CEF52}">
      <dsp:nvSpPr>
        <dsp:cNvPr id="0" name=""/>
        <dsp:cNvSpPr/>
      </dsp:nvSpPr>
      <dsp:spPr>
        <a:xfrm>
          <a:off x="2733675" y="2120814"/>
          <a:ext cx="508092" cy="3313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1364"/>
              </a:lnTo>
              <a:lnTo>
                <a:pt x="508092" y="33136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C717CB-6604-4AE8-837E-46D4A79F923A}">
      <dsp:nvSpPr>
        <dsp:cNvPr id="0" name=""/>
        <dsp:cNvSpPr/>
      </dsp:nvSpPr>
      <dsp:spPr>
        <a:xfrm>
          <a:off x="2681393" y="1330024"/>
          <a:ext cx="91440" cy="2385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2537"/>
              </a:lnTo>
              <a:lnTo>
                <a:pt x="52281" y="122537"/>
              </a:lnTo>
              <a:lnTo>
                <a:pt x="52281" y="23851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6E099B-4C56-45E7-A221-14423784ADD4}">
      <dsp:nvSpPr>
        <dsp:cNvPr id="0" name=""/>
        <dsp:cNvSpPr/>
      </dsp:nvSpPr>
      <dsp:spPr>
        <a:xfrm>
          <a:off x="2374696" y="552355"/>
          <a:ext cx="352417" cy="2253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9417"/>
              </a:lnTo>
              <a:lnTo>
                <a:pt x="352417" y="109417"/>
              </a:lnTo>
              <a:lnTo>
                <a:pt x="352417" y="22539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ED4128-4743-4830-BCFE-2ABB94D51597}">
      <dsp:nvSpPr>
        <dsp:cNvPr id="0" name=""/>
        <dsp:cNvSpPr/>
      </dsp:nvSpPr>
      <dsp:spPr>
        <a:xfrm>
          <a:off x="679214" y="1336584"/>
          <a:ext cx="508092" cy="11155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15594"/>
              </a:lnTo>
              <a:lnTo>
                <a:pt x="508092" y="111559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D0B59A-279B-4655-918C-E44E41030CA7}">
      <dsp:nvSpPr>
        <dsp:cNvPr id="0" name=""/>
        <dsp:cNvSpPr/>
      </dsp:nvSpPr>
      <dsp:spPr>
        <a:xfrm>
          <a:off x="679214" y="1336584"/>
          <a:ext cx="508092" cy="3313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1364"/>
              </a:lnTo>
              <a:lnTo>
                <a:pt x="508092" y="33136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F4E0489-8886-426F-97A2-BB9FC60A93DD}">
      <dsp:nvSpPr>
        <dsp:cNvPr id="0" name=""/>
        <dsp:cNvSpPr/>
      </dsp:nvSpPr>
      <dsp:spPr>
        <a:xfrm>
          <a:off x="679214" y="552355"/>
          <a:ext cx="1695482" cy="231955"/>
        </a:xfrm>
        <a:custGeom>
          <a:avLst/>
          <a:gdLst/>
          <a:ahLst/>
          <a:cxnLst/>
          <a:rect l="0" t="0" r="0" b="0"/>
          <a:pathLst>
            <a:path>
              <a:moveTo>
                <a:pt x="1695482" y="0"/>
              </a:moveTo>
              <a:lnTo>
                <a:pt x="1695482" y="115977"/>
              </a:lnTo>
              <a:lnTo>
                <a:pt x="0" y="115977"/>
              </a:lnTo>
              <a:lnTo>
                <a:pt x="0" y="23195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5593611-A4A6-4C7C-8BA2-31760EA80F01}">
      <dsp:nvSpPr>
        <dsp:cNvPr id="0" name=""/>
        <dsp:cNvSpPr/>
      </dsp:nvSpPr>
      <dsp:spPr>
        <a:xfrm>
          <a:off x="2098559" y="80"/>
          <a:ext cx="552274" cy="552274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4DB8CA-8F62-4C74-A787-73EB0AE4812F}">
      <dsp:nvSpPr>
        <dsp:cNvPr id="0" name=""/>
        <dsp:cNvSpPr/>
      </dsp:nvSpPr>
      <dsp:spPr>
        <a:xfrm>
          <a:off x="2098559" y="80"/>
          <a:ext cx="552274" cy="552274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8CA2C7-E1C4-4887-A20B-75CA100FFDD8}">
      <dsp:nvSpPr>
        <dsp:cNvPr id="0" name=""/>
        <dsp:cNvSpPr/>
      </dsp:nvSpPr>
      <dsp:spPr>
        <a:xfrm>
          <a:off x="1822422" y="99490"/>
          <a:ext cx="1104548" cy="353455"/>
        </a:xfrm>
        <a:prstGeom prst="rect">
          <a:avLst/>
        </a:prstGeom>
        <a:noFill/>
        <a:ln w="6350" cap="flat" cmpd="sng" algn="ctr">
          <a:noFill/>
          <a:prstDash val="solid"/>
          <a:miter lim="800000"/>
        </a:ln>
        <a:effectLst/>
        <a:scene3d>
          <a:camera prst="orthographicFront"/>
          <a:lightRig rig="chilly" dir="t"/>
        </a:scene3d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b="1" kern="1200"/>
            <a:t>Altagracia Martínez Mendoza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b="1" kern="1200"/>
            <a:t>Unidad Técnica para la Igualdad de Género y No Discriminación</a:t>
          </a:r>
        </a:p>
      </dsp:txBody>
      <dsp:txXfrm>
        <a:off x="1822422" y="99490"/>
        <a:ext cx="1104548" cy="353455"/>
      </dsp:txXfrm>
    </dsp:sp>
    <dsp:sp modelId="{4A98CE03-4953-4801-BEE2-58ECE8D64501}">
      <dsp:nvSpPr>
        <dsp:cNvPr id="0" name=""/>
        <dsp:cNvSpPr/>
      </dsp:nvSpPr>
      <dsp:spPr>
        <a:xfrm>
          <a:off x="403076" y="784310"/>
          <a:ext cx="552274" cy="552274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D64D06A-631A-4AFE-959A-6CD4BCB4C0F5}">
      <dsp:nvSpPr>
        <dsp:cNvPr id="0" name=""/>
        <dsp:cNvSpPr/>
      </dsp:nvSpPr>
      <dsp:spPr>
        <a:xfrm>
          <a:off x="403076" y="784310"/>
          <a:ext cx="552274" cy="552274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0F334C-6259-4A9E-83CB-F275AF10D33C}">
      <dsp:nvSpPr>
        <dsp:cNvPr id="0" name=""/>
        <dsp:cNvSpPr/>
      </dsp:nvSpPr>
      <dsp:spPr>
        <a:xfrm>
          <a:off x="126939" y="883719"/>
          <a:ext cx="1104548" cy="353455"/>
        </a:xfrm>
        <a:prstGeom prst="rect">
          <a:avLst/>
        </a:prstGeom>
        <a:noFill/>
        <a:ln w="6350" cap="flat" cmpd="sng" algn="ctr">
          <a:noFill/>
          <a:prstDash val="solid"/>
          <a:miter lim="800000"/>
        </a:ln>
        <a:effectLst/>
        <a:scene3d>
          <a:camera prst="orthographicFront"/>
          <a:lightRig rig="chilly" dir="t"/>
        </a:scene3d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Jefatura del departamento de Transversalización e Institucionalización de los Sistemas Normativos 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Vacante</a:t>
          </a:r>
        </a:p>
      </dsp:txBody>
      <dsp:txXfrm>
        <a:off x="126939" y="883719"/>
        <a:ext cx="1104548" cy="353455"/>
      </dsp:txXfrm>
    </dsp:sp>
    <dsp:sp modelId="{960DE2BB-710C-45F3-971A-C35CEA5572B3}">
      <dsp:nvSpPr>
        <dsp:cNvPr id="0" name=""/>
        <dsp:cNvSpPr/>
      </dsp:nvSpPr>
      <dsp:spPr>
        <a:xfrm>
          <a:off x="1121033" y="1568540"/>
          <a:ext cx="552274" cy="552274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087005-2C63-4D6F-9591-98AA2CA7856D}">
      <dsp:nvSpPr>
        <dsp:cNvPr id="0" name=""/>
        <dsp:cNvSpPr/>
      </dsp:nvSpPr>
      <dsp:spPr>
        <a:xfrm>
          <a:off x="1121033" y="1568540"/>
          <a:ext cx="552274" cy="552274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92039B-23E1-4A73-8E7F-962187649B78}">
      <dsp:nvSpPr>
        <dsp:cNvPr id="0" name=""/>
        <dsp:cNvSpPr/>
      </dsp:nvSpPr>
      <dsp:spPr>
        <a:xfrm>
          <a:off x="844896" y="1667949"/>
          <a:ext cx="1104548" cy="353455"/>
        </a:xfrm>
        <a:prstGeom prst="rect">
          <a:avLst/>
        </a:prstGeom>
        <a:noFill/>
        <a:ln w="6350" cap="flat" cmpd="sng" algn="ctr">
          <a:noFill/>
          <a:prstDash val="solid"/>
          <a:miter lim="800000"/>
        </a:ln>
        <a:effectLst/>
        <a:scene3d>
          <a:camera prst="orthographicFront"/>
          <a:lightRig rig="chilly" dir="t"/>
        </a:scene3d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Dulce Stephany Ayuso Martínez 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Personal Administrativo 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(Estructura)</a:t>
          </a:r>
        </a:p>
      </dsp:txBody>
      <dsp:txXfrm>
        <a:off x="844896" y="1667949"/>
        <a:ext cx="1104548" cy="353455"/>
      </dsp:txXfrm>
    </dsp:sp>
    <dsp:sp modelId="{6BF73FF1-0284-4BB6-845B-9CA9F3A54AE9}">
      <dsp:nvSpPr>
        <dsp:cNvPr id="0" name=""/>
        <dsp:cNvSpPr/>
      </dsp:nvSpPr>
      <dsp:spPr>
        <a:xfrm>
          <a:off x="1121033" y="2352769"/>
          <a:ext cx="552274" cy="552274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316922-0A8F-4B32-B866-3754AB49C8D2}">
      <dsp:nvSpPr>
        <dsp:cNvPr id="0" name=""/>
        <dsp:cNvSpPr/>
      </dsp:nvSpPr>
      <dsp:spPr>
        <a:xfrm>
          <a:off x="1121033" y="2352769"/>
          <a:ext cx="552274" cy="552274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482D45-135A-433A-8D3B-D0A7834E395B}">
      <dsp:nvSpPr>
        <dsp:cNvPr id="0" name=""/>
        <dsp:cNvSpPr/>
      </dsp:nvSpPr>
      <dsp:spPr>
        <a:xfrm>
          <a:off x="844896" y="2452179"/>
          <a:ext cx="1104548" cy="353455"/>
        </a:xfrm>
        <a:prstGeom prst="rect">
          <a:avLst/>
        </a:prstGeom>
        <a:noFill/>
        <a:ln w="6350" cap="flat" cmpd="sng" algn="ctr">
          <a:noFill/>
          <a:prstDash val="solid"/>
          <a:miter lim="800000"/>
        </a:ln>
        <a:effectLst/>
        <a:scene3d>
          <a:camera prst="orthographicFront"/>
          <a:lightRig rig="chilly" dir="t"/>
        </a:scene3d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Juárez Martinez Martha Banesa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Facilitadoras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 (Eventual)</a:t>
          </a:r>
        </a:p>
      </dsp:txBody>
      <dsp:txXfrm>
        <a:off x="844896" y="2452179"/>
        <a:ext cx="1104548" cy="353455"/>
      </dsp:txXfrm>
    </dsp:sp>
    <dsp:sp modelId="{404804F8-14BA-45F9-900A-BBFB563CFA06}">
      <dsp:nvSpPr>
        <dsp:cNvPr id="0" name=""/>
        <dsp:cNvSpPr/>
      </dsp:nvSpPr>
      <dsp:spPr>
        <a:xfrm>
          <a:off x="2450976" y="777750"/>
          <a:ext cx="552274" cy="552274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D42F2C-FE48-460D-ABCA-8CA4892AB46A}">
      <dsp:nvSpPr>
        <dsp:cNvPr id="0" name=""/>
        <dsp:cNvSpPr/>
      </dsp:nvSpPr>
      <dsp:spPr>
        <a:xfrm>
          <a:off x="2450976" y="777750"/>
          <a:ext cx="552274" cy="552274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5035D2-E568-4FEC-9FAE-5C5AEFA990A3}">
      <dsp:nvSpPr>
        <dsp:cNvPr id="0" name=""/>
        <dsp:cNvSpPr/>
      </dsp:nvSpPr>
      <dsp:spPr>
        <a:xfrm>
          <a:off x="2174839" y="877159"/>
          <a:ext cx="1104548" cy="353455"/>
        </a:xfrm>
        <a:prstGeom prst="rect">
          <a:avLst/>
        </a:prstGeom>
        <a:noFill/>
        <a:ln w="6350" cap="flat" cmpd="sng" algn="ctr">
          <a:noFill/>
          <a:prstDash val="solid"/>
          <a:miter lim="800000"/>
        </a:ln>
        <a:effectLst/>
        <a:scene3d>
          <a:camera prst="orthographicFront"/>
          <a:lightRig rig="chilly" dir="t"/>
        </a:scene3d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Jefatura del departamento de Transversalización e Institucionalización en Sistemas de Partidos Políticos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Vacante</a:t>
          </a:r>
        </a:p>
      </dsp:txBody>
      <dsp:txXfrm>
        <a:off x="2174839" y="877159"/>
        <a:ext cx="1104548" cy="353455"/>
      </dsp:txXfrm>
    </dsp:sp>
    <dsp:sp modelId="{5E1CED02-B3C6-4049-9834-B75A7AC24175}">
      <dsp:nvSpPr>
        <dsp:cNvPr id="0" name=""/>
        <dsp:cNvSpPr/>
      </dsp:nvSpPr>
      <dsp:spPr>
        <a:xfrm>
          <a:off x="2457537" y="1568540"/>
          <a:ext cx="552274" cy="552274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F3561C-24D7-4D03-A837-A68143543E3B}">
      <dsp:nvSpPr>
        <dsp:cNvPr id="0" name=""/>
        <dsp:cNvSpPr/>
      </dsp:nvSpPr>
      <dsp:spPr>
        <a:xfrm>
          <a:off x="2457537" y="1568540"/>
          <a:ext cx="552274" cy="552274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5E0D81-337B-41DB-921F-1713A0018B0B}">
      <dsp:nvSpPr>
        <dsp:cNvPr id="0" name=""/>
        <dsp:cNvSpPr/>
      </dsp:nvSpPr>
      <dsp:spPr>
        <a:xfrm>
          <a:off x="2181400" y="1667949"/>
          <a:ext cx="1104548" cy="353455"/>
        </a:xfrm>
        <a:prstGeom prst="rect">
          <a:avLst/>
        </a:prstGeom>
        <a:noFill/>
        <a:ln w="6350" cap="flat" cmpd="sng" algn="ctr">
          <a:noFill/>
          <a:prstDash val="solid"/>
          <a:miter lim="800000"/>
        </a:ln>
        <a:effectLst/>
        <a:scene3d>
          <a:camera prst="orthographicFront"/>
          <a:lightRig rig="chilly" dir="t"/>
        </a:scene3d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Jessica Itzel García García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Facilitadora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(Eventual)</a:t>
          </a:r>
        </a:p>
      </dsp:txBody>
      <dsp:txXfrm>
        <a:off x="2181400" y="1667949"/>
        <a:ext cx="1104548" cy="353455"/>
      </dsp:txXfrm>
    </dsp:sp>
    <dsp:sp modelId="{33BD198D-379B-45B5-87BD-56D14191F68E}">
      <dsp:nvSpPr>
        <dsp:cNvPr id="0" name=""/>
        <dsp:cNvSpPr/>
      </dsp:nvSpPr>
      <dsp:spPr>
        <a:xfrm>
          <a:off x="3175494" y="2352769"/>
          <a:ext cx="552274" cy="552274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99AAFC-A19E-4A73-B231-3E91FF25C323}">
      <dsp:nvSpPr>
        <dsp:cNvPr id="0" name=""/>
        <dsp:cNvSpPr/>
      </dsp:nvSpPr>
      <dsp:spPr>
        <a:xfrm>
          <a:off x="3175494" y="2352769"/>
          <a:ext cx="552274" cy="552274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0817C0-E1B5-40C4-B43D-1E21DF78458F}">
      <dsp:nvSpPr>
        <dsp:cNvPr id="0" name=""/>
        <dsp:cNvSpPr/>
      </dsp:nvSpPr>
      <dsp:spPr>
        <a:xfrm>
          <a:off x="2899357" y="2452179"/>
          <a:ext cx="1104548" cy="353455"/>
        </a:xfrm>
        <a:prstGeom prst="rect">
          <a:avLst/>
        </a:prstGeom>
        <a:noFill/>
        <a:ln w="6350" cap="flat" cmpd="sng" algn="ctr">
          <a:noFill/>
          <a:prstDash val="solid"/>
          <a:miter lim="800000"/>
        </a:ln>
        <a:effectLst/>
        <a:scene3d>
          <a:camera prst="orthographicFront"/>
          <a:lightRig rig="chilly" dir="t"/>
        </a:scene3d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Facilitadora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(Vacante)</a:t>
          </a:r>
        </a:p>
      </dsp:txBody>
      <dsp:txXfrm>
        <a:off x="2899357" y="2452179"/>
        <a:ext cx="1104548" cy="353455"/>
      </dsp:txXfrm>
    </dsp:sp>
    <dsp:sp modelId="{3C86D75B-9584-4410-8B2D-426F7CFC52CB}">
      <dsp:nvSpPr>
        <dsp:cNvPr id="0" name=""/>
        <dsp:cNvSpPr/>
      </dsp:nvSpPr>
      <dsp:spPr>
        <a:xfrm>
          <a:off x="3794041" y="784310"/>
          <a:ext cx="552274" cy="552274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F550C7-D802-46DE-9B22-AFBCE34F112C}">
      <dsp:nvSpPr>
        <dsp:cNvPr id="0" name=""/>
        <dsp:cNvSpPr/>
      </dsp:nvSpPr>
      <dsp:spPr>
        <a:xfrm>
          <a:off x="3794041" y="784310"/>
          <a:ext cx="552274" cy="552274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0BE9FD-3F09-4B2F-A25A-EDD4BB76B3F2}">
      <dsp:nvSpPr>
        <dsp:cNvPr id="0" name=""/>
        <dsp:cNvSpPr/>
      </dsp:nvSpPr>
      <dsp:spPr>
        <a:xfrm>
          <a:off x="3517904" y="883719"/>
          <a:ext cx="1104548" cy="353455"/>
        </a:xfrm>
        <a:prstGeom prst="rect">
          <a:avLst/>
        </a:prstGeom>
        <a:noFill/>
        <a:ln w="6350" cap="flat" cmpd="sng" algn="ctr">
          <a:noFill/>
          <a:prstDash val="solid"/>
          <a:miter lim="800000"/>
        </a:ln>
        <a:effectLst/>
        <a:scene3d>
          <a:camera prst="orthographicFront"/>
          <a:lightRig rig="chilly" dir="t"/>
        </a:scene3d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Gabriela López Sánchez 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Jefa de departamento de Políticas públicas y Política Institucional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(Estructura)</a:t>
          </a:r>
        </a:p>
      </dsp:txBody>
      <dsp:txXfrm>
        <a:off x="3517904" y="883719"/>
        <a:ext cx="1104548" cy="353455"/>
      </dsp:txXfrm>
    </dsp:sp>
    <dsp:sp modelId="{05BD1332-5C86-41EB-AC5C-68F6554EC3A1}">
      <dsp:nvSpPr>
        <dsp:cNvPr id="0" name=""/>
        <dsp:cNvSpPr/>
      </dsp:nvSpPr>
      <dsp:spPr>
        <a:xfrm>
          <a:off x="3794041" y="1568540"/>
          <a:ext cx="552274" cy="552274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A2E2B6-2626-4E22-8B1D-7210D5C35DAF}">
      <dsp:nvSpPr>
        <dsp:cNvPr id="0" name=""/>
        <dsp:cNvSpPr/>
      </dsp:nvSpPr>
      <dsp:spPr>
        <a:xfrm>
          <a:off x="3794041" y="1568540"/>
          <a:ext cx="552274" cy="552274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EA0129-FABF-4354-A92F-E58FC84E1FC2}">
      <dsp:nvSpPr>
        <dsp:cNvPr id="0" name=""/>
        <dsp:cNvSpPr/>
      </dsp:nvSpPr>
      <dsp:spPr>
        <a:xfrm>
          <a:off x="3517904" y="1667949"/>
          <a:ext cx="1104548" cy="353455"/>
        </a:xfrm>
        <a:prstGeom prst="rect">
          <a:avLst/>
        </a:prstGeom>
        <a:noFill/>
        <a:ln w="6350" cap="flat" cmpd="sng" algn="ctr">
          <a:noFill/>
          <a:prstDash val="solid"/>
          <a:miter lim="800000"/>
        </a:ln>
        <a:effectLst/>
        <a:scene3d>
          <a:camera prst="orthographicFront"/>
          <a:lightRig rig="chilly" dir="t"/>
        </a:scene3d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Diana Janett Hernández Geminiano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Personal Administrativo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(Estructura)</a:t>
          </a:r>
        </a:p>
      </dsp:txBody>
      <dsp:txXfrm>
        <a:off x="3517904" y="1667949"/>
        <a:ext cx="1104548" cy="353455"/>
      </dsp:txXfrm>
    </dsp:sp>
    <dsp:sp modelId="{22195AAE-BAD5-4CFF-B90D-6D1EF7DB67D9}">
      <dsp:nvSpPr>
        <dsp:cNvPr id="0" name=""/>
        <dsp:cNvSpPr/>
      </dsp:nvSpPr>
      <dsp:spPr>
        <a:xfrm>
          <a:off x="4511998" y="2352769"/>
          <a:ext cx="552274" cy="552274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ED7421-0E3F-47B6-8CB1-5CC8DD7F1C99}">
      <dsp:nvSpPr>
        <dsp:cNvPr id="0" name=""/>
        <dsp:cNvSpPr/>
      </dsp:nvSpPr>
      <dsp:spPr>
        <a:xfrm>
          <a:off x="4511998" y="2352769"/>
          <a:ext cx="552274" cy="552274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784B24-274C-4756-9525-6EBDB5F80AAE}">
      <dsp:nvSpPr>
        <dsp:cNvPr id="0" name=""/>
        <dsp:cNvSpPr/>
      </dsp:nvSpPr>
      <dsp:spPr>
        <a:xfrm>
          <a:off x="4235861" y="2452179"/>
          <a:ext cx="1104548" cy="353455"/>
        </a:xfrm>
        <a:prstGeom prst="rect">
          <a:avLst/>
        </a:prstGeom>
        <a:noFill/>
        <a:ln w="6350" cap="flat" cmpd="sng" algn="ctr">
          <a:noFill/>
          <a:prstDash val="solid"/>
          <a:miter lim="800000"/>
        </a:ln>
        <a:effectLst/>
        <a:scene3d>
          <a:camera prst="orthographicFront"/>
          <a:lightRig rig="chilly" dir="t"/>
        </a:scene3d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Facilitadora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500" kern="1200"/>
            <a:t>(Vacante)</a:t>
          </a:r>
        </a:p>
      </dsp:txBody>
      <dsp:txXfrm>
        <a:off x="4235861" y="2452179"/>
        <a:ext cx="1104548" cy="353455"/>
      </dsp:txXfrm>
    </dsp:sp>
    <dsp:sp modelId="{682B94BE-FCC7-42F1-8D19-0A4977432DCF}">
      <dsp:nvSpPr>
        <dsp:cNvPr id="0" name=""/>
        <dsp:cNvSpPr/>
      </dsp:nvSpPr>
      <dsp:spPr>
        <a:xfrm>
          <a:off x="3435063" y="80"/>
          <a:ext cx="552274" cy="552274"/>
        </a:xfrm>
        <a:prstGeom prst="arc">
          <a:avLst>
            <a:gd name="adj1" fmla="val 13200000"/>
            <a:gd name="adj2" fmla="val 19200000"/>
          </a:avLst>
        </a:prstGeom>
        <a:noFill/>
        <a:ln w="12700" cap="flat" cmpd="sng" algn="ctr">
          <a:solidFill>
            <a:schemeClr val="bg1"/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A36E3A-7EEC-47CB-8315-B667BB7975AF}">
      <dsp:nvSpPr>
        <dsp:cNvPr id="0" name=""/>
        <dsp:cNvSpPr/>
      </dsp:nvSpPr>
      <dsp:spPr>
        <a:xfrm>
          <a:off x="3435063" y="80"/>
          <a:ext cx="552274" cy="552274"/>
        </a:xfrm>
        <a:prstGeom prst="arc">
          <a:avLst>
            <a:gd name="adj1" fmla="val 2400000"/>
            <a:gd name="adj2" fmla="val 8400000"/>
          </a:avLst>
        </a:prstGeom>
        <a:noFill/>
        <a:ln w="12700" cap="flat" cmpd="sng" algn="ctr">
          <a:solidFill>
            <a:schemeClr val="bg1"/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722880-3E5C-4154-A769-46B33181F1D6}">
      <dsp:nvSpPr>
        <dsp:cNvPr id="0" name=""/>
        <dsp:cNvSpPr/>
      </dsp:nvSpPr>
      <dsp:spPr>
        <a:xfrm>
          <a:off x="3158926" y="99490"/>
          <a:ext cx="1104548" cy="353455"/>
        </a:xfrm>
        <a:prstGeom prst="rect">
          <a:avLst/>
        </a:prstGeom>
        <a:noFill/>
        <a:ln w="6350" cap="flat" cmpd="sng" algn="ctr">
          <a:noFill/>
          <a:prstDash val="solid"/>
          <a:miter lim="800000"/>
        </a:ln>
        <a:effectLst/>
        <a:scene3d>
          <a:camera prst="orthographicFront"/>
          <a:lightRig rig="chilly" dir="t"/>
        </a:scene3d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MX" sz="500" kern="1200"/>
        </a:p>
      </dsp:txBody>
      <dsp:txXfrm>
        <a:off x="3158926" y="99490"/>
        <a:ext cx="1104548" cy="35345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alfCircleOrganizationChart">
  <dgm:title val=""/>
  <dgm:desc val=""/>
  <dgm:catLst>
    <dgm:cat type="hierarchy" pri="1500"/>
  </dgm:catLst>
  <dgm:sampData>
    <dgm:dataModel>
      <dgm:ptLst>
        <dgm:pt modelId="0" type="doc"/>
        <dgm:pt modelId="1">
          <dgm:prSet phldr="1"/>
        </dgm:pt>
        <dgm:pt modelId="11" type="asst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 type="asst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Name0">
    <dgm:varLst>
      <dgm:orgChart val="1"/>
      <dgm:chPref val="1"/>
      <dgm:dir/>
      <dgm:animOne val="branch"/>
      <dgm:animLvl val="lvl"/>
      <dgm:resizeHandles/>
    </dgm:varLst>
    <dgm:choose name="Name1">
      <dgm:if name="Name2" func="var" arg="dir" op="equ" val="norm">
        <dgm:alg type="hierChild">
          <dgm:param type="linDir" val="fromL"/>
        </dgm:alg>
      </dgm:if>
      <dgm:else name="Name3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2" refType="w" fact="10"/>
      <dgm:constr type="h" for="des" forName="rootComposite2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forEach name="Name4" axis="ch">
      <dgm:forEach name="Name5" axis="self" ptType="node">
        <dgm:layoutNode name="hierRoot1">
          <dgm:varLst>
            <dgm:hierBranch val="init"/>
          </dgm:varLst>
          <dgm:choose name="Name6">
            <dgm:if name="Name7" func="var" arg="hierBranch" op="equ" val="l">
              <dgm:alg type="hierRoot">
                <dgm:param type="hierAlign" val="tR"/>
              </dgm:alg>
              <dgm:constrLst>
                <dgm:constr type="alignOff" val="0.65"/>
              </dgm:constrLst>
            </dgm:if>
            <dgm:if name="Name8" func="var" arg="hierBranch" op="equ" val="r">
              <dgm:alg type="hierRoot">
                <dgm:param type="hierAlign" val="tL"/>
              </dgm:alg>
              <dgm:constrLst>
                <dgm:constr type="alignOff" val="0.65"/>
              </dgm:constrLst>
            </dgm:if>
            <dgm:if name="Name9" func="var" arg="hierBranch" op="equ" val="hang">
              <dgm:alg type="hierRoot"/>
              <dgm:constrLst>
                <dgm:constr type="alignOff" val="0.65"/>
              </dgm:constrLst>
            </dgm:if>
            <dgm:else name="Name10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1">
              <dgm:if name="Name12" func="var" arg="hierBranch" op="equ" val="init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if name="Name13" func="var" arg="hierBranch" op="equ" val="l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if name="Name14" func="var" arg="hierBranch" op="equ" val="r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else name="Name15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else>
            </dgm:choose>
            <dgm:layoutNode name="rootText1" styleLbl="alignAcc1">
              <dgm:varLst>
                <dgm:chPref val="3"/>
              </dgm:varLst>
              <dgm:alg type="tx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topArc1" styleLbl="parChTrans1D1" moveWith="rootText1">
              <dgm:alg type="sp"/>
              <dgm:shape xmlns:r="http://schemas.openxmlformats.org/officeDocument/2006/relationships" type="arc" r:blip="" zOrderOff="-2">
                <dgm:adjLst>
                  <dgm:adj idx="1" val="-140"/>
                  <dgm:adj idx="2" val="-40"/>
                </dgm:adjLst>
              </dgm:shape>
              <dgm:presOf/>
            </dgm:layoutNode>
            <dgm:layoutNode name="bottomArc1" styleLbl="parChTrans1D1" moveWith="rootText1">
              <dgm:alg type="sp"/>
              <dgm:shape xmlns:r="http://schemas.openxmlformats.org/officeDocument/2006/relationships" type="arc" r:blip="" zOrderOff="-2">
                <dgm:adjLst>
                  <dgm:adj idx="1" val="40"/>
                  <dgm:adj idx="2" val="140"/>
                </dgm:adjLst>
              </dgm:shape>
              <dgm:presOf/>
            </dgm:layoutNode>
            <dgm:layoutNode name="topConnNode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</dgm:layoutNode>
          </dgm:layoutNode>
          <dgm:layoutNode name="hierChild2">
            <dgm:choose name="Name16">
              <dgm:if name="Name17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18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19" func="var" arg="hierBranch" op="equ" val="hang">
                <dgm:choose name="Name20">
                  <dgm:if name="Name21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2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3">
                <dgm:choose name="Name24">
                  <dgm:if name="Name25" func="var" arg="dir" op="equ" val="norm">
                    <dgm:alg type="hierChild"/>
                  </dgm:if>
                  <dgm:else name="Name26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forEach name="rep2a" axis="ch" ptType="nonAsst">
              <dgm:forEach name="Name27" axis="precedSib" ptType="parTrans" st="-1" cnt="1">
                <dgm:layoutNode name="Name28">
                  <dgm:choose name="Name29">
                    <dgm:if name="Name30" func="var" arg="hierBranch" op="equ" val="std">
                      <dgm:choose name="Name31">
                        <dgm:if name="Name32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1"/>
                            <dgm:param type="dstNode" val="topArc2"/>
                          </dgm:alg>
                        </dgm:if>
                        <dgm:if name="Name33" axis="par" ptType="asst" func="cnt" op="equ" val="1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3"/>
                            <dgm:param type="dstNode" val="topArc2"/>
                          </dgm:alg>
                        </dgm:if>
                        <dgm:else name="Name3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2"/>
                            <dgm:param type="dstNode" val="topArc2"/>
                          </dgm:alg>
                        </dgm:else>
                      </dgm:choose>
                    </dgm:if>
                    <dgm:if name="Name35" func="var" arg="hierBranch" op="equ" val="init">
                      <dgm:choose name="Name36">
                        <dgm:if name="Name37" axis="self" func="depth" op="lte" val="2">
                          <dgm:choose name="Name38">
                            <dgm:if name="Name39" axis="self" func="depth" op="lte" val="2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1"/>
                                <dgm:param type="dstNode" val="topArc2"/>
                              </dgm:alg>
                            </dgm:if>
                            <dgm:if name="Name40" axis="par" ptType="asst" func="cnt" op="equ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3"/>
                                <dgm:param type="dstNode" val="topArc2"/>
                              </dgm:alg>
                            </dgm:if>
                            <dgm:else name="Name4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2"/>
                                <dgm:param type="dstNode" val="topArc2"/>
                              </dgm:alg>
                            </dgm:else>
                          </dgm:choose>
                        </dgm:if>
                        <dgm:else name="Name42">
                          <dgm:choose name="Name43">
                            <dgm:if name="Name44" axis="par des" func="maxDepth" op="lte" val="1">
                              <dgm:choose name="Name45">
                                <dgm:if name="Name46" axis="self" func="depth" op="lte" val="2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1"/>
                                    <dgm:param type="dstNode" val="topConnNode2"/>
                                  </dgm:alg>
                                </dgm:if>
                                <dgm:if name="Name47" axis="par" ptType="asst" func="cnt" op="equ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3"/>
                                    <dgm:param type="dstNode" val="topConnNode2"/>
                                  </dgm:alg>
                                </dgm:if>
                                <dgm:else name="Name48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2"/>
                                    <dgm:param type="dstNode" val="topConnNode2"/>
                                  </dgm:alg>
                                </dgm:else>
                              </dgm:choose>
                            </dgm:if>
                            <dgm:else name="Name49">
                              <dgm:choose name="Name50">
                                <dgm:if name="Name51" axis="self" func="depth" op="lte" val="2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1"/>
                                    <dgm:param type="dstNode" val="topArc2"/>
                                  </dgm:alg>
                                </dgm:if>
                                <dgm:if name="Name52" axis="par" ptType="asst" func="cnt" op="equ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3"/>
                                    <dgm:param type="dstNode" val="topArc2"/>
                                  </dgm:alg>
                                </dgm:if>
                                <dgm:else name="Name53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2"/>
                                    <dgm:param type="dstNode" val="topArc2"/>
                                  </dgm:alg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54">
                      <dgm:choose name="Name55">
                        <dgm:if name="Name56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1"/>
                            <dgm:param type="dstNode" val="topConnNode2"/>
                          </dgm:alg>
                        </dgm:if>
                        <dgm:if name="Name57" axis="par" ptType="asst" func="cnt" op="equ" val="1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3"/>
                            <dgm:param type="dstNode" val="topConnNode2"/>
                          </dgm:alg>
                        </dgm:if>
                        <dgm:else name="Name58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2"/>
                            <dgm:param type="dstNode" val="topConnNode2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layoutNode name="hierRoot2">
                <dgm:varLst>
                  <dgm:hierBranch val="init"/>
                </dgm:varLst>
                <dgm:choose name="Name59">
                  <dgm:if name="Name60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61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62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3" func="var" arg="hierBranch" op="equ" val="init">
                    <dgm:choose name="Name64">
                      <dgm:if name="Name65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6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layoutNode name="rootComposite2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8">
                    <dgm:if name="Name69" func="var" arg="hierBranch" op="equ" val="init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if name="Name70" func="var" arg="hierBranch" op="equ" val="l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if name="Name71" func="var" arg="hierBranch" op="equ" val="r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else name="Name72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else>
                  </dgm:choose>
                  <dgm:layoutNode name="rootText2" styleLbl="alignAcc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topArc2" styleLbl="parChTrans1D1" moveWith="rootText2">
                    <dgm:alg type="sp"/>
                    <dgm:shape xmlns:r="http://schemas.openxmlformats.org/officeDocument/2006/relationships" type="arc" r:blip="" zOrderOff="-2">
                      <dgm:adjLst>
                        <dgm:adj idx="1" val="-140"/>
                        <dgm:adj idx="2" val="-40"/>
                      </dgm:adjLst>
                    </dgm:shape>
                    <dgm:presOf/>
                  </dgm:layoutNode>
                  <dgm:layoutNode name="bottomArc2" styleLbl="parChTrans1D1" moveWith="rootText2">
                    <dgm:alg type="sp"/>
                    <dgm:shape xmlns:r="http://schemas.openxmlformats.org/officeDocument/2006/relationships" type="arc" r:blip="" zOrderOff="-2">
                      <dgm:adjLst>
                        <dgm:adj idx="1" val="40"/>
                        <dgm:adj idx="2" val="140"/>
                      </dgm:adjLst>
                    </dgm:shape>
                    <dgm:presOf/>
                  </dgm:layoutNode>
                  <dgm:layoutNode name="topConnNode2" moveWith="rootText2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</dgm:layoutNode>
                </dgm:layoutNode>
                <dgm:layoutNode name="hierChild4">
                  <dgm:choose name="Name73">
                    <dgm:if name="Name7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6" func="var" arg="hierBranch" op="equ" val="hang">
                      <dgm:choose name="Name77">
                        <dgm:if name="Name7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80" func="var" arg="hierBranch" op="equ" val="std">
                      <dgm:choose name="Name81">
                        <dgm:if name="Name82" func="var" arg="dir" op="equ" val="norm">
                          <dgm:alg type="hierChild"/>
                        </dgm:if>
                        <dgm:else name="Name8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4" func="var" arg="hierBranch" op="equ" val="init">
                      <dgm:choose name="Name85">
                        <dgm:if name="Name8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87">
                          <dgm:choose name="Name88">
                            <dgm:if name="Name89" func="var" arg="dir" op="equ" val="norm">
                              <dgm:alg type="hierChild"/>
                            </dgm:if>
                            <dgm:else name="Name9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91"/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92" ref="rep2a"/>
                </dgm:layoutNode>
                <dgm:layoutNode name="hierChild5">
                  <dgm:choose name="Name93">
                    <dgm:if name="Name9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96" ref="rep2b"/>
                </dgm:layoutNode>
              </dgm:layoutNode>
            </dgm:forEach>
          </dgm:layoutNode>
          <dgm:layoutNode name="hierChild3">
            <dgm:choose name="Name97">
              <dgm:if name="Name9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2b" axis="ch" ptType="asst">
              <dgm:forEach name="Name100" axis="precedSib" ptType="parTrans" st="-1" cnt="1">
                <dgm:layoutNode name="Name101">
                  <dgm:choose name="Name102">
                    <dgm:if name="Name103" axis="self" func="depth" op="lte" val="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1"/>
                        <dgm:param type="dstNode" val="topConnNode3"/>
                      </dgm:alg>
                    </dgm:if>
                    <dgm:if name="Name104" axis="par" ptType="asst" func="cnt" op="equ" val="1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3"/>
                        <dgm:param type="dstNode" val="topConnNode3"/>
                      </dgm:alg>
                    </dgm:if>
                    <dgm:else name="Name10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2"/>
                        <dgm:param type="dstNode" val="topConnNode3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layoutNode name="hierRoot3">
                <dgm:varLst>
                  <dgm:hierBranch val="init"/>
                </dgm:varLst>
                <dgm:choose name="Name106">
                  <dgm:if name="Name107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8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9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0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1" func="var" arg="hierBranch" op="equ" val="init">
                    <dgm:choose name="Name112">
                      <dgm:if name="Name113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14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15"/>
                </dgm:choose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16">
                    <dgm:if name="Name117" func="var" arg="hierBranch" op="equ" val="init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if name="Name118" func="var" arg="hierBranch" op="equ" val="l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if name="Name119" func="var" arg="hierBranch" op="equ" val="r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else name="Name120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else>
                  </dgm:choose>
                  <dgm:layoutNode name="rootText3" styleLbl="alignAcc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topArc3" styleLbl="parChTrans1D1" moveWith="rootText3">
                    <dgm:alg type="sp"/>
                    <dgm:shape xmlns:r="http://schemas.openxmlformats.org/officeDocument/2006/relationships" type="arc" r:blip="" zOrderOff="-2">
                      <dgm:adjLst>
                        <dgm:adj idx="1" val="-140"/>
                        <dgm:adj idx="2" val="-40"/>
                      </dgm:adjLst>
                    </dgm:shape>
                    <dgm:presOf/>
                  </dgm:layoutNode>
                  <dgm:layoutNode name="bottomArc3" styleLbl="parChTrans1D1" moveWith="rootText3">
                    <dgm:alg type="sp"/>
                    <dgm:shape xmlns:r="http://schemas.openxmlformats.org/officeDocument/2006/relationships" type="arc" r:blip="" zOrderOff="-2">
                      <dgm:adjLst>
                        <dgm:adj idx="1" val="40"/>
                        <dgm:adj idx="2" val="140"/>
                      </dgm:adjLst>
                    </dgm:shape>
                    <dgm:presOf/>
                  </dgm:layoutNode>
                  <dgm:layoutNode name="topConnNode3" moveWith="rootText3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</dgm:layoutNode>
                </dgm:layoutNode>
                <dgm:layoutNode name="hierChild6">
                  <dgm:choose name="Name121">
                    <dgm:if name="Name12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24" func="var" arg="hierBranch" op="equ" val="hang">
                      <dgm:choose name="Name125">
                        <dgm:if name="Name12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2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28" func="var" arg="hierBranch" op="equ" val="std">
                      <dgm:choose name="Name129">
                        <dgm:if name="Name130" func="var" arg="dir" op="equ" val="norm">
                          <dgm:alg type="hierChild"/>
                        </dgm:if>
                        <dgm:else name="Name13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2" func="var" arg="hierBranch" op="equ" val="init">
                      <dgm:choose name="Name133">
                        <dgm:if name="Name134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35">
                          <dgm:alg type="hierChild"/>
                        </dgm:else>
                      </dgm:choose>
                    </dgm:if>
                    <dgm:else name="Name136"/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137" ref="rep2a"/>
                </dgm:layoutNode>
                <dgm:layoutNode name="hierChild7">
                  <dgm:choose name="Name138">
                    <dgm:if name="Name13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141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3EED6-A386-49B9-A2A7-9CEF5F29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28</Pages>
  <Words>7981</Words>
  <Characters>43896</Characters>
  <Application>Microsoft Office Word</Application>
  <DocSecurity>0</DocSecurity>
  <Lines>365</Lines>
  <Paragraphs>103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 mendoza</dc:creator>
  <cp:keywords/>
  <dc:description/>
  <cp:lastModifiedBy>Nereyda Cruz</cp:lastModifiedBy>
  <cp:revision>6</cp:revision>
  <cp:lastPrinted>2025-09-04T21:58:00Z</cp:lastPrinted>
  <dcterms:created xsi:type="dcterms:W3CDTF">2025-10-28T17:55:00Z</dcterms:created>
  <dcterms:modified xsi:type="dcterms:W3CDTF">2025-10-28T20:23:00Z</dcterms:modified>
</cp:coreProperties>
</file>